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69C3D" w14:textId="77777777" w:rsidR="002D2483" w:rsidRPr="0092564F" w:rsidRDefault="002D2483" w:rsidP="002D2483">
      <w:pPr>
        <w:keepNext/>
        <w:keepLines/>
        <w:spacing w:after="1240" w:line="560" w:lineRule="atLeast"/>
        <w:outlineLvl w:val="0"/>
        <w:rPr>
          <w:rFonts w:asciiTheme="majorHAnsi" w:eastAsiaTheme="majorEastAsia" w:hAnsiTheme="majorHAnsi" w:cstheme="majorBidi"/>
          <w:sz w:val="48"/>
          <w:szCs w:val="32"/>
        </w:rPr>
      </w:pPr>
      <w:r>
        <w:rPr>
          <w:rFonts w:asciiTheme="majorHAnsi" w:eastAsiaTheme="majorEastAsia" w:hAnsiTheme="majorHAnsi" w:cstheme="majorBidi"/>
          <w:sz w:val="48"/>
          <w:szCs w:val="32"/>
        </w:rPr>
        <w:t xml:space="preserve">Anti-money laundering annual </w:t>
      </w:r>
      <w:r>
        <w:rPr>
          <w:rFonts w:asciiTheme="majorHAnsi" w:eastAsiaTheme="majorEastAsia" w:hAnsiTheme="majorHAnsi" w:cstheme="majorBidi"/>
          <w:sz w:val="48"/>
          <w:szCs w:val="32"/>
        </w:rPr>
        <w:br/>
        <w:t>compliance review checklist</w:t>
      </w:r>
    </w:p>
    <w:p w14:paraId="0FE4A79B" w14:textId="46F90636" w:rsidR="002D2483" w:rsidRPr="004A6366" w:rsidRDefault="002D2483" w:rsidP="00106044">
      <w:pPr>
        <w:ind w:left="-5"/>
        <w:rPr>
          <w:sz w:val="24"/>
          <w:szCs w:val="24"/>
        </w:rPr>
      </w:pPr>
      <w:r w:rsidRPr="004A6366">
        <w:rPr>
          <w:sz w:val="24"/>
          <w:szCs w:val="24"/>
        </w:rPr>
        <w:t xml:space="preserve">The </w:t>
      </w:r>
      <w:hyperlink r:id="rId12" w:history="1">
        <w:r w:rsidRPr="004A6366">
          <w:rPr>
            <w:rStyle w:val="Hyperlink"/>
            <w:sz w:val="24"/>
            <w:szCs w:val="24"/>
          </w:rPr>
          <w:t>Money Laundering Regulations (MLR)</w:t>
        </w:r>
      </w:hyperlink>
      <w:r w:rsidRPr="004A6366">
        <w:rPr>
          <w:sz w:val="24"/>
          <w:szCs w:val="24"/>
        </w:rPr>
        <w:t xml:space="preserve"> require all </w:t>
      </w:r>
      <w:r w:rsidR="004E4BD6">
        <w:rPr>
          <w:sz w:val="24"/>
          <w:szCs w:val="24"/>
        </w:rPr>
        <w:t xml:space="preserve">firms, </w:t>
      </w:r>
      <w:r w:rsidR="00CE023D">
        <w:rPr>
          <w:sz w:val="24"/>
          <w:szCs w:val="24"/>
        </w:rPr>
        <w:t xml:space="preserve">including sole </w:t>
      </w:r>
      <w:r w:rsidR="001A3C49">
        <w:rPr>
          <w:sz w:val="24"/>
          <w:szCs w:val="24"/>
        </w:rPr>
        <w:t>practitioners</w:t>
      </w:r>
      <w:r w:rsidR="004E4BD6">
        <w:rPr>
          <w:sz w:val="24"/>
          <w:szCs w:val="24"/>
        </w:rPr>
        <w:t>,</w:t>
      </w:r>
      <w:r w:rsidRPr="004A6366">
        <w:rPr>
          <w:sz w:val="24"/>
          <w:szCs w:val="24"/>
        </w:rPr>
        <w:t xml:space="preserve"> providing accountancy and/</w:t>
      </w:r>
      <w:r w:rsidR="00CB7C8E">
        <w:rPr>
          <w:sz w:val="24"/>
          <w:szCs w:val="24"/>
        </w:rPr>
        <w:t>or related services</w:t>
      </w:r>
      <w:r w:rsidRPr="004A6366">
        <w:rPr>
          <w:sz w:val="24"/>
          <w:szCs w:val="24"/>
        </w:rPr>
        <w:t xml:space="preserve"> to </w:t>
      </w:r>
      <w:r w:rsidR="00106044" w:rsidRPr="00106044">
        <w:rPr>
          <w:sz w:val="24"/>
          <w:szCs w:val="24"/>
        </w:rPr>
        <w:t>regularly review and assess the effectiveness of their AML compliance framework to ensure it remains appropriate, up to date, and capable of effectively identifying, mitigating, and managing the risks of money laundering, terrorist financing, and proliferation financing.</w:t>
      </w:r>
      <w:r w:rsidR="00106044">
        <w:rPr>
          <w:sz w:val="24"/>
          <w:szCs w:val="24"/>
        </w:rPr>
        <w:t xml:space="preserve"> </w:t>
      </w:r>
      <w:r w:rsidRPr="004A6366">
        <w:rPr>
          <w:sz w:val="24"/>
          <w:szCs w:val="24"/>
        </w:rPr>
        <w:t xml:space="preserve">This review should take place annually and </w:t>
      </w:r>
      <w:r w:rsidR="00CA5A35">
        <w:rPr>
          <w:sz w:val="24"/>
          <w:szCs w:val="24"/>
        </w:rPr>
        <w:t xml:space="preserve">must </w:t>
      </w:r>
      <w:r w:rsidRPr="004A6366">
        <w:rPr>
          <w:sz w:val="24"/>
          <w:szCs w:val="24"/>
        </w:rPr>
        <w:t>be recorded in writing.</w:t>
      </w:r>
    </w:p>
    <w:p w14:paraId="39C5A6FE" w14:textId="77777777" w:rsidR="00EB2DC3" w:rsidRDefault="00EB2DC3" w:rsidP="00EB2DC3">
      <w:pPr>
        <w:autoSpaceDE w:val="0"/>
        <w:autoSpaceDN w:val="0"/>
        <w:adjustRightInd w:val="0"/>
        <w:spacing w:after="0" w:line="240" w:lineRule="auto"/>
        <w:rPr>
          <w:rFonts w:cstheme="minorHAnsi"/>
          <w:sz w:val="24"/>
          <w:szCs w:val="24"/>
        </w:rPr>
      </w:pPr>
      <w:r w:rsidRPr="00676330">
        <w:rPr>
          <w:rFonts w:cstheme="minorHAnsi"/>
          <w:sz w:val="24"/>
          <w:szCs w:val="24"/>
        </w:rPr>
        <w:t xml:space="preserve">This </w:t>
      </w:r>
      <w:r>
        <w:rPr>
          <w:rFonts w:cstheme="minorHAnsi"/>
          <w:sz w:val="24"/>
          <w:szCs w:val="24"/>
        </w:rPr>
        <w:t>template</w:t>
      </w:r>
      <w:r w:rsidRPr="00676330">
        <w:rPr>
          <w:rFonts w:cstheme="minorHAnsi"/>
          <w:sz w:val="24"/>
          <w:szCs w:val="24"/>
        </w:rPr>
        <w:t xml:space="preserve"> is for general guidance only and </w:t>
      </w:r>
      <w:r>
        <w:rPr>
          <w:rFonts w:cstheme="minorHAnsi"/>
          <w:sz w:val="24"/>
          <w:szCs w:val="24"/>
        </w:rPr>
        <w:t>must</w:t>
      </w:r>
      <w:r w:rsidRPr="00676330">
        <w:rPr>
          <w:rFonts w:cstheme="minorHAnsi"/>
          <w:sz w:val="24"/>
          <w:szCs w:val="24"/>
        </w:rPr>
        <w:t xml:space="preserve"> be </w:t>
      </w:r>
      <w:r>
        <w:rPr>
          <w:rFonts w:cstheme="minorHAnsi"/>
          <w:sz w:val="24"/>
          <w:szCs w:val="24"/>
        </w:rPr>
        <w:t>tailored</w:t>
      </w:r>
      <w:r w:rsidRPr="00676330">
        <w:rPr>
          <w:rFonts w:cstheme="minorHAnsi"/>
          <w:sz w:val="24"/>
          <w:szCs w:val="24"/>
        </w:rPr>
        <w:t xml:space="preserve"> to suit the needs of your practice. It is not intended to supply legal, regulatory, or professional advice. Compliance with the MLR in force is the legal duty of the licensed member and supervision by AAT does not transfer any part of those responsibilities to AAT.</w:t>
      </w:r>
    </w:p>
    <w:p w14:paraId="611B9804" w14:textId="77777777" w:rsidR="001B218E" w:rsidRDefault="001B218E" w:rsidP="00EB2DC3">
      <w:pPr>
        <w:autoSpaceDE w:val="0"/>
        <w:autoSpaceDN w:val="0"/>
        <w:adjustRightInd w:val="0"/>
        <w:spacing w:after="0" w:line="240" w:lineRule="auto"/>
        <w:rPr>
          <w:rFonts w:cstheme="minorHAnsi"/>
          <w:sz w:val="24"/>
          <w:szCs w:val="24"/>
        </w:rPr>
      </w:pPr>
    </w:p>
    <w:p w14:paraId="3CA660BE" w14:textId="77777777" w:rsidR="00354B60" w:rsidRDefault="00354B60">
      <w:pPr>
        <w:spacing w:after="0"/>
        <w:rPr>
          <w:kern w:val="2"/>
          <w:lang w:eastAsia="en-GB"/>
          <w14:ligatures w14:val="standardContextual"/>
        </w:rPr>
      </w:pPr>
      <w:r>
        <w:rPr>
          <w:color w:val="000000"/>
          <w:sz w:val="24"/>
          <w:szCs w:val="24"/>
        </w:rPr>
        <w:t>For the purposes of this template, references to a “firm” also include a sole practitioner.</w:t>
      </w:r>
    </w:p>
    <w:p w14:paraId="6EA41F4F" w14:textId="77777777" w:rsidR="00EB2DC3" w:rsidRPr="00676330" w:rsidRDefault="00EB2DC3" w:rsidP="00EB2DC3">
      <w:pPr>
        <w:autoSpaceDE w:val="0"/>
        <w:autoSpaceDN w:val="0"/>
        <w:adjustRightInd w:val="0"/>
        <w:spacing w:after="0" w:line="240" w:lineRule="auto"/>
        <w:rPr>
          <w:rFonts w:cstheme="minorHAnsi"/>
          <w:color w:val="000000"/>
          <w:sz w:val="24"/>
          <w:szCs w:val="24"/>
        </w:rPr>
      </w:pPr>
    </w:p>
    <w:p w14:paraId="29520D04" w14:textId="6006FD3C" w:rsidR="00EB2DC3" w:rsidRPr="00676330" w:rsidRDefault="00EB2DC3" w:rsidP="00EB2DC3">
      <w:pPr>
        <w:autoSpaceDE w:val="0"/>
        <w:autoSpaceDN w:val="0"/>
        <w:adjustRightInd w:val="0"/>
        <w:spacing w:after="0" w:line="240" w:lineRule="auto"/>
        <w:rPr>
          <w:rFonts w:cstheme="minorHAnsi"/>
          <w:color w:val="000000"/>
          <w:sz w:val="24"/>
          <w:szCs w:val="24"/>
        </w:rPr>
      </w:pPr>
      <w:r w:rsidRPr="00676330">
        <w:rPr>
          <w:rFonts w:cstheme="minorHAnsi"/>
          <w:color w:val="000000"/>
          <w:sz w:val="24"/>
          <w:szCs w:val="24"/>
        </w:rPr>
        <w:t xml:space="preserve">Further AML guidance and support are available on our </w:t>
      </w:r>
      <w:hyperlink r:id="rId13" w:history="1">
        <w:r w:rsidRPr="00676330">
          <w:rPr>
            <w:rStyle w:val="Hyperlink"/>
            <w:rFonts w:cstheme="minorHAnsi"/>
            <w:sz w:val="24"/>
            <w:szCs w:val="24"/>
          </w:rPr>
          <w:t>AML webpa</w:t>
        </w:r>
        <w:r w:rsidRPr="00676330">
          <w:rPr>
            <w:rStyle w:val="Hyperlink"/>
            <w:rFonts w:cstheme="minorHAnsi"/>
            <w:sz w:val="24"/>
            <w:szCs w:val="24"/>
          </w:rPr>
          <w:t>g</w:t>
        </w:r>
        <w:r w:rsidRPr="00676330">
          <w:rPr>
            <w:rStyle w:val="Hyperlink"/>
            <w:rFonts w:cstheme="minorHAnsi"/>
            <w:sz w:val="24"/>
            <w:szCs w:val="24"/>
          </w:rPr>
          <w:t>e</w:t>
        </w:r>
      </w:hyperlink>
      <w:r w:rsidRPr="00676330">
        <w:rPr>
          <w:rFonts w:cstheme="minorHAnsi"/>
          <w:color w:val="000000"/>
          <w:sz w:val="24"/>
          <w:szCs w:val="24"/>
        </w:rPr>
        <w:t xml:space="preserve"> and within </w:t>
      </w:r>
      <w:hyperlink r:id="rId14" w:history="1">
        <w:r w:rsidRPr="00676330">
          <w:rPr>
            <w:rStyle w:val="Hyperlink"/>
            <w:rFonts w:cstheme="minorHAnsi"/>
            <w:sz w:val="24"/>
            <w:szCs w:val="24"/>
          </w:rPr>
          <w:t>AMLGAS</w:t>
        </w:r>
      </w:hyperlink>
      <w:r w:rsidRPr="00676330">
        <w:rPr>
          <w:rFonts w:cstheme="minorHAnsi"/>
          <w:color w:val="000000"/>
          <w:sz w:val="24"/>
          <w:szCs w:val="24"/>
        </w:rPr>
        <w:t xml:space="preserve">. Members are also encouraged to keep up to date with AML-related articles on </w:t>
      </w:r>
      <w:hyperlink r:id="rId15" w:history="1">
        <w:r w:rsidRPr="00676330">
          <w:rPr>
            <w:rStyle w:val="Hyperlink"/>
            <w:rFonts w:cstheme="minorHAnsi"/>
            <w:sz w:val="24"/>
            <w:szCs w:val="24"/>
          </w:rPr>
          <w:t>AAT Comment</w:t>
        </w:r>
      </w:hyperlink>
      <w:r w:rsidRPr="00676330">
        <w:rPr>
          <w:rFonts w:cstheme="minorHAnsi"/>
          <w:color w:val="000000"/>
          <w:sz w:val="24"/>
          <w:szCs w:val="24"/>
        </w:rPr>
        <w:t xml:space="preserve"> and </w:t>
      </w:r>
      <w:hyperlink r:id="rId16" w:history="1">
        <w:r w:rsidRPr="00676330">
          <w:rPr>
            <w:rStyle w:val="Hyperlink"/>
            <w:rFonts w:cstheme="minorHAnsi"/>
            <w:sz w:val="24"/>
            <w:szCs w:val="24"/>
          </w:rPr>
          <w:t>AAT Knowledge Hub</w:t>
        </w:r>
      </w:hyperlink>
      <w:r w:rsidRPr="00676330">
        <w:rPr>
          <w:rFonts w:cstheme="minorHAnsi"/>
          <w:color w:val="000000"/>
          <w:sz w:val="24"/>
          <w:szCs w:val="24"/>
        </w:rPr>
        <w:t xml:space="preserve">, and to access AML CPD Bitesize and webinars through </w:t>
      </w:r>
      <w:hyperlink r:id="rId17" w:history="1">
        <w:r w:rsidRPr="00676330">
          <w:rPr>
            <w:rStyle w:val="Hyperlink"/>
            <w:rFonts w:cstheme="minorHAnsi"/>
            <w:sz w:val="24"/>
            <w:szCs w:val="24"/>
          </w:rPr>
          <w:t>AAT’s Lifelong Learning portal</w:t>
        </w:r>
      </w:hyperlink>
      <w:r w:rsidRPr="00676330">
        <w:rPr>
          <w:rFonts w:cstheme="minorHAnsi"/>
          <w:color w:val="000000"/>
          <w:sz w:val="24"/>
          <w:szCs w:val="24"/>
        </w:rPr>
        <w:t xml:space="preserve">, under ‘Featured CPD’ and ‘Webinar CPD’. For further AML/CTF support, members can contact us by phone on +44 (0)20 7367 1347 or by email at </w:t>
      </w:r>
      <w:hyperlink r:id="rId18" w:history="1">
        <w:r w:rsidRPr="00676330">
          <w:rPr>
            <w:rStyle w:val="Hyperlink"/>
            <w:rFonts w:cstheme="minorHAnsi"/>
            <w:sz w:val="24"/>
            <w:szCs w:val="24"/>
          </w:rPr>
          <w:t>aml@aat.org.uk</w:t>
        </w:r>
      </w:hyperlink>
    </w:p>
    <w:p w14:paraId="2FD08DEB" w14:textId="4EA3F3B1" w:rsidR="00BA3934" w:rsidRPr="006864DA" w:rsidRDefault="00BA3934" w:rsidP="00BA3934">
      <w:pPr>
        <w:pStyle w:val="AATintroduction"/>
        <w:rPr>
          <w:b w:val="0"/>
          <w:bCs/>
          <w:color w:val="auto"/>
          <w:sz w:val="24"/>
        </w:rPr>
      </w:pPr>
    </w:p>
    <w:p w14:paraId="64ECB82B" w14:textId="77777777" w:rsidR="00A55EA7" w:rsidRDefault="00A55EA7" w:rsidP="006864DA">
      <w:pPr>
        <w:pStyle w:val="AATintroduction"/>
        <w:rPr>
          <w:b w:val="0"/>
          <w:bCs/>
          <w:color w:val="auto"/>
          <w:sz w:val="24"/>
        </w:rPr>
      </w:pPr>
    </w:p>
    <w:p w14:paraId="2ED5C7FF" w14:textId="77777777" w:rsidR="00A30BE5" w:rsidRDefault="00A30BE5" w:rsidP="00A30BE5">
      <w:pPr>
        <w:pStyle w:val="Heading60"/>
        <w:rPr>
          <w:szCs w:val="24"/>
        </w:rPr>
      </w:pPr>
    </w:p>
    <w:p w14:paraId="1F88FA45" w14:textId="77777777" w:rsidR="00A30BE5" w:rsidRDefault="00A30BE5" w:rsidP="00A30BE5">
      <w:pPr>
        <w:pStyle w:val="Heading60"/>
        <w:rPr>
          <w:szCs w:val="24"/>
        </w:rPr>
      </w:pPr>
    </w:p>
    <w:p w14:paraId="469EF7BB" w14:textId="77777777" w:rsidR="00A30BE5" w:rsidRDefault="00A30BE5" w:rsidP="00A30BE5">
      <w:pPr>
        <w:pStyle w:val="Heading60"/>
        <w:rPr>
          <w:szCs w:val="24"/>
        </w:rPr>
      </w:pPr>
    </w:p>
    <w:p w14:paraId="2006A999" w14:textId="77777777" w:rsidR="00A30BE5" w:rsidRDefault="00A30BE5" w:rsidP="00A30BE5">
      <w:pPr>
        <w:pStyle w:val="Heading60"/>
        <w:rPr>
          <w:szCs w:val="24"/>
        </w:rPr>
      </w:pPr>
    </w:p>
    <w:p w14:paraId="6B3BF8B5" w14:textId="77777777" w:rsidR="00A30BE5" w:rsidRDefault="00A30BE5" w:rsidP="00A30BE5">
      <w:pPr>
        <w:pStyle w:val="Heading60"/>
        <w:rPr>
          <w:szCs w:val="24"/>
        </w:rPr>
      </w:pPr>
    </w:p>
    <w:p w14:paraId="203E586F" w14:textId="77777777" w:rsidR="00EB2DC3" w:rsidRDefault="00EB2DC3" w:rsidP="00F00707">
      <w:pPr>
        <w:pStyle w:val="BodyText0"/>
      </w:pPr>
    </w:p>
    <w:p w14:paraId="3D30D02B" w14:textId="77777777" w:rsidR="00BD1BBC" w:rsidRDefault="00BD1BBC" w:rsidP="00F00707">
      <w:pPr>
        <w:pStyle w:val="BodyText0"/>
      </w:pPr>
    </w:p>
    <w:p w14:paraId="3B3E0A04" w14:textId="76C13B2D" w:rsidR="005C2241" w:rsidRDefault="00A30BE5" w:rsidP="00A30BE5">
      <w:pPr>
        <w:pStyle w:val="Heading60"/>
        <w:rPr>
          <w:szCs w:val="24"/>
        </w:rPr>
      </w:pPr>
      <w:r w:rsidRPr="00006A30">
        <w:rPr>
          <w:szCs w:val="24"/>
        </w:rPr>
        <w:t xml:space="preserve">Please remove </w:t>
      </w:r>
      <w:r>
        <w:rPr>
          <w:szCs w:val="24"/>
        </w:rPr>
        <w:t>this</w:t>
      </w:r>
      <w:r w:rsidRPr="00006A30">
        <w:rPr>
          <w:szCs w:val="24"/>
        </w:rPr>
        <w:t xml:space="preserve"> cover page and apply your own branding to </w:t>
      </w:r>
      <w:r>
        <w:rPr>
          <w:szCs w:val="24"/>
        </w:rPr>
        <w:t xml:space="preserve">the </w:t>
      </w:r>
      <w:r w:rsidRPr="00006A30">
        <w:rPr>
          <w:szCs w:val="24"/>
        </w:rPr>
        <w:t>document before use.</w:t>
      </w:r>
    </w:p>
    <w:p w14:paraId="1BFFC324" w14:textId="77777777" w:rsidR="00A30BE5" w:rsidRDefault="00A30BE5" w:rsidP="00A30BE5">
      <w:pPr>
        <w:pStyle w:val="BodyText0"/>
      </w:pP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2835"/>
        <w:gridCol w:w="7654"/>
      </w:tblGrid>
      <w:tr w:rsidR="00572832" w:rsidRPr="006C5D32" w14:paraId="343C8D8E" w14:textId="77777777" w:rsidTr="000B5761">
        <w:trPr>
          <w:trHeight w:val="346"/>
        </w:trPr>
        <w:tc>
          <w:tcPr>
            <w:tcW w:w="2835" w:type="dxa"/>
            <w:tcBorders>
              <w:top w:val="nil"/>
              <w:bottom w:val="single" w:sz="18" w:space="0" w:color="00AB4E" w:themeColor="accent1"/>
              <w:right w:val="nil"/>
            </w:tcBorders>
          </w:tcPr>
          <w:p w14:paraId="393C8717" w14:textId="6AADBDA5" w:rsidR="00572832" w:rsidRPr="006C5D32" w:rsidRDefault="00572832" w:rsidP="000B5761">
            <w:pPr>
              <w:pStyle w:val="AATbodytextbold"/>
            </w:pPr>
            <w:bookmarkStart w:id="0" w:name="_Hlk175911571"/>
            <w:r w:rsidRPr="003F40F5">
              <w:lastRenderedPageBreak/>
              <w:t>Document properties</w:t>
            </w:r>
          </w:p>
        </w:tc>
        <w:tc>
          <w:tcPr>
            <w:tcW w:w="7654" w:type="dxa"/>
            <w:tcBorders>
              <w:top w:val="nil"/>
              <w:left w:val="nil"/>
              <w:bottom w:val="single" w:sz="18" w:space="0" w:color="00AB4E" w:themeColor="accent1"/>
              <w:right w:val="nil"/>
            </w:tcBorders>
          </w:tcPr>
          <w:p w14:paraId="6217559F" w14:textId="77777777" w:rsidR="00572832" w:rsidRPr="006C5D32" w:rsidRDefault="00572832" w:rsidP="000B5761">
            <w:pPr>
              <w:pStyle w:val="AATbodytextbold"/>
            </w:pPr>
          </w:p>
        </w:tc>
      </w:tr>
      <w:tr w:rsidR="00572832" w14:paraId="3D85F1C5" w14:textId="77777777" w:rsidTr="000B5761">
        <w:trPr>
          <w:trHeight w:val="346"/>
        </w:trPr>
        <w:tc>
          <w:tcPr>
            <w:tcW w:w="2835" w:type="dxa"/>
            <w:tcBorders>
              <w:top w:val="single" w:sz="18" w:space="0" w:color="00AB4E" w:themeColor="accent1"/>
              <w:bottom w:val="single" w:sz="4" w:space="0" w:color="auto"/>
              <w:right w:val="nil"/>
            </w:tcBorders>
          </w:tcPr>
          <w:p w14:paraId="120F3D6E" w14:textId="77777777" w:rsidR="00572832" w:rsidRDefault="00572832" w:rsidP="000B5761">
            <w:pPr>
              <w:pStyle w:val="AATbodytext"/>
            </w:pPr>
            <w:r w:rsidRPr="003F40F5">
              <w:t>Version</w:t>
            </w:r>
          </w:p>
        </w:tc>
        <w:tc>
          <w:tcPr>
            <w:tcW w:w="7654" w:type="dxa"/>
            <w:tcBorders>
              <w:top w:val="single" w:sz="18" w:space="0" w:color="00AB4E" w:themeColor="accent1"/>
              <w:left w:val="nil"/>
              <w:bottom w:val="single" w:sz="4" w:space="0" w:color="auto"/>
              <w:right w:val="nil"/>
            </w:tcBorders>
            <w:vAlign w:val="center"/>
          </w:tcPr>
          <w:p w14:paraId="6DB46B51" w14:textId="079A98EF" w:rsidR="00572832" w:rsidRPr="00A30BE5" w:rsidRDefault="00A30BE5" w:rsidP="000B5761">
            <w:pPr>
              <w:pStyle w:val="AATbodytext"/>
              <w:rPr>
                <w:highlight w:val="yellow"/>
              </w:rPr>
            </w:pPr>
            <w:r>
              <w:t>[please complete]</w:t>
            </w:r>
          </w:p>
        </w:tc>
      </w:tr>
      <w:tr w:rsidR="00572832" w14:paraId="655349EA" w14:textId="77777777" w:rsidTr="000B5761">
        <w:trPr>
          <w:trHeight w:val="346"/>
        </w:trPr>
        <w:tc>
          <w:tcPr>
            <w:tcW w:w="2835" w:type="dxa"/>
            <w:tcBorders>
              <w:top w:val="single" w:sz="4" w:space="0" w:color="auto"/>
              <w:bottom w:val="single" w:sz="4" w:space="0" w:color="auto"/>
              <w:right w:val="nil"/>
            </w:tcBorders>
          </w:tcPr>
          <w:p w14:paraId="57A09839" w14:textId="77777777" w:rsidR="00572832" w:rsidRPr="00214EEA" w:rsidRDefault="00572832" w:rsidP="000B5761">
            <w:pPr>
              <w:pStyle w:val="AATbodytext"/>
            </w:pPr>
            <w:r w:rsidRPr="003F40F5">
              <w:t>Date of issue</w:t>
            </w:r>
          </w:p>
        </w:tc>
        <w:tc>
          <w:tcPr>
            <w:tcW w:w="7654" w:type="dxa"/>
            <w:tcBorders>
              <w:top w:val="single" w:sz="4" w:space="0" w:color="auto"/>
              <w:left w:val="nil"/>
              <w:bottom w:val="single" w:sz="4" w:space="0" w:color="auto"/>
              <w:right w:val="nil"/>
            </w:tcBorders>
            <w:vAlign w:val="center"/>
          </w:tcPr>
          <w:p w14:paraId="46FCA503" w14:textId="78529EAF" w:rsidR="00572832" w:rsidRPr="003F40F5" w:rsidRDefault="00A30BE5" w:rsidP="000B5761">
            <w:pPr>
              <w:pStyle w:val="AATbodytext"/>
            </w:pPr>
            <w:r>
              <w:t>[please complete]</w:t>
            </w:r>
          </w:p>
        </w:tc>
      </w:tr>
    </w:tbl>
    <w:p w14:paraId="56AD0CF1" w14:textId="77777777" w:rsidR="00572832" w:rsidRDefault="00572832" w:rsidP="00572832">
      <w:pPr>
        <w:pStyle w:val="AATbodytext"/>
      </w:pP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1701"/>
        <w:gridCol w:w="1701"/>
        <w:gridCol w:w="4306"/>
        <w:gridCol w:w="1080"/>
        <w:gridCol w:w="1701"/>
      </w:tblGrid>
      <w:tr w:rsidR="00572832" w:rsidRPr="006C5D32" w14:paraId="04D10EED" w14:textId="77777777" w:rsidTr="000B5761">
        <w:trPr>
          <w:gridAfter w:val="2"/>
          <w:wAfter w:w="2781" w:type="dxa"/>
          <w:trHeight w:val="346"/>
        </w:trPr>
        <w:tc>
          <w:tcPr>
            <w:tcW w:w="7708" w:type="dxa"/>
            <w:gridSpan w:val="3"/>
            <w:tcBorders>
              <w:top w:val="nil"/>
              <w:bottom w:val="single" w:sz="18" w:space="0" w:color="00AB4E" w:themeColor="accent1"/>
              <w:right w:val="nil"/>
            </w:tcBorders>
          </w:tcPr>
          <w:p w14:paraId="47D656E9" w14:textId="77777777" w:rsidR="00572832" w:rsidRPr="006C5D32" w:rsidRDefault="00572832" w:rsidP="000B5761">
            <w:pPr>
              <w:pStyle w:val="AATbodytextbold"/>
            </w:pPr>
            <w:r>
              <w:t>Change control</w:t>
            </w:r>
          </w:p>
        </w:tc>
      </w:tr>
      <w:tr w:rsidR="00572832" w14:paraId="6F45B445" w14:textId="77777777" w:rsidTr="000B5761">
        <w:trPr>
          <w:trHeight w:val="346"/>
        </w:trPr>
        <w:tc>
          <w:tcPr>
            <w:tcW w:w="1701" w:type="dxa"/>
            <w:tcBorders>
              <w:top w:val="single" w:sz="18" w:space="0" w:color="00AB4E" w:themeColor="accent1"/>
              <w:bottom w:val="single" w:sz="4" w:space="0" w:color="auto"/>
              <w:right w:val="nil"/>
            </w:tcBorders>
            <w:vAlign w:val="center"/>
          </w:tcPr>
          <w:p w14:paraId="63364B40" w14:textId="77777777" w:rsidR="00572832" w:rsidRDefault="00572832" w:rsidP="000B5761">
            <w:pPr>
              <w:pStyle w:val="AATbodytextbold"/>
            </w:pPr>
            <w:r>
              <w:t>Version no.</w:t>
            </w:r>
          </w:p>
        </w:tc>
        <w:tc>
          <w:tcPr>
            <w:tcW w:w="1701" w:type="dxa"/>
            <w:tcBorders>
              <w:top w:val="single" w:sz="18" w:space="0" w:color="00AB4E" w:themeColor="accent1"/>
              <w:left w:val="nil"/>
              <w:bottom w:val="single" w:sz="4" w:space="0" w:color="auto"/>
              <w:right w:val="nil"/>
            </w:tcBorders>
            <w:vAlign w:val="center"/>
          </w:tcPr>
          <w:p w14:paraId="34F1B616" w14:textId="77777777" w:rsidR="00572832" w:rsidRPr="003F40F5" w:rsidRDefault="00572832" w:rsidP="000B5761">
            <w:pPr>
              <w:pStyle w:val="AATbodytextbold"/>
            </w:pPr>
            <w:r>
              <w:t>Page</w:t>
            </w:r>
          </w:p>
        </w:tc>
        <w:tc>
          <w:tcPr>
            <w:tcW w:w="5386" w:type="dxa"/>
            <w:gridSpan w:val="2"/>
            <w:tcBorders>
              <w:top w:val="single" w:sz="18" w:space="0" w:color="00AB4E" w:themeColor="accent1"/>
              <w:left w:val="nil"/>
              <w:bottom w:val="single" w:sz="4" w:space="0" w:color="auto"/>
              <w:right w:val="nil"/>
            </w:tcBorders>
            <w:vAlign w:val="center"/>
          </w:tcPr>
          <w:p w14:paraId="37E329AF" w14:textId="77777777" w:rsidR="00572832" w:rsidRPr="003F40F5" w:rsidRDefault="00572832" w:rsidP="000B5761">
            <w:pPr>
              <w:pStyle w:val="AATbodytextbold"/>
            </w:pPr>
            <w:r>
              <w:t>Changes made</w:t>
            </w:r>
          </w:p>
        </w:tc>
        <w:tc>
          <w:tcPr>
            <w:tcW w:w="1701" w:type="dxa"/>
            <w:tcBorders>
              <w:top w:val="single" w:sz="18" w:space="0" w:color="00AB4E" w:themeColor="accent1"/>
              <w:left w:val="nil"/>
              <w:bottom w:val="single" w:sz="4" w:space="0" w:color="auto"/>
              <w:right w:val="nil"/>
            </w:tcBorders>
            <w:vAlign w:val="center"/>
          </w:tcPr>
          <w:p w14:paraId="20C2E130" w14:textId="77777777" w:rsidR="00572832" w:rsidRPr="003F40F5" w:rsidRDefault="00572832" w:rsidP="000B5761">
            <w:pPr>
              <w:pStyle w:val="AATbodytextbold"/>
            </w:pPr>
            <w:r>
              <w:t>Date</w:t>
            </w:r>
          </w:p>
        </w:tc>
      </w:tr>
      <w:tr w:rsidR="00572832" w14:paraId="47F10AFE" w14:textId="77777777" w:rsidTr="000B5761">
        <w:trPr>
          <w:trHeight w:val="346"/>
        </w:trPr>
        <w:tc>
          <w:tcPr>
            <w:tcW w:w="1701" w:type="dxa"/>
            <w:tcBorders>
              <w:top w:val="single" w:sz="4" w:space="0" w:color="auto"/>
              <w:bottom w:val="single" w:sz="4" w:space="0" w:color="auto"/>
              <w:right w:val="nil"/>
            </w:tcBorders>
            <w:vAlign w:val="center"/>
          </w:tcPr>
          <w:p w14:paraId="60219FFE"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0503C6E4" w14:textId="77777777" w:rsidR="00572832" w:rsidRPr="003F40F5" w:rsidRDefault="00572832" w:rsidP="000B5761">
            <w:pPr>
              <w:pStyle w:val="AATbodytext"/>
            </w:pPr>
          </w:p>
        </w:tc>
        <w:tc>
          <w:tcPr>
            <w:tcW w:w="5386" w:type="dxa"/>
            <w:gridSpan w:val="2"/>
            <w:tcBorders>
              <w:top w:val="single" w:sz="4" w:space="0" w:color="auto"/>
              <w:left w:val="nil"/>
              <w:bottom w:val="single" w:sz="4" w:space="0" w:color="auto"/>
              <w:right w:val="nil"/>
            </w:tcBorders>
            <w:vAlign w:val="center"/>
          </w:tcPr>
          <w:p w14:paraId="7CF1D6B7"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64C72C08" w14:textId="77777777" w:rsidR="00572832" w:rsidRPr="003F40F5" w:rsidRDefault="00572832" w:rsidP="000B5761">
            <w:pPr>
              <w:pStyle w:val="AATbodytext"/>
            </w:pPr>
          </w:p>
        </w:tc>
      </w:tr>
      <w:tr w:rsidR="00572832" w14:paraId="66C0E8C3" w14:textId="77777777" w:rsidTr="000B5761">
        <w:trPr>
          <w:trHeight w:val="346"/>
        </w:trPr>
        <w:tc>
          <w:tcPr>
            <w:tcW w:w="1701" w:type="dxa"/>
            <w:tcBorders>
              <w:top w:val="single" w:sz="4" w:space="0" w:color="auto"/>
              <w:bottom w:val="single" w:sz="4" w:space="0" w:color="auto"/>
              <w:right w:val="nil"/>
            </w:tcBorders>
            <w:vAlign w:val="center"/>
          </w:tcPr>
          <w:p w14:paraId="053F952F"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734AD68E" w14:textId="77777777" w:rsidR="00572832" w:rsidRPr="003F40F5" w:rsidRDefault="00572832" w:rsidP="000B5761">
            <w:pPr>
              <w:pStyle w:val="AATbodytext"/>
            </w:pPr>
          </w:p>
        </w:tc>
        <w:tc>
          <w:tcPr>
            <w:tcW w:w="5386" w:type="dxa"/>
            <w:gridSpan w:val="2"/>
            <w:tcBorders>
              <w:top w:val="single" w:sz="4" w:space="0" w:color="auto"/>
              <w:left w:val="nil"/>
              <w:bottom w:val="single" w:sz="4" w:space="0" w:color="auto"/>
              <w:right w:val="nil"/>
            </w:tcBorders>
            <w:vAlign w:val="center"/>
          </w:tcPr>
          <w:p w14:paraId="1916056B"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7CDA88D9" w14:textId="77777777" w:rsidR="00572832" w:rsidRPr="003F40F5" w:rsidRDefault="00572832" w:rsidP="000B5761">
            <w:pPr>
              <w:pStyle w:val="AATbodytext"/>
            </w:pPr>
          </w:p>
        </w:tc>
      </w:tr>
      <w:tr w:rsidR="00572832" w14:paraId="7FA7AB59" w14:textId="77777777" w:rsidTr="000B5761">
        <w:trPr>
          <w:trHeight w:val="346"/>
        </w:trPr>
        <w:tc>
          <w:tcPr>
            <w:tcW w:w="1701" w:type="dxa"/>
            <w:tcBorders>
              <w:top w:val="single" w:sz="4" w:space="0" w:color="auto"/>
              <w:bottom w:val="single" w:sz="4" w:space="0" w:color="auto"/>
              <w:right w:val="nil"/>
            </w:tcBorders>
            <w:vAlign w:val="center"/>
          </w:tcPr>
          <w:p w14:paraId="11AE6B77"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6B5D79E9" w14:textId="77777777" w:rsidR="00572832" w:rsidRPr="003F40F5" w:rsidRDefault="00572832" w:rsidP="000B5761">
            <w:pPr>
              <w:pStyle w:val="AATbodytext"/>
            </w:pPr>
          </w:p>
        </w:tc>
        <w:tc>
          <w:tcPr>
            <w:tcW w:w="5386" w:type="dxa"/>
            <w:gridSpan w:val="2"/>
            <w:tcBorders>
              <w:top w:val="single" w:sz="4" w:space="0" w:color="auto"/>
              <w:left w:val="nil"/>
              <w:bottom w:val="single" w:sz="4" w:space="0" w:color="auto"/>
              <w:right w:val="nil"/>
            </w:tcBorders>
            <w:vAlign w:val="center"/>
          </w:tcPr>
          <w:p w14:paraId="7C1ADCFF"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2D9D1E7F" w14:textId="77777777" w:rsidR="00572832" w:rsidRPr="003F40F5" w:rsidRDefault="00572832" w:rsidP="000B5761">
            <w:pPr>
              <w:pStyle w:val="AATbodytext"/>
            </w:pPr>
          </w:p>
        </w:tc>
      </w:tr>
      <w:tr w:rsidR="00572832" w14:paraId="1FE598EF" w14:textId="77777777" w:rsidTr="000B5761">
        <w:trPr>
          <w:trHeight w:val="346"/>
        </w:trPr>
        <w:tc>
          <w:tcPr>
            <w:tcW w:w="1701" w:type="dxa"/>
            <w:tcBorders>
              <w:top w:val="single" w:sz="4" w:space="0" w:color="auto"/>
              <w:bottom w:val="single" w:sz="4" w:space="0" w:color="auto"/>
              <w:right w:val="nil"/>
            </w:tcBorders>
            <w:vAlign w:val="center"/>
          </w:tcPr>
          <w:p w14:paraId="5E6584E5"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77A81FED" w14:textId="77777777" w:rsidR="00572832" w:rsidRPr="003F40F5" w:rsidRDefault="00572832" w:rsidP="000B5761">
            <w:pPr>
              <w:pStyle w:val="AATbodytext"/>
            </w:pPr>
          </w:p>
        </w:tc>
        <w:tc>
          <w:tcPr>
            <w:tcW w:w="5386" w:type="dxa"/>
            <w:gridSpan w:val="2"/>
            <w:tcBorders>
              <w:top w:val="single" w:sz="4" w:space="0" w:color="auto"/>
              <w:left w:val="nil"/>
              <w:bottom w:val="single" w:sz="4" w:space="0" w:color="auto"/>
              <w:right w:val="nil"/>
            </w:tcBorders>
            <w:vAlign w:val="center"/>
          </w:tcPr>
          <w:p w14:paraId="07DDC608"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6202C8FE" w14:textId="77777777" w:rsidR="00572832" w:rsidRPr="003F40F5" w:rsidRDefault="00572832" w:rsidP="000B5761">
            <w:pPr>
              <w:pStyle w:val="AATbodytext"/>
            </w:pPr>
          </w:p>
        </w:tc>
      </w:tr>
      <w:tr w:rsidR="00572832" w14:paraId="65414E56" w14:textId="77777777" w:rsidTr="000B5761">
        <w:trPr>
          <w:trHeight w:val="346"/>
        </w:trPr>
        <w:tc>
          <w:tcPr>
            <w:tcW w:w="1701" w:type="dxa"/>
            <w:tcBorders>
              <w:top w:val="single" w:sz="4" w:space="0" w:color="auto"/>
              <w:bottom w:val="single" w:sz="4" w:space="0" w:color="auto"/>
              <w:right w:val="nil"/>
            </w:tcBorders>
            <w:vAlign w:val="center"/>
          </w:tcPr>
          <w:p w14:paraId="4628C870"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259E52B2" w14:textId="77777777" w:rsidR="00572832" w:rsidRPr="003F40F5" w:rsidRDefault="00572832" w:rsidP="000B5761">
            <w:pPr>
              <w:pStyle w:val="AATbodytext"/>
            </w:pPr>
          </w:p>
        </w:tc>
        <w:tc>
          <w:tcPr>
            <w:tcW w:w="5386" w:type="dxa"/>
            <w:gridSpan w:val="2"/>
            <w:tcBorders>
              <w:top w:val="single" w:sz="4" w:space="0" w:color="auto"/>
              <w:left w:val="nil"/>
              <w:bottom w:val="single" w:sz="4" w:space="0" w:color="auto"/>
              <w:right w:val="nil"/>
            </w:tcBorders>
            <w:vAlign w:val="center"/>
          </w:tcPr>
          <w:p w14:paraId="45D7409E" w14:textId="77777777" w:rsidR="00572832" w:rsidRPr="003F40F5" w:rsidRDefault="00572832" w:rsidP="000B5761">
            <w:pPr>
              <w:pStyle w:val="AATbodytext"/>
            </w:pPr>
          </w:p>
        </w:tc>
        <w:tc>
          <w:tcPr>
            <w:tcW w:w="1701" w:type="dxa"/>
            <w:tcBorders>
              <w:top w:val="single" w:sz="4" w:space="0" w:color="auto"/>
              <w:left w:val="nil"/>
              <w:bottom w:val="single" w:sz="4" w:space="0" w:color="auto"/>
              <w:right w:val="nil"/>
            </w:tcBorders>
            <w:vAlign w:val="center"/>
          </w:tcPr>
          <w:p w14:paraId="6DD6D1F3" w14:textId="77777777" w:rsidR="00572832" w:rsidRPr="003F40F5" w:rsidRDefault="00572832" w:rsidP="000B5761">
            <w:pPr>
              <w:pStyle w:val="AATbodytext"/>
            </w:pPr>
          </w:p>
        </w:tc>
      </w:tr>
      <w:bookmarkEnd w:id="0"/>
    </w:tbl>
    <w:p w14:paraId="5AF3BF0B" w14:textId="77777777" w:rsidR="00430244" w:rsidRDefault="00430244" w:rsidP="002D2483">
      <w:pPr>
        <w:ind w:left="-5"/>
        <w:rPr>
          <w:b/>
          <w:bCs/>
        </w:rPr>
      </w:pPr>
    </w:p>
    <w:p w14:paraId="7DC19E47" w14:textId="77777777" w:rsidR="00F00707" w:rsidRDefault="00F00707" w:rsidP="002D2483">
      <w:pPr>
        <w:ind w:left="-5"/>
        <w:rPr>
          <w:b/>
          <w:bCs/>
        </w:rPr>
      </w:pPr>
    </w:p>
    <w:p w14:paraId="05C5EC0A" w14:textId="77777777" w:rsidR="00F00707" w:rsidRDefault="00F00707" w:rsidP="002D2483">
      <w:pPr>
        <w:ind w:left="-5"/>
        <w:rPr>
          <w:b/>
          <w:bCs/>
        </w:rPr>
      </w:pPr>
    </w:p>
    <w:p w14:paraId="4767EB98" w14:textId="77777777" w:rsidR="00F00707" w:rsidRDefault="00F00707" w:rsidP="002D2483">
      <w:pPr>
        <w:ind w:left="-5"/>
        <w:rPr>
          <w:b/>
          <w:bCs/>
        </w:rPr>
      </w:pPr>
    </w:p>
    <w:p w14:paraId="5CEF08C9" w14:textId="77777777" w:rsidR="00F00707" w:rsidRDefault="00F00707" w:rsidP="002D2483">
      <w:pPr>
        <w:ind w:left="-5"/>
        <w:rPr>
          <w:b/>
          <w:bCs/>
        </w:rPr>
      </w:pPr>
    </w:p>
    <w:p w14:paraId="46E97EA8" w14:textId="77777777" w:rsidR="00F00707" w:rsidRDefault="00F00707" w:rsidP="002D2483">
      <w:pPr>
        <w:ind w:left="-5"/>
        <w:rPr>
          <w:b/>
          <w:bCs/>
        </w:rPr>
      </w:pPr>
    </w:p>
    <w:p w14:paraId="30198337" w14:textId="77777777" w:rsidR="00F00707" w:rsidRDefault="00F00707" w:rsidP="002D2483">
      <w:pPr>
        <w:ind w:left="-5"/>
        <w:rPr>
          <w:b/>
          <w:bCs/>
        </w:rPr>
      </w:pPr>
    </w:p>
    <w:p w14:paraId="6AE4759D" w14:textId="77777777" w:rsidR="00F00707" w:rsidRDefault="00F00707" w:rsidP="002D2483">
      <w:pPr>
        <w:ind w:left="-5"/>
        <w:rPr>
          <w:b/>
          <w:bCs/>
        </w:rPr>
      </w:pPr>
    </w:p>
    <w:p w14:paraId="42AAC600" w14:textId="77777777" w:rsidR="00F00707" w:rsidRDefault="00F00707" w:rsidP="002D2483">
      <w:pPr>
        <w:ind w:left="-5"/>
        <w:rPr>
          <w:b/>
          <w:bCs/>
        </w:rPr>
      </w:pPr>
    </w:p>
    <w:p w14:paraId="7A4657D2" w14:textId="77777777" w:rsidR="00F00707" w:rsidRDefault="00F00707" w:rsidP="002D2483">
      <w:pPr>
        <w:ind w:left="-5"/>
        <w:rPr>
          <w:b/>
          <w:bCs/>
        </w:rPr>
      </w:pPr>
    </w:p>
    <w:p w14:paraId="6D1F33FF" w14:textId="77777777" w:rsidR="00F00707" w:rsidRDefault="00F00707" w:rsidP="002D2483">
      <w:pPr>
        <w:ind w:left="-5"/>
        <w:rPr>
          <w:b/>
          <w:bCs/>
        </w:rPr>
      </w:pPr>
    </w:p>
    <w:p w14:paraId="5939BB21" w14:textId="77777777" w:rsidR="00F00707" w:rsidRDefault="00F00707" w:rsidP="002D2483">
      <w:pPr>
        <w:ind w:left="-5"/>
        <w:rPr>
          <w:b/>
          <w:bCs/>
        </w:rPr>
      </w:pPr>
    </w:p>
    <w:p w14:paraId="476A45B6" w14:textId="77777777" w:rsidR="00F00707" w:rsidRDefault="00F00707" w:rsidP="002D2483">
      <w:pPr>
        <w:ind w:left="-5"/>
        <w:rPr>
          <w:b/>
          <w:bCs/>
        </w:rPr>
      </w:pPr>
    </w:p>
    <w:p w14:paraId="72B9B667" w14:textId="77777777" w:rsidR="00F00707" w:rsidRDefault="00F00707" w:rsidP="002D2483">
      <w:pPr>
        <w:ind w:left="-5"/>
        <w:rPr>
          <w:b/>
          <w:bCs/>
        </w:rPr>
      </w:pPr>
    </w:p>
    <w:p w14:paraId="23609E45" w14:textId="77777777" w:rsidR="00F00707" w:rsidRDefault="00F00707" w:rsidP="002D2483">
      <w:pPr>
        <w:ind w:left="-5"/>
        <w:rPr>
          <w:b/>
          <w:bCs/>
        </w:rPr>
      </w:pPr>
    </w:p>
    <w:p w14:paraId="5F5849CF" w14:textId="77777777" w:rsidR="00F00707" w:rsidRDefault="00F00707" w:rsidP="002D2483">
      <w:pPr>
        <w:ind w:left="-5"/>
        <w:rPr>
          <w:b/>
          <w:bCs/>
        </w:rPr>
      </w:pPr>
    </w:p>
    <w:p w14:paraId="7F207BDC" w14:textId="77777777" w:rsidR="00F00707" w:rsidRDefault="00F00707" w:rsidP="002D2483">
      <w:pPr>
        <w:ind w:left="-5"/>
        <w:rPr>
          <w:b/>
          <w:bCs/>
        </w:rPr>
      </w:pPr>
    </w:p>
    <w:p w14:paraId="5EBBDEBF" w14:textId="77777777" w:rsidR="00F00707" w:rsidRDefault="00F00707" w:rsidP="002D2483">
      <w:pPr>
        <w:ind w:left="-5"/>
        <w:rPr>
          <w:b/>
          <w:bCs/>
        </w:rPr>
      </w:pPr>
    </w:p>
    <w:p w14:paraId="5935D236" w14:textId="77777777" w:rsidR="00F00707" w:rsidRDefault="00F00707" w:rsidP="002D2483">
      <w:pPr>
        <w:ind w:left="-5"/>
        <w:rPr>
          <w:b/>
          <w:bCs/>
        </w:rPr>
      </w:pPr>
    </w:p>
    <w:p w14:paraId="0735765B" w14:textId="77777777" w:rsidR="00F00707" w:rsidRDefault="00F00707" w:rsidP="002D2483">
      <w:pPr>
        <w:ind w:left="-5"/>
        <w:rPr>
          <w:b/>
          <w:bCs/>
        </w:rPr>
      </w:pPr>
    </w:p>
    <w:p w14:paraId="063DF814" w14:textId="77777777" w:rsidR="00F00707" w:rsidRDefault="00F00707" w:rsidP="002D2483">
      <w:pPr>
        <w:ind w:left="-5"/>
        <w:rPr>
          <w:b/>
          <w:bCs/>
        </w:rPr>
      </w:pPr>
    </w:p>
    <w:p w14:paraId="72AE20C4" w14:textId="77777777" w:rsidR="00F00707" w:rsidRDefault="00F00707" w:rsidP="002D2483">
      <w:pPr>
        <w:ind w:left="-5"/>
        <w:rPr>
          <w:b/>
          <w:bCs/>
        </w:rPr>
      </w:pPr>
    </w:p>
    <w:p w14:paraId="3B35C2F6" w14:textId="77777777" w:rsidR="00F00707" w:rsidRDefault="00F00707" w:rsidP="002D2483">
      <w:pPr>
        <w:ind w:left="-5"/>
        <w:rPr>
          <w:b/>
          <w:bCs/>
        </w:rPr>
      </w:pPr>
    </w:p>
    <w:p w14:paraId="4C667EA1" w14:textId="77777777" w:rsidR="00502D85" w:rsidRDefault="00502D85" w:rsidP="002D2483">
      <w:pPr>
        <w:ind w:left="-5"/>
        <w:rPr>
          <w:b/>
          <w:bCs/>
        </w:rPr>
      </w:pPr>
    </w:p>
    <w:p w14:paraId="4967284C" w14:textId="77777777" w:rsidR="00F00707" w:rsidRDefault="00F00707" w:rsidP="002D2483">
      <w:pPr>
        <w:ind w:left="-5"/>
        <w:rPr>
          <w:b/>
          <w:bCs/>
        </w:rPr>
      </w:pPr>
    </w:p>
    <w:tbl>
      <w:tblPr>
        <w:tblStyle w:val="TableGrid"/>
        <w:tblW w:w="0" w:type="auto"/>
        <w:tblLook w:val="04A0" w:firstRow="1" w:lastRow="0" w:firstColumn="1" w:lastColumn="0" w:noHBand="0" w:noVBand="1"/>
      </w:tblPr>
      <w:tblGrid>
        <w:gridCol w:w="8359"/>
        <w:gridCol w:w="708"/>
        <w:gridCol w:w="709"/>
        <w:gridCol w:w="760"/>
      </w:tblGrid>
      <w:tr w:rsidR="002D2483" w14:paraId="001CFA14" w14:textId="77777777" w:rsidTr="005F7119">
        <w:tc>
          <w:tcPr>
            <w:tcW w:w="10536" w:type="dxa"/>
            <w:gridSpan w:val="4"/>
          </w:tcPr>
          <w:p w14:paraId="064E2CE5" w14:textId="77777777" w:rsidR="002D2483" w:rsidRPr="004A6366" w:rsidRDefault="002D2483" w:rsidP="002D2483">
            <w:pPr>
              <w:pStyle w:val="BodyText0"/>
              <w:numPr>
                <w:ilvl w:val="0"/>
                <w:numId w:val="28"/>
              </w:numPr>
              <w:rPr>
                <w:b/>
                <w:bCs/>
                <w:sz w:val="24"/>
                <w:szCs w:val="24"/>
              </w:rPr>
            </w:pPr>
            <w:r w:rsidRPr="004A6366">
              <w:rPr>
                <w:b/>
                <w:bCs/>
                <w:sz w:val="24"/>
                <w:szCs w:val="24"/>
              </w:rPr>
              <w:lastRenderedPageBreak/>
              <w:t>Policies, controls and procedures</w:t>
            </w:r>
          </w:p>
        </w:tc>
      </w:tr>
      <w:tr w:rsidR="002D2483" w14:paraId="63DBFC71" w14:textId="77777777" w:rsidTr="005F7119">
        <w:tc>
          <w:tcPr>
            <w:tcW w:w="8359" w:type="dxa"/>
          </w:tcPr>
          <w:p w14:paraId="72B27D2C" w14:textId="77777777" w:rsidR="002D2483" w:rsidRPr="004A6366" w:rsidRDefault="002D2483" w:rsidP="005F7119">
            <w:pPr>
              <w:pStyle w:val="BodyText0"/>
              <w:rPr>
                <w:sz w:val="24"/>
                <w:szCs w:val="24"/>
              </w:rPr>
            </w:pPr>
          </w:p>
        </w:tc>
        <w:tc>
          <w:tcPr>
            <w:tcW w:w="708" w:type="dxa"/>
          </w:tcPr>
          <w:p w14:paraId="4478EBC2" w14:textId="77777777" w:rsidR="002D2483" w:rsidRPr="004A6366" w:rsidRDefault="002D2483" w:rsidP="005F7119">
            <w:pPr>
              <w:pStyle w:val="BodyText0"/>
              <w:jc w:val="center"/>
              <w:rPr>
                <w:sz w:val="24"/>
                <w:szCs w:val="24"/>
              </w:rPr>
            </w:pPr>
            <w:r w:rsidRPr="004A6366">
              <w:rPr>
                <w:sz w:val="24"/>
                <w:szCs w:val="24"/>
              </w:rPr>
              <w:t>Yes</w:t>
            </w:r>
          </w:p>
        </w:tc>
        <w:tc>
          <w:tcPr>
            <w:tcW w:w="709" w:type="dxa"/>
          </w:tcPr>
          <w:p w14:paraId="6DF9538E" w14:textId="77777777" w:rsidR="002D2483" w:rsidRPr="004A6366" w:rsidRDefault="002D2483" w:rsidP="005F7119">
            <w:pPr>
              <w:pStyle w:val="BodyText0"/>
              <w:jc w:val="center"/>
              <w:rPr>
                <w:sz w:val="24"/>
                <w:szCs w:val="24"/>
              </w:rPr>
            </w:pPr>
            <w:r w:rsidRPr="004A6366">
              <w:rPr>
                <w:sz w:val="24"/>
                <w:szCs w:val="24"/>
              </w:rPr>
              <w:t>No</w:t>
            </w:r>
          </w:p>
        </w:tc>
        <w:tc>
          <w:tcPr>
            <w:tcW w:w="760" w:type="dxa"/>
          </w:tcPr>
          <w:p w14:paraId="110765E0" w14:textId="77777777" w:rsidR="002D2483" w:rsidRPr="004A6366" w:rsidRDefault="002D2483" w:rsidP="005F7119">
            <w:pPr>
              <w:pStyle w:val="BodyText0"/>
              <w:jc w:val="center"/>
              <w:rPr>
                <w:sz w:val="24"/>
                <w:szCs w:val="24"/>
              </w:rPr>
            </w:pPr>
            <w:r w:rsidRPr="004A6366">
              <w:rPr>
                <w:sz w:val="24"/>
                <w:szCs w:val="24"/>
              </w:rPr>
              <w:t>N/A</w:t>
            </w:r>
          </w:p>
        </w:tc>
      </w:tr>
      <w:tr w:rsidR="002D2483" w14:paraId="2FDDA798" w14:textId="77777777" w:rsidTr="005F7119">
        <w:tc>
          <w:tcPr>
            <w:tcW w:w="8359" w:type="dxa"/>
          </w:tcPr>
          <w:p w14:paraId="0970727D" w14:textId="207818BC" w:rsidR="00060A02" w:rsidRPr="004A6366" w:rsidRDefault="002D2483" w:rsidP="005F7119">
            <w:pPr>
              <w:rPr>
                <w:rFonts w:cstheme="minorHAnsi"/>
                <w:sz w:val="24"/>
                <w:szCs w:val="24"/>
              </w:rPr>
            </w:pPr>
            <w:r w:rsidRPr="004A6366">
              <w:rPr>
                <w:rFonts w:cstheme="minorHAnsi"/>
                <w:sz w:val="24"/>
                <w:szCs w:val="24"/>
              </w:rPr>
              <w:t xml:space="preserve">Does the firm have written </w:t>
            </w:r>
            <w:r w:rsidR="00C348F6">
              <w:rPr>
                <w:rFonts w:cstheme="minorHAnsi"/>
                <w:sz w:val="24"/>
                <w:szCs w:val="24"/>
              </w:rPr>
              <w:t xml:space="preserve">AML/CTF </w:t>
            </w:r>
            <w:r w:rsidRPr="004A6366">
              <w:rPr>
                <w:rFonts w:cstheme="minorHAnsi"/>
                <w:sz w:val="24"/>
                <w:szCs w:val="24"/>
              </w:rPr>
              <w:t>policies, controls and procedures</w:t>
            </w:r>
            <w:r w:rsidR="00A74036">
              <w:rPr>
                <w:rFonts w:cstheme="minorHAnsi"/>
                <w:sz w:val="24"/>
                <w:szCs w:val="24"/>
              </w:rPr>
              <w:t xml:space="preserve"> (PCPs)</w:t>
            </w:r>
            <w:r w:rsidRPr="004A6366">
              <w:rPr>
                <w:rFonts w:cstheme="minorHAnsi"/>
                <w:sz w:val="24"/>
                <w:szCs w:val="24"/>
              </w:rPr>
              <w:t xml:space="preserve"> to mitigate the risk of money laundering, terrorist financing, and proliferation financing? </w:t>
            </w:r>
          </w:p>
        </w:tc>
        <w:tc>
          <w:tcPr>
            <w:tcW w:w="708" w:type="dxa"/>
          </w:tcPr>
          <w:p w14:paraId="39E4ED6B" w14:textId="77777777" w:rsidR="002D2483" w:rsidRPr="004A6366" w:rsidRDefault="002D2483" w:rsidP="005F7119">
            <w:pPr>
              <w:pStyle w:val="BodyText0"/>
              <w:jc w:val="center"/>
              <w:rPr>
                <w:sz w:val="24"/>
                <w:szCs w:val="24"/>
              </w:rPr>
            </w:pPr>
          </w:p>
        </w:tc>
        <w:tc>
          <w:tcPr>
            <w:tcW w:w="709" w:type="dxa"/>
          </w:tcPr>
          <w:p w14:paraId="1E74EAB4" w14:textId="77777777" w:rsidR="002D2483" w:rsidRPr="004A6366" w:rsidRDefault="002D2483" w:rsidP="005F7119">
            <w:pPr>
              <w:pStyle w:val="BodyText0"/>
              <w:jc w:val="center"/>
              <w:rPr>
                <w:sz w:val="24"/>
                <w:szCs w:val="24"/>
              </w:rPr>
            </w:pPr>
          </w:p>
        </w:tc>
        <w:tc>
          <w:tcPr>
            <w:tcW w:w="760" w:type="dxa"/>
          </w:tcPr>
          <w:p w14:paraId="065CC426" w14:textId="77777777" w:rsidR="002D2483" w:rsidRPr="004A6366" w:rsidRDefault="002D2483" w:rsidP="005F7119">
            <w:pPr>
              <w:pStyle w:val="BodyText0"/>
              <w:jc w:val="center"/>
              <w:rPr>
                <w:sz w:val="24"/>
                <w:szCs w:val="24"/>
              </w:rPr>
            </w:pPr>
          </w:p>
        </w:tc>
      </w:tr>
      <w:tr w:rsidR="002D2483" w14:paraId="654FA7CA" w14:textId="77777777" w:rsidTr="005F7119">
        <w:tc>
          <w:tcPr>
            <w:tcW w:w="8359" w:type="dxa"/>
          </w:tcPr>
          <w:p w14:paraId="65733820" w14:textId="11ED0A1F" w:rsidR="002D2483" w:rsidRPr="004A6366" w:rsidRDefault="00F55EB3" w:rsidP="005F7119">
            <w:pPr>
              <w:rPr>
                <w:rFonts w:cstheme="minorHAnsi"/>
                <w:sz w:val="24"/>
                <w:szCs w:val="24"/>
              </w:rPr>
            </w:pPr>
            <w:r w:rsidRPr="00F55EB3">
              <w:rPr>
                <w:rFonts w:cstheme="minorHAnsi"/>
                <w:sz w:val="24"/>
                <w:szCs w:val="24"/>
              </w:rPr>
              <w:t xml:space="preserve">Have the firm’s PCPs been tailored to its specific circumstances </w:t>
            </w:r>
            <w:r w:rsidR="001344A9">
              <w:rPr>
                <w:rFonts w:cstheme="minorHAnsi"/>
                <w:sz w:val="24"/>
                <w:szCs w:val="24"/>
              </w:rPr>
              <w:t xml:space="preserve">(such as structure, services provided and client types) </w:t>
            </w:r>
            <w:r w:rsidRPr="00F55EB3">
              <w:rPr>
                <w:rFonts w:cstheme="minorHAnsi"/>
                <w:sz w:val="24"/>
                <w:szCs w:val="24"/>
              </w:rPr>
              <w:t>and are they being followed effectively</w:t>
            </w:r>
            <w:r>
              <w:rPr>
                <w:rFonts w:cstheme="minorHAnsi"/>
                <w:sz w:val="24"/>
                <w:szCs w:val="24"/>
              </w:rPr>
              <w:t>?</w:t>
            </w:r>
          </w:p>
        </w:tc>
        <w:tc>
          <w:tcPr>
            <w:tcW w:w="708" w:type="dxa"/>
          </w:tcPr>
          <w:p w14:paraId="103D0F86" w14:textId="77777777" w:rsidR="002D2483" w:rsidRPr="004A6366" w:rsidRDefault="002D2483" w:rsidP="005F7119">
            <w:pPr>
              <w:pStyle w:val="BodyText0"/>
              <w:jc w:val="center"/>
              <w:rPr>
                <w:sz w:val="24"/>
                <w:szCs w:val="24"/>
              </w:rPr>
            </w:pPr>
          </w:p>
        </w:tc>
        <w:tc>
          <w:tcPr>
            <w:tcW w:w="709" w:type="dxa"/>
          </w:tcPr>
          <w:p w14:paraId="118950BD" w14:textId="77777777" w:rsidR="002D2483" w:rsidRPr="004A6366" w:rsidRDefault="002D2483" w:rsidP="005F7119">
            <w:pPr>
              <w:pStyle w:val="BodyText0"/>
              <w:jc w:val="center"/>
              <w:rPr>
                <w:sz w:val="24"/>
                <w:szCs w:val="24"/>
              </w:rPr>
            </w:pPr>
          </w:p>
        </w:tc>
        <w:tc>
          <w:tcPr>
            <w:tcW w:w="760" w:type="dxa"/>
          </w:tcPr>
          <w:p w14:paraId="5BEB19F5" w14:textId="77777777" w:rsidR="002D2483" w:rsidRPr="004A6366" w:rsidRDefault="002D2483" w:rsidP="005F7119">
            <w:pPr>
              <w:pStyle w:val="BodyText0"/>
              <w:jc w:val="center"/>
              <w:rPr>
                <w:sz w:val="24"/>
                <w:szCs w:val="24"/>
              </w:rPr>
            </w:pPr>
          </w:p>
        </w:tc>
      </w:tr>
      <w:tr w:rsidR="002D2483" w14:paraId="5571E065" w14:textId="77777777" w:rsidTr="005F7119">
        <w:tc>
          <w:tcPr>
            <w:tcW w:w="8359" w:type="dxa"/>
          </w:tcPr>
          <w:p w14:paraId="3BE4DDC7" w14:textId="6D43B80C" w:rsidR="002D2483" w:rsidRPr="004A6366" w:rsidRDefault="002D2483" w:rsidP="005F7119">
            <w:pPr>
              <w:rPr>
                <w:rFonts w:cstheme="minorHAnsi"/>
                <w:sz w:val="24"/>
                <w:szCs w:val="24"/>
              </w:rPr>
            </w:pPr>
            <w:r w:rsidRPr="004A6366">
              <w:rPr>
                <w:rFonts w:cstheme="minorHAnsi"/>
                <w:sz w:val="24"/>
                <w:szCs w:val="24"/>
              </w:rPr>
              <w:t xml:space="preserve">Do the </w:t>
            </w:r>
            <w:r w:rsidR="00A74036">
              <w:rPr>
                <w:rFonts w:cstheme="minorHAnsi"/>
                <w:sz w:val="24"/>
                <w:szCs w:val="24"/>
              </w:rPr>
              <w:t>PCPs</w:t>
            </w:r>
            <w:r w:rsidRPr="004A6366">
              <w:rPr>
                <w:rFonts w:cstheme="minorHAnsi"/>
                <w:sz w:val="24"/>
                <w:szCs w:val="24"/>
              </w:rPr>
              <w:t xml:space="preserve"> cover: </w:t>
            </w:r>
          </w:p>
          <w:p w14:paraId="0DF17914" w14:textId="77777777" w:rsidR="00785B21" w:rsidRPr="00676330" w:rsidRDefault="00785B21" w:rsidP="00785B21">
            <w:pPr>
              <w:pStyle w:val="ListParagraph"/>
              <w:numPr>
                <w:ilvl w:val="0"/>
                <w:numId w:val="29"/>
              </w:numPr>
              <w:rPr>
                <w:rFonts w:cstheme="minorHAnsi"/>
                <w:sz w:val="24"/>
                <w:szCs w:val="24"/>
              </w:rPr>
            </w:pPr>
            <w:r w:rsidRPr="00676330">
              <w:rPr>
                <w:rFonts w:cstheme="minorHAnsi"/>
                <w:sz w:val="24"/>
                <w:szCs w:val="24"/>
              </w:rPr>
              <w:t>risk management practices</w:t>
            </w:r>
          </w:p>
          <w:p w14:paraId="03BEAEF0" w14:textId="77777777" w:rsidR="00785B21" w:rsidRPr="00676330" w:rsidRDefault="00785B21" w:rsidP="00785B21">
            <w:pPr>
              <w:pStyle w:val="ListParagraph"/>
              <w:numPr>
                <w:ilvl w:val="0"/>
                <w:numId w:val="29"/>
              </w:numPr>
              <w:rPr>
                <w:rFonts w:cstheme="minorHAnsi"/>
                <w:sz w:val="24"/>
                <w:szCs w:val="24"/>
              </w:rPr>
            </w:pPr>
            <w:r w:rsidRPr="00676330">
              <w:rPr>
                <w:rFonts w:cstheme="minorHAnsi"/>
                <w:sz w:val="24"/>
                <w:szCs w:val="24"/>
              </w:rPr>
              <w:t xml:space="preserve">internal controls, including staff training and reporting controls </w:t>
            </w:r>
          </w:p>
          <w:p w14:paraId="4549E948" w14:textId="77777777" w:rsidR="00785B21" w:rsidRPr="00676330" w:rsidRDefault="00785B21" w:rsidP="00785B21">
            <w:pPr>
              <w:pStyle w:val="ListParagraph"/>
              <w:numPr>
                <w:ilvl w:val="0"/>
                <w:numId w:val="29"/>
              </w:numPr>
              <w:rPr>
                <w:rFonts w:cstheme="minorHAnsi"/>
                <w:sz w:val="24"/>
                <w:szCs w:val="24"/>
              </w:rPr>
            </w:pPr>
            <w:r w:rsidRPr="00676330">
              <w:rPr>
                <w:rFonts w:cstheme="minorHAnsi"/>
                <w:sz w:val="24"/>
                <w:szCs w:val="24"/>
              </w:rPr>
              <w:t>customer due diligence</w:t>
            </w:r>
          </w:p>
          <w:p w14:paraId="3F873C8F" w14:textId="77777777" w:rsidR="00785B21" w:rsidRPr="00676330" w:rsidRDefault="00785B21" w:rsidP="00785B21">
            <w:pPr>
              <w:pStyle w:val="ListParagraph"/>
              <w:numPr>
                <w:ilvl w:val="0"/>
                <w:numId w:val="29"/>
              </w:numPr>
              <w:rPr>
                <w:rFonts w:cstheme="minorHAnsi"/>
                <w:sz w:val="24"/>
                <w:szCs w:val="24"/>
              </w:rPr>
            </w:pPr>
            <w:r w:rsidRPr="00676330">
              <w:rPr>
                <w:rFonts w:cstheme="minorHAnsi"/>
                <w:sz w:val="24"/>
                <w:szCs w:val="24"/>
              </w:rPr>
              <w:t>reliance and record keeping</w:t>
            </w:r>
          </w:p>
          <w:p w14:paraId="422B05C7" w14:textId="77777777" w:rsidR="00785B21" w:rsidRPr="00676330" w:rsidRDefault="00785B21" w:rsidP="00785B21">
            <w:pPr>
              <w:pStyle w:val="ListParagraph"/>
              <w:numPr>
                <w:ilvl w:val="0"/>
                <w:numId w:val="29"/>
              </w:numPr>
              <w:rPr>
                <w:rFonts w:cstheme="minorHAnsi"/>
                <w:sz w:val="24"/>
                <w:szCs w:val="24"/>
              </w:rPr>
            </w:pPr>
            <w:r w:rsidRPr="00676330">
              <w:rPr>
                <w:rFonts w:cstheme="minorHAnsi"/>
                <w:sz w:val="24"/>
                <w:szCs w:val="24"/>
              </w:rPr>
              <w:t>the monitoring and management of compliance with, and the internal communication of, such policies, controls and procedures.</w:t>
            </w:r>
          </w:p>
          <w:p w14:paraId="2297A804" w14:textId="62951FCA" w:rsidR="002D2483" w:rsidRPr="004A6366" w:rsidRDefault="002D2483" w:rsidP="00785B21">
            <w:pPr>
              <w:pStyle w:val="ListParagraph"/>
              <w:spacing w:after="0" w:line="240" w:lineRule="auto"/>
              <w:ind w:left="360"/>
              <w:rPr>
                <w:rFonts w:cstheme="minorHAnsi"/>
                <w:sz w:val="24"/>
                <w:szCs w:val="24"/>
              </w:rPr>
            </w:pPr>
          </w:p>
        </w:tc>
        <w:tc>
          <w:tcPr>
            <w:tcW w:w="708" w:type="dxa"/>
          </w:tcPr>
          <w:p w14:paraId="2F155382" w14:textId="77777777" w:rsidR="002D2483" w:rsidRPr="004A6366" w:rsidRDefault="002D2483" w:rsidP="005F7119">
            <w:pPr>
              <w:pStyle w:val="BodyText0"/>
              <w:jc w:val="center"/>
              <w:rPr>
                <w:sz w:val="24"/>
                <w:szCs w:val="24"/>
              </w:rPr>
            </w:pPr>
          </w:p>
        </w:tc>
        <w:tc>
          <w:tcPr>
            <w:tcW w:w="709" w:type="dxa"/>
          </w:tcPr>
          <w:p w14:paraId="60316297" w14:textId="77777777" w:rsidR="002D2483" w:rsidRPr="004A6366" w:rsidRDefault="002D2483" w:rsidP="005F7119">
            <w:pPr>
              <w:pStyle w:val="BodyText0"/>
              <w:jc w:val="center"/>
              <w:rPr>
                <w:sz w:val="24"/>
                <w:szCs w:val="24"/>
              </w:rPr>
            </w:pPr>
          </w:p>
        </w:tc>
        <w:tc>
          <w:tcPr>
            <w:tcW w:w="760" w:type="dxa"/>
          </w:tcPr>
          <w:p w14:paraId="61A015D1" w14:textId="77777777" w:rsidR="002D2483" w:rsidRPr="004A6366" w:rsidRDefault="002D2483" w:rsidP="005F7119">
            <w:pPr>
              <w:pStyle w:val="BodyText0"/>
              <w:jc w:val="center"/>
              <w:rPr>
                <w:sz w:val="24"/>
                <w:szCs w:val="24"/>
              </w:rPr>
            </w:pPr>
          </w:p>
        </w:tc>
      </w:tr>
      <w:tr w:rsidR="002D2483" w14:paraId="13F6EFF3" w14:textId="77777777" w:rsidTr="005F7119">
        <w:tc>
          <w:tcPr>
            <w:tcW w:w="8359" w:type="dxa"/>
          </w:tcPr>
          <w:p w14:paraId="35D10AF7" w14:textId="77777777" w:rsidR="002D2483" w:rsidRDefault="002D2483" w:rsidP="005F7119">
            <w:pPr>
              <w:rPr>
                <w:rFonts w:cstheme="minorHAnsi"/>
                <w:sz w:val="24"/>
                <w:szCs w:val="24"/>
              </w:rPr>
            </w:pPr>
            <w:r w:rsidRPr="004A6366">
              <w:rPr>
                <w:rFonts w:cstheme="minorHAnsi"/>
                <w:sz w:val="24"/>
                <w:szCs w:val="24"/>
              </w:rPr>
              <w:t xml:space="preserve">Are the </w:t>
            </w:r>
            <w:r w:rsidR="00A74036">
              <w:rPr>
                <w:rFonts w:cstheme="minorHAnsi"/>
                <w:sz w:val="24"/>
                <w:szCs w:val="24"/>
              </w:rPr>
              <w:t>PCP</w:t>
            </w:r>
            <w:r w:rsidRPr="004A6366">
              <w:rPr>
                <w:rFonts w:cstheme="minorHAnsi"/>
                <w:sz w:val="24"/>
                <w:szCs w:val="24"/>
              </w:rPr>
              <w:t>s reviewed and updated</w:t>
            </w:r>
            <w:r w:rsidR="001E3BB1">
              <w:rPr>
                <w:rFonts w:cstheme="minorHAnsi"/>
                <w:sz w:val="24"/>
                <w:szCs w:val="24"/>
              </w:rPr>
              <w:t xml:space="preserve"> on a</w:t>
            </w:r>
            <w:r w:rsidR="008E7B5A">
              <w:rPr>
                <w:rFonts w:cstheme="minorHAnsi"/>
                <w:sz w:val="24"/>
                <w:szCs w:val="24"/>
              </w:rPr>
              <w:t xml:space="preserve"> regular</w:t>
            </w:r>
            <w:r w:rsidR="001E3BB1">
              <w:rPr>
                <w:rFonts w:cstheme="minorHAnsi"/>
                <w:sz w:val="24"/>
                <w:szCs w:val="24"/>
              </w:rPr>
              <w:t xml:space="preserve"> ann</w:t>
            </w:r>
            <w:r w:rsidR="00EB30D1">
              <w:rPr>
                <w:rFonts w:cstheme="minorHAnsi"/>
                <w:sz w:val="24"/>
                <w:szCs w:val="24"/>
              </w:rPr>
              <w:t>ual basis</w:t>
            </w:r>
            <w:r w:rsidRPr="004A6366">
              <w:rPr>
                <w:rFonts w:cstheme="minorHAnsi"/>
                <w:sz w:val="24"/>
                <w:szCs w:val="24"/>
              </w:rPr>
              <w:t xml:space="preserve"> and is this approved by someone senior in the firm?</w:t>
            </w:r>
          </w:p>
          <w:p w14:paraId="0CBA6AFF" w14:textId="2DD88147" w:rsidR="008E7B5A" w:rsidRPr="00CD1C14" w:rsidRDefault="00EC030A" w:rsidP="005F7119">
            <w:pPr>
              <w:rPr>
                <w:rFonts w:eastAsia="Times New Roman" w:cstheme="minorHAnsi"/>
                <w:i/>
                <w:iCs/>
                <w:sz w:val="24"/>
                <w:szCs w:val="24"/>
                <w:lang w:eastAsia="en-GB"/>
              </w:rPr>
            </w:pPr>
            <w:r w:rsidRPr="00CD1C14">
              <w:rPr>
                <w:rFonts w:cstheme="minorHAnsi"/>
                <w:i/>
                <w:iCs/>
                <w:color w:val="008048"/>
                <w:sz w:val="24"/>
                <w:szCs w:val="24"/>
                <w:lang w:eastAsia="en-GB"/>
              </w:rPr>
              <w:t>Note - AAT recommends that PCPs are reviewed annually and that the outcome of each review is recorded.</w:t>
            </w:r>
          </w:p>
        </w:tc>
        <w:tc>
          <w:tcPr>
            <w:tcW w:w="708" w:type="dxa"/>
          </w:tcPr>
          <w:p w14:paraId="66A7661E" w14:textId="77777777" w:rsidR="002D2483" w:rsidRPr="004A6366" w:rsidRDefault="002D2483" w:rsidP="005F7119">
            <w:pPr>
              <w:pStyle w:val="BodyText0"/>
              <w:jc w:val="center"/>
              <w:rPr>
                <w:sz w:val="24"/>
                <w:szCs w:val="24"/>
              </w:rPr>
            </w:pPr>
          </w:p>
        </w:tc>
        <w:tc>
          <w:tcPr>
            <w:tcW w:w="709" w:type="dxa"/>
          </w:tcPr>
          <w:p w14:paraId="3F05708E" w14:textId="77777777" w:rsidR="002D2483" w:rsidRPr="004A6366" w:rsidRDefault="002D2483" w:rsidP="005F7119">
            <w:pPr>
              <w:pStyle w:val="BodyText0"/>
              <w:jc w:val="center"/>
              <w:rPr>
                <w:sz w:val="24"/>
                <w:szCs w:val="24"/>
              </w:rPr>
            </w:pPr>
          </w:p>
        </w:tc>
        <w:tc>
          <w:tcPr>
            <w:tcW w:w="760" w:type="dxa"/>
          </w:tcPr>
          <w:p w14:paraId="4EBBC164" w14:textId="77777777" w:rsidR="002D2483" w:rsidRPr="004A6366" w:rsidRDefault="002D2483" w:rsidP="005F7119">
            <w:pPr>
              <w:pStyle w:val="BodyText0"/>
              <w:jc w:val="center"/>
              <w:rPr>
                <w:sz w:val="24"/>
                <w:szCs w:val="24"/>
              </w:rPr>
            </w:pPr>
          </w:p>
        </w:tc>
      </w:tr>
      <w:tr w:rsidR="002D2483" w14:paraId="3C9B6AD6" w14:textId="77777777" w:rsidTr="005F7119">
        <w:tc>
          <w:tcPr>
            <w:tcW w:w="8359" w:type="dxa"/>
          </w:tcPr>
          <w:p w14:paraId="035FEFDC" w14:textId="291FFAA3" w:rsidR="002D2483" w:rsidRPr="004A6366" w:rsidRDefault="00400779" w:rsidP="005F7119">
            <w:pPr>
              <w:rPr>
                <w:rFonts w:cstheme="minorHAnsi"/>
                <w:sz w:val="24"/>
                <w:szCs w:val="24"/>
              </w:rPr>
            </w:pPr>
            <w:r w:rsidRPr="00400779">
              <w:rPr>
                <w:rFonts w:cstheme="minorHAnsi"/>
                <w:sz w:val="24"/>
                <w:szCs w:val="24"/>
              </w:rPr>
              <w:t>Have the PCPs been communicated to and understood by staff members, made readily accessible for review, and is there evidence to demonstrate this</w:t>
            </w:r>
            <w:r>
              <w:rPr>
                <w:rFonts w:cstheme="minorHAnsi"/>
                <w:sz w:val="24"/>
                <w:szCs w:val="24"/>
              </w:rPr>
              <w:t>?</w:t>
            </w:r>
          </w:p>
        </w:tc>
        <w:tc>
          <w:tcPr>
            <w:tcW w:w="708" w:type="dxa"/>
          </w:tcPr>
          <w:p w14:paraId="12816F57" w14:textId="77777777" w:rsidR="002D2483" w:rsidRPr="004A6366" w:rsidRDefault="002D2483" w:rsidP="005F7119">
            <w:pPr>
              <w:pStyle w:val="BodyText0"/>
              <w:jc w:val="center"/>
              <w:rPr>
                <w:sz w:val="24"/>
                <w:szCs w:val="24"/>
              </w:rPr>
            </w:pPr>
          </w:p>
        </w:tc>
        <w:tc>
          <w:tcPr>
            <w:tcW w:w="709" w:type="dxa"/>
          </w:tcPr>
          <w:p w14:paraId="0A991ABA" w14:textId="77777777" w:rsidR="002D2483" w:rsidRPr="004A6366" w:rsidRDefault="002D2483" w:rsidP="005F7119">
            <w:pPr>
              <w:pStyle w:val="BodyText0"/>
              <w:jc w:val="center"/>
              <w:rPr>
                <w:sz w:val="24"/>
                <w:szCs w:val="24"/>
              </w:rPr>
            </w:pPr>
          </w:p>
        </w:tc>
        <w:tc>
          <w:tcPr>
            <w:tcW w:w="760" w:type="dxa"/>
          </w:tcPr>
          <w:p w14:paraId="2EA2F4F0" w14:textId="77777777" w:rsidR="002D2483" w:rsidRPr="004A6366" w:rsidRDefault="002D2483" w:rsidP="005F7119">
            <w:pPr>
              <w:pStyle w:val="BodyText0"/>
              <w:jc w:val="center"/>
              <w:rPr>
                <w:sz w:val="24"/>
                <w:szCs w:val="24"/>
              </w:rPr>
            </w:pPr>
          </w:p>
        </w:tc>
      </w:tr>
      <w:tr w:rsidR="00E0531F" w14:paraId="187CE865" w14:textId="77777777" w:rsidTr="005F7119">
        <w:tc>
          <w:tcPr>
            <w:tcW w:w="8359" w:type="dxa"/>
          </w:tcPr>
          <w:p w14:paraId="2F950CAF" w14:textId="7DC927B6" w:rsidR="00E0531F" w:rsidRPr="004A6366" w:rsidRDefault="00E0531F" w:rsidP="00E0531F">
            <w:pPr>
              <w:rPr>
                <w:rFonts w:cstheme="minorHAnsi"/>
                <w:sz w:val="24"/>
                <w:szCs w:val="24"/>
              </w:rPr>
            </w:pPr>
            <w:r w:rsidRPr="004A6366">
              <w:rPr>
                <w:sz w:val="24"/>
                <w:szCs w:val="24"/>
              </w:rPr>
              <w:t xml:space="preserve">Has the firm designated a member of its management team to be responsible for compliance with the regulations (this may be the same as the Nominated Officer)? </w:t>
            </w:r>
          </w:p>
        </w:tc>
        <w:tc>
          <w:tcPr>
            <w:tcW w:w="708" w:type="dxa"/>
          </w:tcPr>
          <w:p w14:paraId="041457AA" w14:textId="77777777" w:rsidR="00E0531F" w:rsidRPr="004A6366" w:rsidRDefault="00E0531F" w:rsidP="00E0531F">
            <w:pPr>
              <w:pStyle w:val="BodyText0"/>
              <w:jc w:val="center"/>
              <w:rPr>
                <w:sz w:val="24"/>
                <w:szCs w:val="24"/>
              </w:rPr>
            </w:pPr>
          </w:p>
        </w:tc>
        <w:tc>
          <w:tcPr>
            <w:tcW w:w="709" w:type="dxa"/>
          </w:tcPr>
          <w:p w14:paraId="1B73D02E" w14:textId="77777777" w:rsidR="00E0531F" w:rsidRPr="004A6366" w:rsidRDefault="00E0531F" w:rsidP="00E0531F">
            <w:pPr>
              <w:pStyle w:val="BodyText0"/>
              <w:jc w:val="center"/>
              <w:rPr>
                <w:sz w:val="24"/>
                <w:szCs w:val="24"/>
              </w:rPr>
            </w:pPr>
          </w:p>
        </w:tc>
        <w:tc>
          <w:tcPr>
            <w:tcW w:w="760" w:type="dxa"/>
          </w:tcPr>
          <w:p w14:paraId="450629C3" w14:textId="77777777" w:rsidR="00E0531F" w:rsidRPr="004A6366" w:rsidRDefault="00E0531F" w:rsidP="00E0531F">
            <w:pPr>
              <w:pStyle w:val="BodyText0"/>
              <w:jc w:val="center"/>
              <w:rPr>
                <w:sz w:val="24"/>
                <w:szCs w:val="24"/>
              </w:rPr>
            </w:pPr>
          </w:p>
        </w:tc>
      </w:tr>
      <w:tr w:rsidR="00E0531F" w14:paraId="072357D3" w14:textId="77777777" w:rsidTr="005F7119">
        <w:tc>
          <w:tcPr>
            <w:tcW w:w="8359" w:type="dxa"/>
          </w:tcPr>
          <w:p w14:paraId="5544D654" w14:textId="15B39794" w:rsidR="00E0531F" w:rsidRPr="004A6366" w:rsidRDefault="00E0531F" w:rsidP="00E0531F">
            <w:pPr>
              <w:rPr>
                <w:sz w:val="24"/>
                <w:szCs w:val="24"/>
              </w:rPr>
            </w:pPr>
            <w:r w:rsidRPr="004A6366">
              <w:rPr>
                <w:sz w:val="24"/>
                <w:szCs w:val="24"/>
              </w:rPr>
              <w:t xml:space="preserve">If the firm is part of a group </w:t>
            </w:r>
            <w:r w:rsidR="00CB6814">
              <w:rPr>
                <w:sz w:val="24"/>
                <w:szCs w:val="24"/>
              </w:rPr>
              <w:t>and/</w:t>
            </w:r>
            <w:r w:rsidRPr="004A6366">
              <w:rPr>
                <w:sz w:val="24"/>
                <w:szCs w:val="24"/>
              </w:rPr>
              <w:t>or has separate departments, are</w:t>
            </w:r>
            <w:r w:rsidR="007D6E37">
              <w:rPr>
                <w:sz w:val="24"/>
                <w:szCs w:val="24"/>
              </w:rPr>
              <w:t xml:space="preserve"> PCPs</w:t>
            </w:r>
            <w:r w:rsidRPr="004A6366">
              <w:rPr>
                <w:sz w:val="24"/>
                <w:szCs w:val="24"/>
              </w:rPr>
              <w:t xml:space="preserve"> consistently applied across all parts of the group / departments?</w:t>
            </w:r>
          </w:p>
        </w:tc>
        <w:tc>
          <w:tcPr>
            <w:tcW w:w="708" w:type="dxa"/>
          </w:tcPr>
          <w:p w14:paraId="4CDF4A9A" w14:textId="77777777" w:rsidR="00E0531F" w:rsidRPr="004A6366" w:rsidRDefault="00E0531F" w:rsidP="00E0531F">
            <w:pPr>
              <w:pStyle w:val="BodyText0"/>
              <w:jc w:val="center"/>
              <w:rPr>
                <w:sz w:val="24"/>
                <w:szCs w:val="24"/>
              </w:rPr>
            </w:pPr>
          </w:p>
        </w:tc>
        <w:tc>
          <w:tcPr>
            <w:tcW w:w="709" w:type="dxa"/>
          </w:tcPr>
          <w:p w14:paraId="2D3DD9FA" w14:textId="77777777" w:rsidR="00E0531F" w:rsidRPr="004A6366" w:rsidRDefault="00E0531F" w:rsidP="00E0531F">
            <w:pPr>
              <w:pStyle w:val="BodyText0"/>
              <w:jc w:val="center"/>
              <w:rPr>
                <w:sz w:val="24"/>
                <w:szCs w:val="24"/>
              </w:rPr>
            </w:pPr>
          </w:p>
        </w:tc>
        <w:tc>
          <w:tcPr>
            <w:tcW w:w="760" w:type="dxa"/>
          </w:tcPr>
          <w:p w14:paraId="38E0121B" w14:textId="77777777" w:rsidR="00E0531F" w:rsidRPr="004A6366" w:rsidRDefault="00E0531F" w:rsidP="00E0531F">
            <w:pPr>
              <w:pStyle w:val="BodyText0"/>
              <w:jc w:val="center"/>
              <w:rPr>
                <w:sz w:val="24"/>
                <w:szCs w:val="24"/>
              </w:rPr>
            </w:pPr>
          </w:p>
        </w:tc>
      </w:tr>
    </w:tbl>
    <w:p w14:paraId="0942372A" w14:textId="3CED28A4" w:rsidR="004A6366" w:rsidRDefault="004A6366" w:rsidP="00E0531F">
      <w:r>
        <w:br w:type="page"/>
      </w:r>
    </w:p>
    <w:tbl>
      <w:tblPr>
        <w:tblStyle w:val="TableGrid"/>
        <w:tblW w:w="0" w:type="auto"/>
        <w:tblLook w:val="04A0" w:firstRow="1" w:lastRow="0" w:firstColumn="1" w:lastColumn="0" w:noHBand="0" w:noVBand="1"/>
      </w:tblPr>
      <w:tblGrid>
        <w:gridCol w:w="8366"/>
        <w:gridCol w:w="706"/>
        <w:gridCol w:w="706"/>
        <w:gridCol w:w="758"/>
      </w:tblGrid>
      <w:tr w:rsidR="002D2483" w14:paraId="748385A5" w14:textId="77777777" w:rsidTr="005F7119">
        <w:tc>
          <w:tcPr>
            <w:tcW w:w="10536" w:type="dxa"/>
            <w:gridSpan w:val="4"/>
          </w:tcPr>
          <w:p w14:paraId="4C4B0173" w14:textId="77777777" w:rsidR="002D2483" w:rsidRPr="004A6366" w:rsidRDefault="002D2483" w:rsidP="002D2483">
            <w:pPr>
              <w:pStyle w:val="BodyText0"/>
              <w:numPr>
                <w:ilvl w:val="0"/>
                <w:numId w:val="28"/>
              </w:numPr>
              <w:rPr>
                <w:sz w:val="24"/>
                <w:szCs w:val="24"/>
              </w:rPr>
            </w:pPr>
            <w:r w:rsidRPr="004A6366">
              <w:rPr>
                <w:b/>
                <w:bCs/>
                <w:sz w:val="24"/>
                <w:szCs w:val="24"/>
              </w:rPr>
              <w:lastRenderedPageBreak/>
              <w:t>Client due diligence (CDD)</w:t>
            </w:r>
          </w:p>
        </w:tc>
      </w:tr>
      <w:tr w:rsidR="002D2483" w14:paraId="0C59E58F" w14:textId="77777777" w:rsidTr="005F7119">
        <w:tc>
          <w:tcPr>
            <w:tcW w:w="8366" w:type="dxa"/>
          </w:tcPr>
          <w:p w14:paraId="74AB0838" w14:textId="77777777" w:rsidR="002D2483" w:rsidRPr="004A6366" w:rsidRDefault="002D2483" w:rsidP="005F7119">
            <w:pPr>
              <w:pStyle w:val="BodyText0"/>
              <w:rPr>
                <w:sz w:val="24"/>
                <w:szCs w:val="24"/>
              </w:rPr>
            </w:pPr>
          </w:p>
        </w:tc>
        <w:tc>
          <w:tcPr>
            <w:tcW w:w="706" w:type="dxa"/>
          </w:tcPr>
          <w:p w14:paraId="60674128" w14:textId="77777777" w:rsidR="002D2483" w:rsidRPr="004A6366" w:rsidRDefault="002D2483" w:rsidP="005F7119">
            <w:pPr>
              <w:pStyle w:val="BodyText0"/>
              <w:jc w:val="center"/>
              <w:rPr>
                <w:sz w:val="24"/>
                <w:szCs w:val="24"/>
              </w:rPr>
            </w:pPr>
            <w:r w:rsidRPr="004A6366">
              <w:rPr>
                <w:sz w:val="24"/>
                <w:szCs w:val="24"/>
              </w:rPr>
              <w:t>Yes</w:t>
            </w:r>
          </w:p>
        </w:tc>
        <w:tc>
          <w:tcPr>
            <w:tcW w:w="706" w:type="dxa"/>
          </w:tcPr>
          <w:p w14:paraId="743B7C43" w14:textId="77777777" w:rsidR="002D2483" w:rsidRPr="004A6366" w:rsidRDefault="002D2483" w:rsidP="005F7119">
            <w:pPr>
              <w:pStyle w:val="BodyText0"/>
              <w:jc w:val="center"/>
              <w:rPr>
                <w:sz w:val="24"/>
                <w:szCs w:val="24"/>
              </w:rPr>
            </w:pPr>
            <w:r w:rsidRPr="004A6366">
              <w:rPr>
                <w:sz w:val="24"/>
                <w:szCs w:val="24"/>
              </w:rPr>
              <w:t>No</w:t>
            </w:r>
          </w:p>
        </w:tc>
        <w:tc>
          <w:tcPr>
            <w:tcW w:w="758" w:type="dxa"/>
          </w:tcPr>
          <w:p w14:paraId="291B034A" w14:textId="77777777" w:rsidR="002D2483" w:rsidRPr="004A6366" w:rsidRDefault="002D2483" w:rsidP="005F7119">
            <w:pPr>
              <w:pStyle w:val="BodyText0"/>
              <w:jc w:val="center"/>
              <w:rPr>
                <w:sz w:val="24"/>
                <w:szCs w:val="24"/>
              </w:rPr>
            </w:pPr>
            <w:r w:rsidRPr="004A6366">
              <w:rPr>
                <w:sz w:val="24"/>
                <w:szCs w:val="24"/>
              </w:rPr>
              <w:t>N/A</w:t>
            </w:r>
          </w:p>
        </w:tc>
      </w:tr>
      <w:tr w:rsidR="002D2483" w14:paraId="1B4113B3" w14:textId="77777777" w:rsidTr="005F7119">
        <w:tc>
          <w:tcPr>
            <w:tcW w:w="8366" w:type="dxa"/>
          </w:tcPr>
          <w:p w14:paraId="6FC850D9" w14:textId="120F0ED9" w:rsidR="002D2483" w:rsidRPr="004A6366" w:rsidRDefault="00EE7F4B" w:rsidP="005F7119">
            <w:pPr>
              <w:rPr>
                <w:rFonts w:cstheme="minorHAnsi"/>
                <w:sz w:val="24"/>
                <w:szCs w:val="24"/>
              </w:rPr>
            </w:pPr>
            <w:r w:rsidRPr="00EE7F4B">
              <w:rPr>
                <w:rFonts w:cstheme="minorHAnsi"/>
                <w:sz w:val="24"/>
                <w:szCs w:val="24"/>
              </w:rPr>
              <w:t xml:space="preserve">Does the firm have procedures in place to identify and verify clients’ </w:t>
            </w:r>
            <w:r w:rsidR="0040771B">
              <w:rPr>
                <w:rFonts w:cstheme="minorHAnsi"/>
                <w:sz w:val="24"/>
                <w:szCs w:val="24"/>
              </w:rPr>
              <w:t>identity</w:t>
            </w:r>
            <w:r w:rsidRPr="00EE7F4B">
              <w:rPr>
                <w:rFonts w:cstheme="minorHAnsi"/>
                <w:sz w:val="24"/>
                <w:szCs w:val="24"/>
              </w:rPr>
              <w:t xml:space="preserve"> and understand their business activities</w:t>
            </w:r>
            <w:r>
              <w:rPr>
                <w:rFonts w:cstheme="minorHAnsi"/>
                <w:sz w:val="24"/>
                <w:szCs w:val="24"/>
              </w:rPr>
              <w:t>?</w:t>
            </w:r>
          </w:p>
        </w:tc>
        <w:tc>
          <w:tcPr>
            <w:tcW w:w="706" w:type="dxa"/>
          </w:tcPr>
          <w:p w14:paraId="72D293FC" w14:textId="77777777" w:rsidR="002D2483" w:rsidRPr="004A6366" w:rsidRDefault="002D2483" w:rsidP="005F7119">
            <w:pPr>
              <w:pStyle w:val="BodyText0"/>
              <w:jc w:val="center"/>
              <w:rPr>
                <w:rFonts w:cstheme="minorHAnsi"/>
                <w:sz w:val="24"/>
                <w:szCs w:val="24"/>
              </w:rPr>
            </w:pPr>
          </w:p>
        </w:tc>
        <w:tc>
          <w:tcPr>
            <w:tcW w:w="706" w:type="dxa"/>
          </w:tcPr>
          <w:p w14:paraId="13840DD4" w14:textId="77777777" w:rsidR="002D2483" w:rsidRPr="004A6366" w:rsidRDefault="002D2483" w:rsidP="005F7119">
            <w:pPr>
              <w:pStyle w:val="BodyText0"/>
              <w:jc w:val="center"/>
              <w:rPr>
                <w:rFonts w:cstheme="minorHAnsi"/>
                <w:sz w:val="24"/>
                <w:szCs w:val="24"/>
              </w:rPr>
            </w:pPr>
          </w:p>
        </w:tc>
        <w:tc>
          <w:tcPr>
            <w:tcW w:w="758" w:type="dxa"/>
          </w:tcPr>
          <w:p w14:paraId="4C134B6B" w14:textId="77777777" w:rsidR="002D2483" w:rsidRPr="004A6366" w:rsidRDefault="002D2483" w:rsidP="005F7119">
            <w:pPr>
              <w:pStyle w:val="BodyText0"/>
              <w:jc w:val="center"/>
              <w:rPr>
                <w:rFonts w:cstheme="minorHAnsi"/>
                <w:sz w:val="24"/>
                <w:szCs w:val="24"/>
              </w:rPr>
            </w:pPr>
          </w:p>
        </w:tc>
      </w:tr>
      <w:tr w:rsidR="002D2483" w14:paraId="2A6DD2DD" w14:textId="77777777" w:rsidTr="005F7119">
        <w:tc>
          <w:tcPr>
            <w:tcW w:w="8366" w:type="dxa"/>
          </w:tcPr>
          <w:p w14:paraId="2A9D8CF9" w14:textId="7ABA7EB2" w:rsidR="002D2483" w:rsidRPr="004A6366" w:rsidRDefault="006C68DD" w:rsidP="005F7119">
            <w:pPr>
              <w:rPr>
                <w:rFonts w:cstheme="minorHAnsi"/>
                <w:sz w:val="24"/>
                <w:szCs w:val="24"/>
              </w:rPr>
            </w:pPr>
            <w:r w:rsidRPr="006C68DD">
              <w:rPr>
                <w:rFonts w:cstheme="minorHAnsi"/>
                <w:sz w:val="24"/>
                <w:szCs w:val="24"/>
              </w:rPr>
              <w:t>Are controls in place to ensure that CDD</w:t>
            </w:r>
            <w:r>
              <w:rPr>
                <w:rFonts w:cstheme="minorHAnsi"/>
                <w:sz w:val="24"/>
                <w:szCs w:val="24"/>
              </w:rPr>
              <w:t xml:space="preserve"> </w:t>
            </w:r>
            <w:r w:rsidRPr="006C68DD">
              <w:rPr>
                <w:rFonts w:cstheme="minorHAnsi"/>
                <w:sz w:val="24"/>
                <w:szCs w:val="24"/>
              </w:rPr>
              <w:t>is completed before any services are provided to a client</w:t>
            </w:r>
            <w:r>
              <w:rPr>
                <w:rFonts w:cstheme="minorHAnsi"/>
                <w:sz w:val="24"/>
                <w:szCs w:val="24"/>
              </w:rPr>
              <w:t>?</w:t>
            </w:r>
          </w:p>
        </w:tc>
        <w:tc>
          <w:tcPr>
            <w:tcW w:w="706" w:type="dxa"/>
          </w:tcPr>
          <w:p w14:paraId="79360937" w14:textId="77777777" w:rsidR="002D2483" w:rsidRPr="004A6366" w:rsidRDefault="002D2483" w:rsidP="005F7119">
            <w:pPr>
              <w:pStyle w:val="BodyText0"/>
              <w:jc w:val="center"/>
              <w:rPr>
                <w:rFonts w:cstheme="minorHAnsi"/>
                <w:sz w:val="24"/>
                <w:szCs w:val="24"/>
              </w:rPr>
            </w:pPr>
          </w:p>
        </w:tc>
        <w:tc>
          <w:tcPr>
            <w:tcW w:w="706" w:type="dxa"/>
          </w:tcPr>
          <w:p w14:paraId="290C7E3D" w14:textId="77777777" w:rsidR="002D2483" w:rsidRPr="004A6366" w:rsidRDefault="002D2483" w:rsidP="005F7119">
            <w:pPr>
              <w:pStyle w:val="BodyText0"/>
              <w:jc w:val="center"/>
              <w:rPr>
                <w:rFonts w:cstheme="minorHAnsi"/>
                <w:sz w:val="24"/>
                <w:szCs w:val="24"/>
              </w:rPr>
            </w:pPr>
          </w:p>
        </w:tc>
        <w:tc>
          <w:tcPr>
            <w:tcW w:w="758" w:type="dxa"/>
          </w:tcPr>
          <w:p w14:paraId="5F53BC5B" w14:textId="77777777" w:rsidR="002D2483" w:rsidRPr="004A6366" w:rsidRDefault="002D2483" w:rsidP="005F7119">
            <w:pPr>
              <w:pStyle w:val="BodyText0"/>
              <w:jc w:val="center"/>
              <w:rPr>
                <w:rFonts w:cstheme="minorHAnsi"/>
                <w:sz w:val="24"/>
                <w:szCs w:val="24"/>
              </w:rPr>
            </w:pPr>
          </w:p>
        </w:tc>
      </w:tr>
      <w:tr w:rsidR="00B9666F" w14:paraId="49929351" w14:textId="77777777" w:rsidTr="005F7119">
        <w:tc>
          <w:tcPr>
            <w:tcW w:w="8366" w:type="dxa"/>
          </w:tcPr>
          <w:p w14:paraId="4659D665" w14:textId="6223CE87" w:rsidR="00B9666F" w:rsidRPr="006C68DD" w:rsidRDefault="00B9666F" w:rsidP="00B9666F">
            <w:pPr>
              <w:rPr>
                <w:rFonts w:cstheme="minorHAnsi"/>
                <w:sz w:val="24"/>
                <w:szCs w:val="24"/>
              </w:rPr>
            </w:pPr>
            <w:r w:rsidRPr="004A6366">
              <w:rPr>
                <w:rFonts w:cstheme="minorHAnsi"/>
                <w:sz w:val="24"/>
                <w:szCs w:val="24"/>
              </w:rPr>
              <w:t xml:space="preserve">Has the firm obtained evidence of identification for all </w:t>
            </w:r>
            <w:r w:rsidR="00083B39" w:rsidRPr="004A6366">
              <w:rPr>
                <w:rFonts w:cstheme="minorHAnsi"/>
                <w:sz w:val="24"/>
                <w:szCs w:val="24"/>
              </w:rPr>
              <w:t>clients,</w:t>
            </w:r>
            <w:r w:rsidRPr="004A6366">
              <w:rPr>
                <w:rFonts w:cstheme="minorHAnsi"/>
                <w:sz w:val="24"/>
                <w:szCs w:val="24"/>
              </w:rPr>
              <w:t xml:space="preserve"> and has it certified these documents as true copies?</w:t>
            </w:r>
          </w:p>
        </w:tc>
        <w:tc>
          <w:tcPr>
            <w:tcW w:w="706" w:type="dxa"/>
          </w:tcPr>
          <w:p w14:paraId="7F82C192" w14:textId="77777777" w:rsidR="00B9666F" w:rsidRPr="004A6366" w:rsidRDefault="00B9666F" w:rsidP="00B9666F">
            <w:pPr>
              <w:pStyle w:val="BodyText0"/>
              <w:jc w:val="center"/>
              <w:rPr>
                <w:rFonts w:cstheme="minorHAnsi"/>
                <w:sz w:val="24"/>
                <w:szCs w:val="24"/>
              </w:rPr>
            </w:pPr>
          </w:p>
        </w:tc>
        <w:tc>
          <w:tcPr>
            <w:tcW w:w="706" w:type="dxa"/>
          </w:tcPr>
          <w:p w14:paraId="5648F8EC" w14:textId="77777777" w:rsidR="00B9666F" w:rsidRPr="004A6366" w:rsidRDefault="00B9666F" w:rsidP="00B9666F">
            <w:pPr>
              <w:pStyle w:val="BodyText0"/>
              <w:jc w:val="center"/>
              <w:rPr>
                <w:rFonts w:cstheme="minorHAnsi"/>
                <w:sz w:val="24"/>
                <w:szCs w:val="24"/>
              </w:rPr>
            </w:pPr>
          </w:p>
        </w:tc>
        <w:tc>
          <w:tcPr>
            <w:tcW w:w="758" w:type="dxa"/>
          </w:tcPr>
          <w:p w14:paraId="48824B61" w14:textId="77777777" w:rsidR="00B9666F" w:rsidRPr="004A6366" w:rsidRDefault="00B9666F" w:rsidP="00B9666F">
            <w:pPr>
              <w:pStyle w:val="BodyText0"/>
              <w:jc w:val="center"/>
              <w:rPr>
                <w:rFonts w:cstheme="minorHAnsi"/>
                <w:sz w:val="24"/>
                <w:szCs w:val="24"/>
              </w:rPr>
            </w:pPr>
          </w:p>
        </w:tc>
      </w:tr>
      <w:tr w:rsidR="005F6D06" w14:paraId="65CB3E31" w14:textId="77777777" w:rsidTr="005F7119">
        <w:tc>
          <w:tcPr>
            <w:tcW w:w="8366" w:type="dxa"/>
          </w:tcPr>
          <w:p w14:paraId="1BE68BC2" w14:textId="0AF6BBA7" w:rsidR="005F6D06" w:rsidRPr="004A6366" w:rsidRDefault="005F6D06" w:rsidP="00B9666F">
            <w:pPr>
              <w:rPr>
                <w:rFonts w:cstheme="minorHAnsi"/>
                <w:sz w:val="24"/>
                <w:szCs w:val="24"/>
              </w:rPr>
            </w:pPr>
            <w:r w:rsidRPr="004A6366">
              <w:rPr>
                <w:rFonts w:eastAsia="Times New Roman" w:cstheme="minorHAnsi"/>
                <w:color w:val="000000"/>
                <w:sz w:val="24"/>
                <w:szCs w:val="24"/>
              </w:rPr>
              <w:t xml:space="preserve">When dealing with a client non-face-to-face without reliable electronic CDD, </w:t>
            </w:r>
            <w:r w:rsidRPr="004A6366">
              <w:rPr>
                <w:rFonts w:cstheme="minorHAnsi"/>
                <w:sz w:val="24"/>
                <w:szCs w:val="24"/>
              </w:rPr>
              <w:t xml:space="preserve">do you carry out suitable </w:t>
            </w:r>
            <w:r w:rsidRPr="004A6366">
              <w:rPr>
                <w:rFonts w:eastAsia="Times New Roman" w:cstheme="minorHAnsi"/>
                <w:color w:val="000000"/>
                <w:sz w:val="24"/>
                <w:szCs w:val="24"/>
              </w:rPr>
              <w:t>e</w:t>
            </w:r>
            <w:r w:rsidRPr="004A6366">
              <w:rPr>
                <w:rFonts w:eastAsia="Times New Roman" w:cstheme="minorHAnsi"/>
                <w:color w:val="000000"/>
                <w:sz w:val="24"/>
                <w:szCs w:val="24"/>
                <w:shd w:val="clear" w:color="auto" w:fill="FFFFFF"/>
              </w:rPr>
              <w:t xml:space="preserve">nhanced due diligence procedures </w:t>
            </w:r>
            <w:r w:rsidRPr="004A6366">
              <w:rPr>
                <w:rFonts w:cstheme="minorHAnsi"/>
                <w:sz w:val="24"/>
                <w:szCs w:val="24"/>
              </w:rPr>
              <w:t>to verify their identity as required under the regulations?</w:t>
            </w:r>
          </w:p>
        </w:tc>
        <w:tc>
          <w:tcPr>
            <w:tcW w:w="706" w:type="dxa"/>
          </w:tcPr>
          <w:p w14:paraId="768C4B95" w14:textId="77777777" w:rsidR="005F6D06" w:rsidRPr="004A6366" w:rsidRDefault="005F6D06" w:rsidP="00B9666F">
            <w:pPr>
              <w:pStyle w:val="BodyText0"/>
              <w:jc w:val="center"/>
              <w:rPr>
                <w:rFonts w:cstheme="minorHAnsi"/>
                <w:sz w:val="24"/>
                <w:szCs w:val="24"/>
              </w:rPr>
            </w:pPr>
          </w:p>
        </w:tc>
        <w:tc>
          <w:tcPr>
            <w:tcW w:w="706" w:type="dxa"/>
          </w:tcPr>
          <w:p w14:paraId="7F3C7ADD" w14:textId="77777777" w:rsidR="005F6D06" w:rsidRPr="004A6366" w:rsidRDefault="005F6D06" w:rsidP="00B9666F">
            <w:pPr>
              <w:pStyle w:val="BodyText0"/>
              <w:jc w:val="center"/>
              <w:rPr>
                <w:rFonts w:cstheme="minorHAnsi"/>
                <w:sz w:val="24"/>
                <w:szCs w:val="24"/>
              </w:rPr>
            </w:pPr>
          </w:p>
        </w:tc>
        <w:tc>
          <w:tcPr>
            <w:tcW w:w="758" w:type="dxa"/>
          </w:tcPr>
          <w:p w14:paraId="4E426FE3" w14:textId="77777777" w:rsidR="005F6D06" w:rsidRPr="004A6366" w:rsidRDefault="005F6D06" w:rsidP="00B9666F">
            <w:pPr>
              <w:pStyle w:val="BodyText0"/>
              <w:jc w:val="center"/>
              <w:rPr>
                <w:rFonts w:cstheme="minorHAnsi"/>
                <w:sz w:val="24"/>
                <w:szCs w:val="24"/>
              </w:rPr>
            </w:pPr>
          </w:p>
        </w:tc>
      </w:tr>
      <w:tr w:rsidR="00B9666F" w14:paraId="53FC9C7D" w14:textId="77777777" w:rsidTr="005F7119">
        <w:tc>
          <w:tcPr>
            <w:tcW w:w="8366" w:type="dxa"/>
          </w:tcPr>
          <w:p w14:paraId="3FADA4B3" w14:textId="2B6D4FC8" w:rsidR="00B9666F" w:rsidRPr="001517E5" w:rsidRDefault="00B9666F" w:rsidP="00B9666F">
            <w:pPr>
              <w:rPr>
                <w:rFonts w:cstheme="minorHAnsi"/>
                <w:sz w:val="24"/>
                <w:szCs w:val="24"/>
              </w:rPr>
            </w:pPr>
            <w:r w:rsidRPr="001517E5">
              <w:rPr>
                <w:rFonts w:cstheme="minorHAnsi"/>
                <w:sz w:val="24"/>
                <w:szCs w:val="24"/>
              </w:rPr>
              <w:t>Does the firm use a recognised, reliable and reputable electronic AML system/AML software package to support its CDD procedures?</w:t>
            </w:r>
          </w:p>
          <w:p w14:paraId="3AE47634" w14:textId="639DB26D" w:rsidR="001517E5" w:rsidRPr="001517E5" w:rsidRDefault="001517E5" w:rsidP="001517E5">
            <w:pPr>
              <w:rPr>
                <w:rFonts w:cstheme="minorHAnsi"/>
                <w:b/>
                <w:bCs/>
                <w:i/>
                <w:iCs/>
                <w:color w:val="008048"/>
                <w:sz w:val="24"/>
                <w:szCs w:val="24"/>
                <w:lang w:eastAsia="en-GB"/>
              </w:rPr>
            </w:pPr>
            <w:r w:rsidRPr="001517E5">
              <w:rPr>
                <w:rFonts w:cstheme="minorHAnsi"/>
                <w:b/>
                <w:bCs/>
                <w:i/>
                <w:iCs/>
                <w:color w:val="008048"/>
                <w:sz w:val="24"/>
                <w:szCs w:val="24"/>
              </w:rPr>
              <w:t>From AAT:</w:t>
            </w:r>
            <w:r w:rsidRPr="001517E5">
              <w:rPr>
                <w:rFonts w:cstheme="minorHAnsi"/>
                <w:b/>
                <w:bCs/>
                <w:i/>
                <w:iCs/>
                <w:color w:val="008048"/>
                <w:sz w:val="24"/>
                <w:szCs w:val="24"/>
                <w:lang w:eastAsia="en-GB"/>
              </w:rPr>
              <w:t xml:space="preserve"> Using AML software and templates responsibly</w:t>
            </w:r>
          </w:p>
          <w:p w14:paraId="6997880C" w14:textId="77777777" w:rsidR="001517E5" w:rsidRPr="001517E5" w:rsidRDefault="001517E5" w:rsidP="001517E5">
            <w:pPr>
              <w:rPr>
                <w:rFonts w:cstheme="minorHAnsi"/>
                <w:i/>
                <w:iCs/>
                <w:color w:val="008048"/>
                <w:sz w:val="24"/>
                <w:szCs w:val="24"/>
                <w:lang w:eastAsia="en-GB"/>
              </w:rPr>
            </w:pPr>
            <w:r w:rsidRPr="001517E5">
              <w:rPr>
                <w:rFonts w:cstheme="minorHAnsi"/>
                <w:i/>
                <w:iCs/>
                <w:color w:val="008048"/>
                <w:sz w:val="24"/>
                <w:szCs w:val="24"/>
                <w:lang w:eastAsia="en-GB"/>
              </w:rPr>
              <w:t>AAT does not endorse or recommend any AML software provider or specific template.</w:t>
            </w:r>
          </w:p>
          <w:p w14:paraId="754B286C" w14:textId="77777777" w:rsidR="001517E5" w:rsidRPr="001517E5" w:rsidRDefault="001517E5" w:rsidP="001517E5">
            <w:pPr>
              <w:rPr>
                <w:rFonts w:cstheme="minorHAnsi"/>
                <w:i/>
                <w:iCs/>
                <w:color w:val="008048"/>
                <w:sz w:val="24"/>
                <w:szCs w:val="24"/>
                <w:lang w:eastAsia="en-GB"/>
              </w:rPr>
            </w:pPr>
            <w:r w:rsidRPr="001517E5">
              <w:rPr>
                <w:rFonts w:cstheme="minorHAnsi"/>
                <w:i/>
                <w:iCs/>
                <w:color w:val="008048"/>
                <w:sz w:val="24"/>
                <w:szCs w:val="24"/>
                <w:lang w:eastAsia="en-GB"/>
              </w:rPr>
              <w:t xml:space="preserve">You may choose to use AML software or templates to support your AML compliance. If you do, you must understand how they work, use them responsibly and make sure they are suitable for your firm. However, you remain responsible for making sure your firm complies with the Money Laundering Regulations 2017 and relevant sector guidance, including </w:t>
            </w:r>
            <w:hyperlink r:id="rId19" w:history="1">
              <w:r w:rsidRPr="001517E5">
                <w:rPr>
                  <w:rStyle w:val="Hyperlink"/>
                  <w:rFonts w:cstheme="minorHAnsi"/>
                  <w:i/>
                  <w:iCs/>
                  <w:sz w:val="24"/>
                  <w:szCs w:val="24"/>
                  <w:lang w:eastAsia="en-GB"/>
                </w:rPr>
                <w:t>AMLGAS</w:t>
              </w:r>
            </w:hyperlink>
            <w:r w:rsidRPr="001517E5">
              <w:rPr>
                <w:rFonts w:cstheme="minorHAnsi"/>
                <w:i/>
                <w:iCs/>
                <w:color w:val="008048"/>
                <w:sz w:val="24"/>
                <w:szCs w:val="24"/>
                <w:lang w:eastAsia="en-GB"/>
              </w:rPr>
              <w:t>.</w:t>
            </w:r>
          </w:p>
          <w:p w14:paraId="5F5A9EEF" w14:textId="77777777" w:rsidR="001517E5" w:rsidRPr="001517E5" w:rsidRDefault="001517E5" w:rsidP="001517E5">
            <w:pPr>
              <w:rPr>
                <w:rFonts w:cstheme="minorHAnsi"/>
                <w:i/>
                <w:iCs/>
                <w:color w:val="008048"/>
                <w:sz w:val="24"/>
                <w:szCs w:val="24"/>
                <w:lang w:eastAsia="en-GB"/>
              </w:rPr>
            </w:pPr>
            <w:r w:rsidRPr="001517E5">
              <w:rPr>
                <w:rFonts w:cstheme="minorHAnsi"/>
                <w:i/>
                <w:iCs/>
                <w:color w:val="008048"/>
                <w:sz w:val="24"/>
                <w:szCs w:val="24"/>
                <w:lang w:eastAsia="en-GB"/>
              </w:rPr>
              <w:t>Before choosing or using AML software or a template, you should consider:</w:t>
            </w:r>
          </w:p>
          <w:p w14:paraId="32901FA6" w14:textId="77777777" w:rsidR="001517E5" w:rsidRPr="001517E5" w:rsidRDefault="001517E5" w:rsidP="001517E5">
            <w:pPr>
              <w:numPr>
                <w:ilvl w:val="0"/>
                <w:numId w:val="34"/>
              </w:numPr>
              <w:rPr>
                <w:rFonts w:cstheme="minorHAnsi"/>
                <w:i/>
                <w:iCs/>
                <w:color w:val="008048"/>
                <w:sz w:val="24"/>
                <w:szCs w:val="24"/>
                <w:lang w:eastAsia="en-GB"/>
              </w:rPr>
            </w:pPr>
            <w:r w:rsidRPr="001517E5">
              <w:rPr>
                <w:rFonts w:cstheme="minorHAnsi"/>
                <w:i/>
                <w:iCs/>
                <w:color w:val="008048"/>
                <w:sz w:val="24"/>
                <w:szCs w:val="24"/>
                <w:lang w:eastAsia="en-GB"/>
              </w:rPr>
              <w:t>whether it is suitable for the size, nature and risk profile of your firm</w:t>
            </w:r>
          </w:p>
          <w:p w14:paraId="5E1B0190" w14:textId="77777777" w:rsidR="001517E5" w:rsidRPr="001517E5" w:rsidRDefault="001517E5" w:rsidP="001517E5">
            <w:pPr>
              <w:numPr>
                <w:ilvl w:val="0"/>
                <w:numId w:val="34"/>
              </w:numPr>
              <w:rPr>
                <w:rFonts w:cstheme="minorHAnsi"/>
                <w:i/>
                <w:iCs/>
                <w:color w:val="008048"/>
                <w:sz w:val="24"/>
                <w:szCs w:val="24"/>
                <w:lang w:eastAsia="en-GB"/>
              </w:rPr>
            </w:pPr>
            <w:r w:rsidRPr="001517E5">
              <w:rPr>
                <w:rFonts w:cstheme="minorHAnsi"/>
                <w:i/>
                <w:iCs/>
                <w:color w:val="008048"/>
                <w:sz w:val="24"/>
                <w:szCs w:val="24"/>
                <w:lang w:eastAsia="en-GB"/>
              </w:rPr>
              <w:t>whether it is aligned with UK AML requirements and relevant sector guidance</w:t>
            </w:r>
          </w:p>
          <w:p w14:paraId="37E58CBA" w14:textId="77777777" w:rsidR="003131D1" w:rsidRPr="00276DA3" w:rsidRDefault="003131D1" w:rsidP="003131D1">
            <w:pPr>
              <w:numPr>
                <w:ilvl w:val="0"/>
                <w:numId w:val="34"/>
              </w:numPr>
              <w:rPr>
                <w:rFonts w:cstheme="minorHAnsi"/>
                <w:color w:val="008048"/>
                <w:sz w:val="24"/>
                <w:szCs w:val="24"/>
                <w:lang w:eastAsia="en-GB"/>
              </w:rPr>
            </w:pPr>
            <w:r w:rsidRPr="00276DA3">
              <w:rPr>
                <w:rFonts w:cstheme="minorHAnsi"/>
                <w:color w:val="008048"/>
                <w:sz w:val="24"/>
                <w:szCs w:val="24"/>
                <w:lang w:eastAsia="en-GB"/>
              </w:rPr>
              <w:t xml:space="preserve">how frequently the software databases are updated and which data sources they use </w:t>
            </w:r>
          </w:p>
          <w:p w14:paraId="7C549D46" w14:textId="77777777" w:rsidR="003131D1" w:rsidRPr="003131D1" w:rsidRDefault="003131D1" w:rsidP="003131D1">
            <w:pPr>
              <w:numPr>
                <w:ilvl w:val="0"/>
                <w:numId w:val="34"/>
              </w:numPr>
              <w:rPr>
                <w:rFonts w:cstheme="minorHAnsi"/>
                <w:i/>
                <w:iCs/>
                <w:color w:val="008048"/>
                <w:sz w:val="24"/>
                <w:szCs w:val="24"/>
                <w:lang w:eastAsia="en-GB"/>
              </w:rPr>
            </w:pPr>
            <w:r w:rsidRPr="003131D1">
              <w:rPr>
                <w:rFonts w:cstheme="minorHAnsi"/>
                <w:i/>
                <w:iCs/>
                <w:color w:val="008048"/>
                <w:sz w:val="24"/>
                <w:szCs w:val="24"/>
                <w:lang w:eastAsia="en-GB"/>
              </w:rPr>
              <w:t>what training, guidance or technical support is available to help you use the software correctly</w:t>
            </w:r>
          </w:p>
          <w:p w14:paraId="668E9149" w14:textId="77777777" w:rsidR="001517E5" w:rsidRPr="003131D1" w:rsidRDefault="001517E5" w:rsidP="001517E5">
            <w:pPr>
              <w:numPr>
                <w:ilvl w:val="0"/>
                <w:numId w:val="34"/>
              </w:numPr>
              <w:rPr>
                <w:rFonts w:cstheme="minorHAnsi"/>
                <w:i/>
                <w:iCs/>
                <w:color w:val="008048"/>
                <w:sz w:val="24"/>
                <w:szCs w:val="24"/>
                <w:lang w:eastAsia="en-GB"/>
              </w:rPr>
            </w:pPr>
            <w:r w:rsidRPr="003131D1">
              <w:rPr>
                <w:rFonts w:cstheme="minorHAnsi"/>
                <w:i/>
                <w:iCs/>
                <w:color w:val="008048"/>
                <w:sz w:val="24"/>
                <w:szCs w:val="24"/>
                <w:lang w:eastAsia="en-GB"/>
              </w:rPr>
              <w:t>whether you understand how any risk assessment function works</w:t>
            </w:r>
          </w:p>
          <w:p w14:paraId="06687FAE" w14:textId="77777777" w:rsidR="001517E5" w:rsidRPr="001517E5" w:rsidRDefault="001517E5" w:rsidP="001517E5">
            <w:pPr>
              <w:numPr>
                <w:ilvl w:val="0"/>
                <w:numId w:val="34"/>
              </w:numPr>
              <w:rPr>
                <w:rFonts w:cstheme="minorHAnsi"/>
                <w:i/>
                <w:iCs/>
                <w:color w:val="008048"/>
                <w:sz w:val="24"/>
                <w:szCs w:val="24"/>
                <w:lang w:eastAsia="en-GB"/>
              </w:rPr>
            </w:pPr>
            <w:r w:rsidRPr="001517E5">
              <w:rPr>
                <w:rFonts w:cstheme="minorHAnsi"/>
                <w:i/>
                <w:iCs/>
                <w:color w:val="008048"/>
                <w:sz w:val="24"/>
                <w:szCs w:val="24"/>
                <w:lang w:eastAsia="en-GB"/>
              </w:rPr>
              <w:t>whether you agree with the methodology used and can explain it to AAT as your AML supervisor</w:t>
            </w:r>
          </w:p>
          <w:p w14:paraId="71F6E7BC" w14:textId="77777777" w:rsidR="001517E5" w:rsidRPr="001517E5" w:rsidRDefault="001517E5" w:rsidP="001517E5">
            <w:pPr>
              <w:numPr>
                <w:ilvl w:val="0"/>
                <w:numId w:val="34"/>
              </w:numPr>
              <w:rPr>
                <w:rFonts w:cstheme="minorHAnsi"/>
                <w:i/>
                <w:iCs/>
                <w:color w:val="008048"/>
                <w:sz w:val="24"/>
                <w:szCs w:val="24"/>
                <w:lang w:eastAsia="en-GB"/>
              </w:rPr>
            </w:pPr>
            <w:r w:rsidRPr="001517E5">
              <w:rPr>
                <w:rFonts w:cstheme="minorHAnsi"/>
                <w:i/>
                <w:iCs/>
                <w:color w:val="008048"/>
                <w:sz w:val="24"/>
                <w:szCs w:val="24"/>
                <w:lang w:eastAsia="en-GB"/>
              </w:rPr>
              <w:t>what happens if you stop using the software, including whether you can still access your records, uploaded documents and evidence of completed CDD</w:t>
            </w:r>
          </w:p>
          <w:p w14:paraId="282519F9" w14:textId="77777777" w:rsidR="001517E5" w:rsidRPr="001517E5" w:rsidRDefault="001517E5" w:rsidP="001517E5">
            <w:pPr>
              <w:rPr>
                <w:rFonts w:cstheme="minorHAnsi"/>
                <w:i/>
                <w:iCs/>
                <w:color w:val="008048"/>
                <w:sz w:val="24"/>
                <w:szCs w:val="24"/>
                <w:lang w:eastAsia="en-GB"/>
              </w:rPr>
            </w:pPr>
            <w:r w:rsidRPr="001517E5">
              <w:rPr>
                <w:rFonts w:cstheme="minorHAnsi"/>
                <w:i/>
                <w:iCs/>
                <w:color w:val="008048"/>
                <w:sz w:val="24"/>
                <w:szCs w:val="24"/>
                <w:lang w:eastAsia="en-GB"/>
              </w:rPr>
              <w:t>You should not rely on the software without understanding how it works or checking whether the outputs are appropriate for your firm and clients.</w:t>
            </w:r>
          </w:p>
          <w:p w14:paraId="326236E8" w14:textId="77777777" w:rsidR="001517E5" w:rsidRPr="001517E5" w:rsidRDefault="001517E5" w:rsidP="001517E5">
            <w:pPr>
              <w:rPr>
                <w:rFonts w:cstheme="minorHAnsi"/>
                <w:i/>
                <w:iCs/>
                <w:color w:val="008048"/>
                <w:sz w:val="24"/>
                <w:szCs w:val="24"/>
                <w:lang w:eastAsia="en-GB"/>
              </w:rPr>
            </w:pPr>
            <w:r w:rsidRPr="001517E5">
              <w:rPr>
                <w:rFonts w:cstheme="minorHAnsi"/>
                <w:i/>
                <w:iCs/>
                <w:color w:val="008048"/>
                <w:sz w:val="24"/>
                <w:szCs w:val="24"/>
                <w:lang w:eastAsia="en-GB"/>
              </w:rPr>
              <w:t>If you use AI tools, you must use them responsibly. Any AI-generated outputs should be reviewed carefully by a person with appropriate knowledge and judgement before they are relied on.</w:t>
            </w:r>
          </w:p>
          <w:p w14:paraId="523F4007" w14:textId="638212F6" w:rsidR="00B9666F" w:rsidRPr="00354B60" w:rsidRDefault="001517E5" w:rsidP="00B9666F">
            <w:pPr>
              <w:rPr>
                <w:rFonts w:cstheme="minorHAnsi"/>
                <w:i/>
                <w:iCs/>
                <w:color w:val="008048"/>
                <w:sz w:val="24"/>
                <w:szCs w:val="24"/>
                <w:lang w:eastAsia="en-GB"/>
              </w:rPr>
            </w:pPr>
            <w:r w:rsidRPr="001517E5">
              <w:rPr>
                <w:rFonts w:cstheme="minorHAnsi"/>
                <w:i/>
                <w:iCs/>
                <w:color w:val="008048"/>
                <w:sz w:val="24"/>
                <w:szCs w:val="24"/>
                <w:lang w:eastAsia="en-GB"/>
              </w:rPr>
              <w:lastRenderedPageBreak/>
              <w:t>Ultimately, responsibility for AML compliance rests with you, not the software provider</w:t>
            </w:r>
            <w:r>
              <w:rPr>
                <w:rFonts w:cstheme="minorHAnsi"/>
                <w:i/>
                <w:iCs/>
                <w:color w:val="008048"/>
                <w:sz w:val="24"/>
                <w:szCs w:val="24"/>
                <w:lang w:eastAsia="en-GB"/>
              </w:rPr>
              <w:t>.</w:t>
            </w:r>
          </w:p>
        </w:tc>
        <w:tc>
          <w:tcPr>
            <w:tcW w:w="706" w:type="dxa"/>
          </w:tcPr>
          <w:p w14:paraId="5F881AEB" w14:textId="77777777" w:rsidR="00B9666F" w:rsidRPr="004A6366" w:rsidRDefault="00B9666F" w:rsidP="00B9666F">
            <w:pPr>
              <w:pStyle w:val="BodyText0"/>
              <w:jc w:val="center"/>
              <w:rPr>
                <w:rFonts w:cstheme="minorHAnsi"/>
                <w:sz w:val="24"/>
                <w:szCs w:val="24"/>
              </w:rPr>
            </w:pPr>
          </w:p>
        </w:tc>
        <w:tc>
          <w:tcPr>
            <w:tcW w:w="706" w:type="dxa"/>
          </w:tcPr>
          <w:p w14:paraId="037D8310" w14:textId="77777777" w:rsidR="00B9666F" w:rsidRPr="004A6366" w:rsidRDefault="00B9666F" w:rsidP="00B9666F">
            <w:pPr>
              <w:pStyle w:val="BodyText0"/>
              <w:jc w:val="center"/>
              <w:rPr>
                <w:rFonts w:cstheme="minorHAnsi"/>
                <w:sz w:val="24"/>
                <w:szCs w:val="24"/>
              </w:rPr>
            </w:pPr>
          </w:p>
        </w:tc>
        <w:tc>
          <w:tcPr>
            <w:tcW w:w="758" w:type="dxa"/>
          </w:tcPr>
          <w:p w14:paraId="0119C08D" w14:textId="77777777" w:rsidR="00B9666F" w:rsidRPr="004A6366" w:rsidRDefault="00B9666F" w:rsidP="00B9666F">
            <w:pPr>
              <w:pStyle w:val="BodyText0"/>
              <w:jc w:val="center"/>
              <w:rPr>
                <w:rFonts w:cstheme="minorHAnsi"/>
                <w:sz w:val="24"/>
                <w:szCs w:val="24"/>
              </w:rPr>
            </w:pPr>
          </w:p>
        </w:tc>
      </w:tr>
      <w:tr w:rsidR="00B9666F" w14:paraId="05916D8E" w14:textId="77777777" w:rsidTr="005F7119">
        <w:tc>
          <w:tcPr>
            <w:tcW w:w="8366" w:type="dxa"/>
          </w:tcPr>
          <w:p w14:paraId="1D0C5B41" w14:textId="77777777" w:rsidR="00B9666F" w:rsidRPr="004A6366" w:rsidRDefault="00B9666F" w:rsidP="00B9666F">
            <w:pPr>
              <w:rPr>
                <w:rFonts w:cstheme="minorHAnsi"/>
                <w:sz w:val="24"/>
                <w:szCs w:val="24"/>
              </w:rPr>
            </w:pPr>
            <w:r w:rsidRPr="004A6366">
              <w:rPr>
                <w:rFonts w:cstheme="minorHAnsi"/>
                <w:sz w:val="24"/>
                <w:szCs w:val="24"/>
              </w:rPr>
              <w:t>If the firm has developed its own CDD procedures, do they document:</w:t>
            </w:r>
          </w:p>
          <w:p w14:paraId="7E158482" w14:textId="5BC6DF50" w:rsidR="00B9666F" w:rsidRPr="004A6366" w:rsidRDefault="00B9666F" w:rsidP="00B9666F">
            <w:pPr>
              <w:pStyle w:val="ListParagraph"/>
              <w:numPr>
                <w:ilvl w:val="0"/>
                <w:numId w:val="33"/>
              </w:numPr>
              <w:spacing w:after="0" w:line="240" w:lineRule="auto"/>
              <w:rPr>
                <w:rFonts w:cstheme="minorHAnsi"/>
                <w:sz w:val="24"/>
                <w:szCs w:val="24"/>
              </w:rPr>
            </w:pPr>
            <w:r w:rsidRPr="004A6366">
              <w:rPr>
                <w:rFonts w:cstheme="minorHAnsi"/>
                <w:sz w:val="24"/>
                <w:szCs w:val="24"/>
              </w:rPr>
              <w:t>client identification</w:t>
            </w:r>
          </w:p>
          <w:p w14:paraId="1A895C66" w14:textId="77777777" w:rsidR="00B9666F" w:rsidRPr="004A6366" w:rsidRDefault="00B9666F" w:rsidP="00B9666F">
            <w:pPr>
              <w:pStyle w:val="ListParagraph"/>
              <w:numPr>
                <w:ilvl w:val="0"/>
                <w:numId w:val="33"/>
              </w:numPr>
              <w:spacing w:after="0" w:line="240" w:lineRule="auto"/>
              <w:rPr>
                <w:rFonts w:cstheme="minorHAnsi"/>
                <w:sz w:val="24"/>
                <w:szCs w:val="24"/>
              </w:rPr>
            </w:pPr>
            <w:r w:rsidRPr="004A6366">
              <w:rPr>
                <w:rFonts w:cstheme="minorHAnsi"/>
                <w:sz w:val="24"/>
                <w:szCs w:val="24"/>
              </w:rPr>
              <w:t xml:space="preserve">understanding of the client’s activities </w:t>
            </w:r>
          </w:p>
          <w:p w14:paraId="3A4405CD" w14:textId="77777777" w:rsidR="00C50342" w:rsidRDefault="00B9666F" w:rsidP="00C50342">
            <w:pPr>
              <w:pStyle w:val="ListParagraph"/>
              <w:numPr>
                <w:ilvl w:val="0"/>
                <w:numId w:val="33"/>
              </w:numPr>
              <w:spacing w:after="0" w:line="240" w:lineRule="auto"/>
              <w:rPr>
                <w:rFonts w:cstheme="minorHAnsi"/>
                <w:sz w:val="24"/>
                <w:szCs w:val="24"/>
              </w:rPr>
            </w:pPr>
            <w:r w:rsidRPr="004A6366">
              <w:rPr>
                <w:rFonts w:cstheme="minorHAnsi"/>
                <w:sz w:val="24"/>
                <w:szCs w:val="24"/>
              </w:rPr>
              <w:t xml:space="preserve">understanding the reasons behind the services provided to clients </w:t>
            </w:r>
          </w:p>
          <w:p w14:paraId="11B54A53" w14:textId="77777777" w:rsidR="00B9666F" w:rsidRDefault="00C50342" w:rsidP="00C50342">
            <w:pPr>
              <w:pStyle w:val="ListParagraph"/>
              <w:numPr>
                <w:ilvl w:val="0"/>
                <w:numId w:val="33"/>
              </w:numPr>
              <w:spacing w:after="0" w:line="240" w:lineRule="auto"/>
              <w:rPr>
                <w:rFonts w:cstheme="minorHAnsi"/>
                <w:sz w:val="24"/>
                <w:szCs w:val="24"/>
              </w:rPr>
            </w:pPr>
            <w:r>
              <w:rPr>
                <w:rFonts w:cstheme="minorHAnsi"/>
                <w:sz w:val="24"/>
                <w:szCs w:val="24"/>
              </w:rPr>
              <w:t>risk assessment, including</w:t>
            </w:r>
            <w:r w:rsidR="00B9666F" w:rsidRPr="00C50342">
              <w:rPr>
                <w:rFonts w:cstheme="minorHAnsi"/>
                <w:sz w:val="24"/>
                <w:szCs w:val="24"/>
              </w:rPr>
              <w:t xml:space="preserve"> conclusion on the level of risk</w:t>
            </w:r>
          </w:p>
          <w:p w14:paraId="62232F23" w14:textId="01B52C0E" w:rsidR="00A82CE4" w:rsidRPr="00C50342" w:rsidRDefault="00A82CE4" w:rsidP="00A82CE4">
            <w:pPr>
              <w:pStyle w:val="ListParagraph"/>
              <w:spacing w:after="0" w:line="240" w:lineRule="auto"/>
              <w:ind w:left="360"/>
              <w:rPr>
                <w:rFonts w:cstheme="minorHAnsi"/>
                <w:sz w:val="24"/>
                <w:szCs w:val="24"/>
              </w:rPr>
            </w:pPr>
          </w:p>
        </w:tc>
        <w:tc>
          <w:tcPr>
            <w:tcW w:w="706" w:type="dxa"/>
          </w:tcPr>
          <w:p w14:paraId="7AD429FB" w14:textId="77777777" w:rsidR="00B9666F" w:rsidRPr="004A6366" w:rsidRDefault="00B9666F" w:rsidP="00B9666F">
            <w:pPr>
              <w:pStyle w:val="BodyText0"/>
              <w:jc w:val="center"/>
              <w:rPr>
                <w:rFonts w:cstheme="minorHAnsi"/>
                <w:sz w:val="24"/>
                <w:szCs w:val="24"/>
              </w:rPr>
            </w:pPr>
          </w:p>
        </w:tc>
        <w:tc>
          <w:tcPr>
            <w:tcW w:w="706" w:type="dxa"/>
          </w:tcPr>
          <w:p w14:paraId="385B71FA" w14:textId="77777777" w:rsidR="00B9666F" w:rsidRPr="004A6366" w:rsidRDefault="00B9666F" w:rsidP="00B9666F">
            <w:pPr>
              <w:pStyle w:val="BodyText0"/>
              <w:jc w:val="center"/>
              <w:rPr>
                <w:rFonts w:cstheme="minorHAnsi"/>
                <w:sz w:val="24"/>
                <w:szCs w:val="24"/>
              </w:rPr>
            </w:pPr>
          </w:p>
        </w:tc>
        <w:tc>
          <w:tcPr>
            <w:tcW w:w="758" w:type="dxa"/>
          </w:tcPr>
          <w:p w14:paraId="27305DF6" w14:textId="77777777" w:rsidR="00B9666F" w:rsidRPr="004A6366" w:rsidRDefault="00B9666F" w:rsidP="00B9666F">
            <w:pPr>
              <w:pStyle w:val="BodyText0"/>
              <w:jc w:val="center"/>
              <w:rPr>
                <w:rFonts w:cstheme="minorHAnsi"/>
                <w:sz w:val="24"/>
                <w:szCs w:val="24"/>
              </w:rPr>
            </w:pPr>
          </w:p>
        </w:tc>
      </w:tr>
      <w:tr w:rsidR="00B9666F" w:rsidRPr="004A6366" w14:paraId="0CC57E5F" w14:textId="77777777" w:rsidTr="005F7119">
        <w:tc>
          <w:tcPr>
            <w:tcW w:w="8366" w:type="dxa"/>
          </w:tcPr>
          <w:p w14:paraId="37248321" w14:textId="39834CCE" w:rsidR="00B9666F" w:rsidRPr="004A6366" w:rsidRDefault="00C50342" w:rsidP="00B9666F">
            <w:pPr>
              <w:rPr>
                <w:rFonts w:cstheme="minorHAnsi"/>
                <w:sz w:val="24"/>
                <w:szCs w:val="24"/>
              </w:rPr>
            </w:pPr>
            <w:r>
              <w:rPr>
                <w:rFonts w:cstheme="minorHAnsi"/>
                <w:sz w:val="24"/>
                <w:szCs w:val="24"/>
              </w:rPr>
              <w:t>I</w:t>
            </w:r>
            <w:r w:rsidR="00B9666F" w:rsidRPr="00A96994">
              <w:rPr>
                <w:rFonts w:cstheme="minorHAnsi"/>
                <w:sz w:val="24"/>
                <w:szCs w:val="24"/>
              </w:rPr>
              <w:t xml:space="preserve">s the client’s CDD reviewed at appropriate intervals based on their risk category </w:t>
            </w:r>
            <w:r w:rsidR="00B30273">
              <w:rPr>
                <w:rFonts w:cstheme="minorHAnsi"/>
                <w:sz w:val="24"/>
                <w:szCs w:val="24"/>
              </w:rPr>
              <w:t xml:space="preserve">(for </w:t>
            </w:r>
            <w:r w:rsidR="004234D6">
              <w:rPr>
                <w:rFonts w:cstheme="minorHAnsi"/>
                <w:sz w:val="24"/>
                <w:szCs w:val="24"/>
              </w:rPr>
              <w:t>example</w:t>
            </w:r>
            <w:r w:rsidR="00B30273">
              <w:rPr>
                <w:rFonts w:cstheme="minorHAnsi"/>
                <w:sz w:val="24"/>
                <w:szCs w:val="24"/>
              </w:rPr>
              <w:t xml:space="preserve">, all high-risk firms are reviewed every </w:t>
            </w:r>
            <w:r w:rsidR="00A82CE4">
              <w:rPr>
                <w:rFonts w:cstheme="minorHAnsi"/>
                <w:sz w:val="24"/>
                <w:szCs w:val="24"/>
              </w:rPr>
              <w:t>six months</w:t>
            </w:r>
            <w:r w:rsidR="00B30273">
              <w:rPr>
                <w:rFonts w:cstheme="minorHAnsi"/>
                <w:sz w:val="24"/>
                <w:szCs w:val="24"/>
              </w:rPr>
              <w:t xml:space="preserve">) </w:t>
            </w:r>
            <w:r w:rsidR="00B9666F" w:rsidRPr="00A96994">
              <w:rPr>
                <w:rFonts w:cstheme="minorHAnsi"/>
                <w:sz w:val="24"/>
                <w:szCs w:val="24"/>
              </w:rPr>
              <w:t>and specific trigger events</w:t>
            </w:r>
            <w:r w:rsidR="00B30273">
              <w:rPr>
                <w:rFonts w:cstheme="minorHAnsi"/>
                <w:sz w:val="24"/>
                <w:szCs w:val="24"/>
              </w:rPr>
              <w:t xml:space="preserve"> (</w:t>
            </w:r>
            <w:r w:rsidR="004234D6" w:rsidRPr="004A6366">
              <w:rPr>
                <w:rFonts w:cstheme="minorHAnsi"/>
                <w:sz w:val="24"/>
                <w:szCs w:val="24"/>
              </w:rPr>
              <w:t>a SAR being made, a change in business structure or ownership, involvement of a PEP, a change in services being provided to the client or a change in business activity</w:t>
            </w:r>
            <w:r w:rsidR="004234D6">
              <w:rPr>
                <w:rFonts w:cstheme="minorHAnsi"/>
                <w:sz w:val="24"/>
                <w:szCs w:val="24"/>
              </w:rPr>
              <w:t>)</w:t>
            </w:r>
            <w:r w:rsidR="00B9666F" w:rsidRPr="00A96994">
              <w:rPr>
                <w:rFonts w:cstheme="minorHAnsi"/>
                <w:sz w:val="24"/>
                <w:szCs w:val="24"/>
              </w:rPr>
              <w:t>?</w:t>
            </w:r>
          </w:p>
        </w:tc>
        <w:tc>
          <w:tcPr>
            <w:tcW w:w="706" w:type="dxa"/>
          </w:tcPr>
          <w:p w14:paraId="0EC758B7" w14:textId="77777777" w:rsidR="00B9666F" w:rsidRPr="004A6366" w:rsidRDefault="00B9666F" w:rsidP="00B9666F">
            <w:pPr>
              <w:pStyle w:val="BodyText0"/>
              <w:jc w:val="center"/>
              <w:rPr>
                <w:rFonts w:cstheme="minorHAnsi"/>
                <w:sz w:val="24"/>
                <w:szCs w:val="24"/>
              </w:rPr>
            </w:pPr>
          </w:p>
        </w:tc>
        <w:tc>
          <w:tcPr>
            <w:tcW w:w="706" w:type="dxa"/>
          </w:tcPr>
          <w:p w14:paraId="10A32226" w14:textId="77777777" w:rsidR="00B9666F" w:rsidRPr="004A6366" w:rsidRDefault="00B9666F" w:rsidP="00B9666F">
            <w:pPr>
              <w:pStyle w:val="BodyText0"/>
              <w:jc w:val="center"/>
              <w:rPr>
                <w:rFonts w:cstheme="minorHAnsi"/>
                <w:sz w:val="24"/>
                <w:szCs w:val="24"/>
              </w:rPr>
            </w:pPr>
          </w:p>
        </w:tc>
        <w:tc>
          <w:tcPr>
            <w:tcW w:w="758" w:type="dxa"/>
          </w:tcPr>
          <w:p w14:paraId="5D61D216" w14:textId="77777777" w:rsidR="00B9666F" w:rsidRPr="004A6366" w:rsidRDefault="00B9666F" w:rsidP="00B9666F">
            <w:pPr>
              <w:pStyle w:val="BodyText0"/>
              <w:jc w:val="center"/>
              <w:rPr>
                <w:rFonts w:cstheme="minorHAnsi"/>
                <w:sz w:val="24"/>
                <w:szCs w:val="24"/>
              </w:rPr>
            </w:pPr>
          </w:p>
        </w:tc>
      </w:tr>
      <w:tr w:rsidR="00B9666F" w:rsidRPr="004A6366" w14:paraId="23899D1F" w14:textId="77777777" w:rsidTr="005F7119">
        <w:tc>
          <w:tcPr>
            <w:tcW w:w="8366" w:type="dxa"/>
          </w:tcPr>
          <w:p w14:paraId="162781B5" w14:textId="77777777" w:rsidR="00B9666F" w:rsidRDefault="00B9666F" w:rsidP="00B9666F">
            <w:pPr>
              <w:rPr>
                <w:rFonts w:eastAsia="Times New Roman" w:cstheme="minorHAnsi"/>
                <w:color w:val="002A00"/>
                <w:sz w:val="24"/>
                <w:szCs w:val="24"/>
                <w:lang w:val="en" w:eastAsia="en-GB"/>
              </w:rPr>
            </w:pPr>
            <w:r w:rsidRPr="004A6366">
              <w:rPr>
                <w:rFonts w:cstheme="minorHAnsi"/>
                <w:sz w:val="24"/>
                <w:szCs w:val="24"/>
              </w:rPr>
              <w:t>Does the firm establish the beneficial owner</w:t>
            </w:r>
            <w:r>
              <w:rPr>
                <w:rFonts w:cstheme="minorHAnsi"/>
                <w:sz w:val="24"/>
                <w:szCs w:val="24"/>
              </w:rPr>
              <w:t>/s</w:t>
            </w:r>
            <w:r w:rsidRPr="004A6366">
              <w:rPr>
                <w:rFonts w:cstheme="minorHAnsi"/>
                <w:sz w:val="24"/>
                <w:szCs w:val="24"/>
              </w:rPr>
              <w:t xml:space="preserve"> of the client (usually a person who owns or controls 25% or more)</w:t>
            </w:r>
            <w:r w:rsidRPr="004A6366">
              <w:rPr>
                <w:rFonts w:eastAsia="Times New Roman" w:cstheme="minorHAnsi"/>
                <w:color w:val="002A00"/>
                <w:sz w:val="24"/>
                <w:szCs w:val="24"/>
                <w:lang w:val="en" w:eastAsia="en-GB"/>
              </w:rPr>
              <w:t>?</w:t>
            </w:r>
          </w:p>
          <w:p w14:paraId="0F8DB6F7" w14:textId="2E574AD3" w:rsidR="00B9666F" w:rsidRPr="004A6366" w:rsidRDefault="00A633EB" w:rsidP="00B9666F">
            <w:pPr>
              <w:rPr>
                <w:rFonts w:cstheme="minorHAnsi"/>
                <w:sz w:val="24"/>
                <w:szCs w:val="24"/>
              </w:rPr>
            </w:pPr>
            <w:r>
              <w:rPr>
                <w:rFonts w:cstheme="minorHAnsi"/>
                <w:i/>
                <w:iCs/>
                <w:color w:val="008048"/>
                <w:sz w:val="24"/>
                <w:szCs w:val="24"/>
                <w:lang w:eastAsia="en-GB"/>
              </w:rPr>
              <w:t xml:space="preserve">From AAT - </w:t>
            </w:r>
            <w:r w:rsidRPr="00816FAD">
              <w:rPr>
                <w:rFonts w:cstheme="minorHAnsi"/>
                <w:i/>
                <w:iCs/>
                <w:color w:val="008048"/>
                <w:sz w:val="24"/>
                <w:szCs w:val="24"/>
                <w:lang w:eastAsia="en-GB"/>
              </w:rPr>
              <w:t xml:space="preserve">Learn more </w:t>
            </w:r>
            <w:hyperlink r:id="rId20" w:history="1">
              <w:r w:rsidRPr="00655895">
                <w:rPr>
                  <w:rStyle w:val="Hyperlink"/>
                  <w:rFonts w:cstheme="minorHAnsi"/>
                  <w:i/>
                  <w:iCs/>
                  <w:sz w:val="24"/>
                  <w:szCs w:val="24"/>
                  <w:lang w:eastAsia="en-GB"/>
                </w:rPr>
                <w:t>Verifying beneficial owners</w:t>
              </w:r>
            </w:hyperlink>
          </w:p>
        </w:tc>
        <w:tc>
          <w:tcPr>
            <w:tcW w:w="706" w:type="dxa"/>
          </w:tcPr>
          <w:p w14:paraId="4AB0DAE7" w14:textId="77777777" w:rsidR="00B9666F" w:rsidRPr="004A6366" w:rsidRDefault="00B9666F" w:rsidP="00B9666F">
            <w:pPr>
              <w:pStyle w:val="BodyText0"/>
              <w:jc w:val="center"/>
              <w:rPr>
                <w:rFonts w:cstheme="minorHAnsi"/>
                <w:sz w:val="24"/>
                <w:szCs w:val="24"/>
              </w:rPr>
            </w:pPr>
          </w:p>
        </w:tc>
        <w:tc>
          <w:tcPr>
            <w:tcW w:w="706" w:type="dxa"/>
          </w:tcPr>
          <w:p w14:paraId="7DCA9A18" w14:textId="77777777" w:rsidR="00B9666F" w:rsidRPr="004A6366" w:rsidRDefault="00B9666F" w:rsidP="00B9666F">
            <w:pPr>
              <w:pStyle w:val="BodyText0"/>
              <w:jc w:val="center"/>
              <w:rPr>
                <w:rFonts w:cstheme="minorHAnsi"/>
                <w:sz w:val="24"/>
                <w:szCs w:val="24"/>
              </w:rPr>
            </w:pPr>
          </w:p>
        </w:tc>
        <w:tc>
          <w:tcPr>
            <w:tcW w:w="758" w:type="dxa"/>
          </w:tcPr>
          <w:p w14:paraId="6086842D" w14:textId="77777777" w:rsidR="00B9666F" w:rsidRPr="004A6366" w:rsidRDefault="00B9666F" w:rsidP="00B9666F">
            <w:pPr>
              <w:pStyle w:val="BodyText0"/>
              <w:jc w:val="center"/>
              <w:rPr>
                <w:rFonts w:cstheme="minorHAnsi"/>
                <w:sz w:val="24"/>
                <w:szCs w:val="24"/>
              </w:rPr>
            </w:pPr>
          </w:p>
        </w:tc>
      </w:tr>
      <w:tr w:rsidR="00B9666F" w:rsidRPr="004A6366" w14:paraId="17D37831" w14:textId="77777777" w:rsidTr="005F7119">
        <w:tc>
          <w:tcPr>
            <w:tcW w:w="8366" w:type="dxa"/>
          </w:tcPr>
          <w:p w14:paraId="715D81E1" w14:textId="19AC995E" w:rsidR="00B9666F" w:rsidRPr="004A6366" w:rsidRDefault="00B9666F" w:rsidP="00B9666F">
            <w:pPr>
              <w:rPr>
                <w:rFonts w:cstheme="minorHAnsi"/>
                <w:sz w:val="24"/>
                <w:szCs w:val="24"/>
              </w:rPr>
            </w:pPr>
            <w:r w:rsidRPr="004A6366">
              <w:rPr>
                <w:rFonts w:eastAsia="Times New Roman" w:cstheme="minorHAnsi"/>
                <w:sz w:val="24"/>
                <w:szCs w:val="24"/>
                <w:lang w:val="en" w:eastAsia="en-GB"/>
              </w:rPr>
              <w:t xml:space="preserve">Where you have not been able to identify the ultimate beneficial ownership of a client which is a body corporate, have you taken reasonable measures to verify the identity of the senior person in the body corporate responsible for managing it and </w:t>
            </w:r>
            <w:r>
              <w:rPr>
                <w:rFonts w:eastAsia="Times New Roman" w:cstheme="minorHAnsi"/>
                <w:sz w:val="24"/>
                <w:szCs w:val="24"/>
                <w:lang w:val="en" w:eastAsia="en-GB"/>
              </w:rPr>
              <w:t xml:space="preserve">have documented </w:t>
            </w:r>
            <w:r w:rsidRPr="004A6366">
              <w:rPr>
                <w:rFonts w:eastAsia="Times New Roman" w:cstheme="minorHAnsi"/>
                <w:sz w:val="24"/>
                <w:szCs w:val="24"/>
                <w:lang w:val="en" w:eastAsia="en-GB"/>
              </w:rPr>
              <w:t>records of actions taken and difficulties encountered?</w:t>
            </w:r>
          </w:p>
        </w:tc>
        <w:tc>
          <w:tcPr>
            <w:tcW w:w="706" w:type="dxa"/>
          </w:tcPr>
          <w:p w14:paraId="2B4C89DA" w14:textId="77777777" w:rsidR="00B9666F" w:rsidRPr="004A6366" w:rsidRDefault="00B9666F" w:rsidP="00B9666F">
            <w:pPr>
              <w:pStyle w:val="BodyText0"/>
              <w:jc w:val="center"/>
              <w:rPr>
                <w:rFonts w:cstheme="minorHAnsi"/>
                <w:sz w:val="24"/>
                <w:szCs w:val="24"/>
              </w:rPr>
            </w:pPr>
          </w:p>
        </w:tc>
        <w:tc>
          <w:tcPr>
            <w:tcW w:w="706" w:type="dxa"/>
          </w:tcPr>
          <w:p w14:paraId="32514670" w14:textId="77777777" w:rsidR="00B9666F" w:rsidRPr="004A6366" w:rsidRDefault="00B9666F" w:rsidP="00B9666F">
            <w:pPr>
              <w:pStyle w:val="BodyText0"/>
              <w:jc w:val="center"/>
              <w:rPr>
                <w:rFonts w:cstheme="minorHAnsi"/>
                <w:sz w:val="24"/>
                <w:szCs w:val="24"/>
              </w:rPr>
            </w:pPr>
          </w:p>
        </w:tc>
        <w:tc>
          <w:tcPr>
            <w:tcW w:w="758" w:type="dxa"/>
          </w:tcPr>
          <w:p w14:paraId="73081325" w14:textId="77777777" w:rsidR="00B9666F" w:rsidRPr="004A6366" w:rsidRDefault="00B9666F" w:rsidP="00B9666F">
            <w:pPr>
              <w:pStyle w:val="BodyText0"/>
              <w:jc w:val="center"/>
              <w:rPr>
                <w:rFonts w:cstheme="minorHAnsi"/>
                <w:sz w:val="24"/>
                <w:szCs w:val="24"/>
              </w:rPr>
            </w:pPr>
          </w:p>
        </w:tc>
      </w:tr>
      <w:tr w:rsidR="00B9666F" w:rsidRPr="004A6366" w14:paraId="79A47233" w14:textId="77777777" w:rsidTr="005F7119">
        <w:tc>
          <w:tcPr>
            <w:tcW w:w="8366" w:type="dxa"/>
          </w:tcPr>
          <w:p w14:paraId="26B6AC1F" w14:textId="4D15044D" w:rsidR="00B9666F" w:rsidRPr="004A6366" w:rsidRDefault="00B9666F" w:rsidP="00B9666F">
            <w:pPr>
              <w:pStyle w:val="BodyText0"/>
              <w:rPr>
                <w:rFonts w:cstheme="minorHAnsi"/>
                <w:sz w:val="24"/>
                <w:szCs w:val="24"/>
              </w:rPr>
            </w:pPr>
            <w:r w:rsidRPr="004A6366">
              <w:rPr>
                <w:rFonts w:eastAsia="Times New Roman" w:cstheme="minorHAnsi"/>
                <w:sz w:val="24"/>
                <w:szCs w:val="24"/>
                <w:lang w:val="en" w:eastAsia="en-GB"/>
              </w:rPr>
              <w:t>Have you checked the Persons with Significant Control (PSC) register on Companies House</w:t>
            </w:r>
            <w:r w:rsidRPr="004A6366">
              <w:rPr>
                <w:rFonts w:cstheme="minorHAnsi"/>
                <w:sz w:val="24"/>
                <w:szCs w:val="24"/>
              </w:rPr>
              <w:t xml:space="preserve"> and </w:t>
            </w:r>
            <w:r>
              <w:rPr>
                <w:rFonts w:eastAsia="Times New Roman" w:cstheme="minorHAnsi"/>
                <w:sz w:val="24"/>
                <w:szCs w:val="24"/>
                <w:lang w:val="en" w:eastAsia="en-GB"/>
              </w:rPr>
              <w:t>have documented</w:t>
            </w:r>
            <w:r w:rsidRPr="004A6366">
              <w:rPr>
                <w:rFonts w:eastAsia="Times New Roman" w:cstheme="minorHAnsi"/>
                <w:sz w:val="24"/>
                <w:szCs w:val="24"/>
                <w:lang w:val="en" w:eastAsia="en-GB"/>
              </w:rPr>
              <w:t xml:space="preserve"> proof of registration or an excerpt from the register?</w:t>
            </w:r>
          </w:p>
        </w:tc>
        <w:tc>
          <w:tcPr>
            <w:tcW w:w="706" w:type="dxa"/>
          </w:tcPr>
          <w:p w14:paraId="48F5DD34" w14:textId="77777777" w:rsidR="00B9666F" w:rsidRPr="004A6366" w:rsidRDefault="00B9666F" w:rsidP="00B9666F">
            <w:pPr>
              <w:pStyle w:val="BodyText0"/>
              <w:jc w:val="center"/>
              <w:rPr>
                <w:rFonts w:cstheme="minorHAnsi"/>
                <w:sz w:val="24"/>
                <w:szCs w:val="24"/>
              </w:rPr>
            </w:pPr>
          </w:p>
        </w:tc>
        <w:tc>
          <w:tcPr>
            <w:tcW w:w="706" w:type="dxa"/>
          </w:tcPr>
          <w:p w14:paraId="1B33F9B9" w14:textId="77777777" w:rsidR="00B9666F" w:rsidRPr="004A6366" w:rsidRDefault="00B9666F" w:rsidP="00B9666F">
            <w:pPr>
              <w:pStyle w:val="BodyText0"/>
              <w:jc w:val="center"/>
              <w:rPr>
                <w:rFonts w:cstheme="minorHAnsi"/>
                <w:sz w:val="24"/>
                <w:szCs w:val="24"/>
              </w:rPr>
            </w:pPr>
          </w:p>
        </w:tc>
        <w:tc>
          <w:tcPr>
            <w:tcW w:w="758" w:type="dxa"/>
          </w:tcPr>
          <w:p w14:paraId="33FFDBEA" w14:textId="77777777" w:rsidR="00B9666F" w:rsidRPr="004A6366" w:rsidRDefault="00B9666F" w:rsidP="00B9666F">
            <w:pPr>
              <w:pStyle w:val="BodyText0"/>
              <w:jc w:val="center"/>
              <w:rPr>
                <w:rFonts w:cstheme="minorHAnsi"/>
                <w:sz w:val="24"/>
                <w:szCs w:val="24"/>
              </w:rPr>
            </w:pPr>
          </w:p>
        </w:tc>
      </w:tr>
      <w:tr w:rsidR="00B9666F" w:rsidRPr="004A6366" w14:paraId="55E13642" w14:textId="77777777" w:rsidTr="005F7119">
        <w:tc>
          <w:tcPr>
            <w:tcW w:w="8366" w:type="dxa"/>
          </w:tcPr>
          <w:p w14:paraId="1E729000" w14:textId="77777777" w:rsidR="00B9666F" w:rsidRDefault="00B9666F" w:rsidP="00B9666F">
            <w:pPr>
              <w:pStyle w:val="BodyText0"/>
              <w:rPr>
                <w:rFonts w:eastAsia="Times New Roman" w:cstheme="minorHAnsi"/>
                <w:sz w:val="24"/>
                <w:szCs w:val="24"/>
                <w:lang w:val="en" w:eastAsia="en-GB"/>
              </w:rPr>
            </w:pPr>
            <w:r w:rsidRPr="004A6366">
              <w:rPr>
                <w:rFonts w:eastAsia="Times New Roman" w:cstheme="minorHAnsi"/>
                <w:sz w:val="24"/>
                <w:szCs w:val="24"/>
                <w:lang w:val="en" w:eastAsia="en-GB"/>
              </w:rPr>
              <w:t xml:space="preserve">Have you </w:t>
            </w:r>
            <w:hyperlink r:id="rId21" w:anchor="what-an-obliged-entity-is" w:history="1">
              <w:r w:rsidRPr="000260E8">
                <w:rPr>
                  <w:rStyle w:val="Hyperlink"/>
                  <w:rFonts w:eastAsia="Times New Roman" w:cstheme="minorHAnsi"/>
                  <w:sz w:val="24"/>
                  <w:szCs w:val="24"/>
                  <w:lang w:val="en" w:eastAsia="en-GB"/>
                </w:rPr>
                <w:t xml:space="preserve">reported </w:t>
              </w:r>
            </w:hyperlink>
            <w:r w:rsidRPr="004A6366">
              <w:rPr>
                <w:rFonts w:eastAsia="Times New Roman" w:cstheme="minorHAnsi"/>
                <w:sz w:val="24"/>
                <w:szCs w:val="24"/>
                <w:lang w:val="en" w:eastAsia="en-GB"/>
              </w:rPr>
              <w:t>any discrepancies between the information on the PSC register on Companies House and the information you have obtained from conducting CDD, both when onboarding and when carrying out ongoing monitoring a client?</w:t>
            </w:r>
            <w:r>
              <w:rPr>
                <w:rFonts w:eastAsia="Times New Roman" w:cstheme="minorHAnsi"/>
                <w:sz w:val="24"/>
                <w:szCs w:val="24"/>
                <w:lang w:val="en" w:eastAsia="en-GB"/>
              </w:rPr>
              <w:t xml:space="preserve"> </w:t>
            </w:r>
          </w:p>
          <w:p w14:paraId="34BE18B2" w14:textId="4027957E" w:rsidR="00F9480F" w:rsidRPr="004A6366" w:rsidRDefault="00F9480F" w:rsidP="00B9666F">
            <w:pPr>
              <w:pStyle w:val="BodyText0"/>
              <w:rPr>
                <w:rFonts w:eastAsia="Times New Roman" w:cstheme="minorHAnsi"/>
                <w:sz w:val="24"/>
                <w:szCs w:val="24"/>
                <w:lang w:val="en" w:eastAsia="en-GB"/>
              </w:rPr>
            </w:pPr>
            <w:r w:rsidRPr="002C77E9">
              <w:rPr>
                <w:rFonts w:cstheme="minorHAnsi"/>
                <w:i/>
                <w:iCs/>
                <w:color w:val="008048"/>
                <w:sz w:val="24"/>
                <w:szCs w:val="24"/>
                <w:lang w:eastAsia="en-GB"/>
              </w:rPr>
              <w:t xml:space="preserve">From AAT - the Money Laundering Regulations set out a requirement to report any discrepancies found to Companies House. Please see </w:t>
            </w:r>
            <w:hyperlink r:id="rId22" w:history="1">
              <w:r w:rsidRPr="002C77E9">
                <w:rPr>
                  <w:rStyle w:val="Hyperlink"/>
                  <w:rFonts w:cstheme="minorHAnsi"/>
                  <w:i/>
                  <w:iCs/>
                  <w:sz w:val="24"/>
                  <w:szCs w:val="24"/>
                  <w:lang w:eastAsia="en-GB"/>
                </w:rPr>
                <w:t>Companies House guidelines</w:t>
              </w:r>
            </w:hyperlink>
            <w:r w:rsidRPr="002C77E9">
              <w:rPr>
                <w:rFonts w:cstheme="minorHAnsi"/>
                <w:i/>
                <w:iCs/>
                <w:color w:val="008048"/>
                <w:sz w:val="24"/>
                <w:szCs w:val="24"/>
                <w:lang w:eastAsia="en-GB"/>
              </w:rPr>
              <w:t xml:space="preserve"> for further information.</w:t>
            </w:r>
          </w:p>
        </w:tc>
        <w:tc>
          <w:tcPr>
            <w:tcW w:w="706" w:type="dxa"/>
          </w:tcPr>
          <w:p w14:paraId="7BC63C67" w14:textId="77777777" w:rsidR="00B9666F" w:rsidRPr="004A6366" w:rsidRDefault="00B9666F" w:rsidP="00B9666F">
            <w:pPr>
              <w:pStyle w:val="BodyText0"/>
              <w:jc w:val="center"/>
              <w:rPr>
                <w:rFonts w:cstheme="minorHAnsi"/>
                <w:sz w:val="24"/>
                <w:szCs w:val="24"/>
              </w:rPr>
            </w:pPr>
          </w:p>
        </w:tc>
        <w:tc>
          <w:tcPr>
            <w:tcW w:w="706" w:type="dxa"/>
          </w:tcPr>
          <w:p w14:paraId="7F083027" w14:textId="77777777" w:rsidR="00B9666F" w:rsidRPr="004A6366" w:rsidRDefault="00B9666F" w:rsidP="00B9666F">
            <w:pPr>
              <w:pStyle w:val="BodyText0"/>
              <w:jc w:val="center"/>
              <w:rPr>
                <w:rFonts w:cstheme="minorHAnsi"/>
                <w:sz w:val="24"/>
                <w:szCs w:val="24"/>
              </w:rPr>
            </w:pPr>
          </w:p>
        </w:tc>
        <w:tc>
          <w:tcPr>
            <w:tcW w:w="758" w:type="dxa"/>
          </w:tcPr>
          <w:p w14:paraId="782C485E" w14:textId="77777777" w:rsidR="00B9666F" w:rsidRPr="004A6366" w:rsidRDefault="00B9666F" w:rsidP="00B9666F">
            <w:pPr>
              <w:pStyle w:val="BodyText0"/>
              <w:jc w:val="center"/>
              <w:rPr>
                <w:rFonts w:cstheme="minorHAnsi"/>
                <w:sz w:val="24"/>
                <w:szCs w:val="24"/>
              </w:rPr>
            </w:pPr>
          </w:p>
        </w:tc>
      </w:tr>
      <w:tr w:rsidR="00B9666F" w:rsidRPr="004A6366" w14:paraId="7F5563CB" w14:textId="77777777" w:rsidTr="005F7119">
        <w:tc>
          <w:tcPr>
            <w:tcW w:w="8366" w:type="dxa"/>
          </w:tcPr>
          <w:p w14:paraId="3BEB6269" w14:textId="77777777" w:rsidR="00B9666F" w:rsidRPr="004A6366" w:rsidRDefault="00B9666F" w:rsidP="00B9666F">
            <w:pPr>
              <w:rPr>
                <w:rFonts w:cstheme="minorHAnsi"/>
                <w:sz w:val="24"/>
                <w:szCs w:val="24"/>
              </w:rPr>
            </w:pPr>
            <w:r w:rsidRPr="004A6366">
              <w:rPr>
                <w:rFonts w:cstheme="minorHAnsi"/>
                <w:sz w:val="24"/>
                <w:szCs w:val="24"/>
              </w:rPr>
              <w:t>Do you have any clients where you could apply simplified CDD?</w:t>
            </w:r>
          </w:p>
        </w:tc>
        <w:tc>
          <w:tcPr>
            <w:tcW w:w="706" w:type="dxa"/>
          </w:tcPr>
          <w:p w14:paraId="502B2737" w14:textId="77777777" w:rsidR="00B9666F" w:rsidRPr="004A6366" w:rsidRDefault="00B9666F" w:rsidP="00B9666F">
            <w:pPr>
              <w:pStyle w:val="BodyText0"/>
              <w:jc w:val="center"/>
              <w:rPr>
                <w:rFonts w:cstheme="minorHAnsi"/>
                <w:sz w:val="24"/>
                <w:szCs w:val="24"/>
              </w:rPr>
            </w:pPr>
          </w:p>
        </w:tc>
        <w:tc>
          <w:tcPr>
            <w:tcW w:w="706" w:type="dxa"/>
          </w:tcPr>
          <w:p w14:paraId="228C575A" w14:textId="77777777" w:rsidR="00B9666F" w:rsidRPr="004A6366" w:rsidRDefault="00B9666F" w:rsidP="00B9666F">
            <w:pPr>
              <w:pStyle w:val="BodyText0"/>
              <w:jc w:val="center"/>
              <w:rPr>
                <w:rFonts w:cstheme="minorHAnsi"/>
                <w:sz w:val="24"/>
                <w:szCs w:val="24"/>
              </w:rPr>
            </w:pPr>
          </w:p>
        </w:tc>
        <w:tc>
          <w:tcPr>
            <w:tcW w:w="758" w:type="dxa"/>
          </w:tcPr>
          <w:p w14:paraId="7CFFE086" w14:textId="77777777" w:rsidR="00B9666F" w:rsidRPr="004A6366" w:rsidRDefault="00B9666F" w:rsidP="00B9666F">
            <w:pPr>
              <w:pStyle w:val="BodyText0"/>
              <w:jc w:val="center"/>
              <w:rPr>
                <w:rFonts w:cstheme="minorHAnsi"/>
                <w:sz w:val="24"/>
                <w:szCs w:val="24"/>
              </w:rPr>
            </w:pPr>
          </w:p>
        </w:tc>
      </w:tr>
      <w:tr w:rsidR="00B9666F" w:rsidRPr="004A6366" w14:paraId="6D238507" w14:textId="77777777" w:rsidTr="005F7119">
        <w:tc>
          <w:tcPr>
            <w:tcW w:w="8366" w:type="dxa"/>
          </w:tcPr>
          <w:p w14:paraId="715F097B" w14:textId="61E5508C" w:rsidR="00B9666F" w:rsidRDefault="00B9666F" w:rsidP="00B9666F">
            <w:pPr>
              <w:pStyle w:val="BodyText0"/>
              <w:rPr>
                <w:rFonts w:cstheme="minorHAnsi"/>
                <w:sz w:val="24"/>
                <w:szCs w:val="24"/>
              </w:rPr>
            </w:pPr>
            <w:r w:rsidRPr="004A6366">
              <w:rPr>
                <w:rFonts w:cstheme="minorHAnsi"/>
                <w:sz w:val="24"/>
                <w:szCs w:val="24"/>
              </w:rPr>
              <w:t>H</w:t>
            </w:r>
            <w:r w:rsidRPr="004A6366">
              <w:rPr>
                <w:sz w:val="24"/>
                <w:szCs w:val="24"/>
              </w:rPr>
              <w:t>ave you checked whether</w:t>
            </w:r>
            <w:r w:rsidRPr="004A6366">
              <w:rPr>
                <w:rFonts w:cstheme="minorHAnsi"/>
                <w:sz w:val="24"/>
                <w:szCs w:val="24"/>
              </w:rPr>
              <w:t xml:space="preserve"> any of your clients or the beneficial owners of your clients are Politically Exposed Person (PEP)</w:t>
            </w:r>
            <w:r w:rsidRPr="004A6366">
              <w:rPr>
                <w:rStyle w:val="Hyperlink"/>
                <w:rFonts w:cstheme="minorHAnsi"/>
                <w:color w:val="auto"/>
                <w:sz w:val="24"/>
                <w:szCs w:val="24"/>
                <w:u w:val="none"/>
              </w:rPr>
              <w:t>,</w:t>
            </w:r>
            <w:r w:rsidRPr="004A6366">
              <w:rPr>
                <w:rFonts w:cstheme="minorHAnsi"/>
                <w:sz w:val="24"/>
                <w:szCs w:val="24"/>
              </w:rPr>
              <w:t xml:space="preserve"> or are a family member or a known close associate of a PEP? </w:t>
            </w:r>
          </w:p>
          <w:p w14:paraId="45B270A0" w14:textId="6732F580" w:rsidR="00B9666F" w:rsidRPr="004A6366" w:rsidRDefault="00DE1728" w:rsidP="00DE1728">
            <w:pPr>
              <w:pStyle w:val="BodyText0"/>
              <w:rPr>
                <w:rFonts w:cstheme="minorHAnsi"/>
                <w:sz w:val="24"/>
                <w:szCs w:val="24"/>
              </w:rPr>
            </w:pPr>
            <w:r w:rsidRPr="00843A38">
              <w:rPr>
                <w:rFonts w:cstheme="minorHAnsi"/>
                <w:i/>
                <w:iCs/>
                <w:color w:val="008048"/>
                <w:sz w:val="24"/>
                <w:szCs w:val="24"/>
                <w:lang w:eastAsia="en-GB"/>
              </w:rPr>
              <w:t>From AAT –</w:t>
            </w:r>
            <w:r w:rsidR="00B9666F" w:rsidRPr="00DE1728">
              <w:rPr>
                <w:rFonts w:cstheme="minorHAnsi"/>
                <w:i/>
                <w:iCs/>
                <w:color w:val="008048"/>
                <w:sz w:val="24"/>
                <w:szCs w:val="24"/>
                <w:lang w:eastAsia="en-GB"/>
              </w:rPr>
              <w:t>PEPs are individuals whose prominent position in public life may make them vulnerable to corruption.</w:t>
            </w:r>
            <w:r>
              <w:rPr>
                <w:rFonts w:cstheme="minorHAnsi"/>
                <w:i/>
                <w:iCs/>
                <w:color w:val="008048"/>
                <w:sz w:val="24"/>
                <w:szCs w:val="24"/>
                <w:lang w:eastAsia="en-GB"/>
              </w:rPr>
              <w:t xml:space="preserve"> L</w:t>
            </w:r>
            <w:r w:rsidRPr="00843A38">
              <w:rPr>
                <w:rFonts w:cstheme="minorHAnsi"/>
                <w:i/>
                <w:iCs/>
                <w:color w:val="008048"/>
                <w:sz w:val="24"/>
                <w:szCs w:val="24"/>
                <w:lang w:eastAsia="en-GB"/>
              </w:rPr>
              <w:t>earn more</w:t>
            </w:r>
            <w:r>
              <w:rPr>
                <w:rFonts w:cstheme="minorHAnsi"/>
                <w:i/>
                <w:iCs/>
                <w:color w:val="008048"/>
                <w:sz w:val="24"/>
                <w:szCs w:val="24"/>
                <w:lang w:eastAsia="en-GB"/>
              </w:rPr>
              <w:t xml:space="preserve"> </w:t>
            </w:r>
            <w:hyperlink r:id="rId23" w:history="1">
              <w:r w:rsidRPr="001B6753">
                <w:rPr>
                  <w:rStyle w:val="Hyperlink"/>
                  <w:rFonts w:cstheme="minorHAnsi"/>
                  <w:i/>
                  <w:iCs/>
                  <w:sz w:val="24"/>
                  <w:szCs w:val="24"/>
                  <w:lang w:eastAsia="en-GB"/>
                </w:rPr>
                <w:t>The treatment of PEPs for AML purposes</w:t>
              </w:r>
            </w:hyperlink>
            <w:r>
              <w:t xml:space="preserve"> </w:t>
            </w:r>
          </w:p>
        </w:tc>
        <w:tc>
          <w:tcPr>
            <w:tcW w:w="706" w:type="dxa"/>
          </w:tcPr>
          <w:p w14:paraId="69977739" w14:textId="77777777" w:rsidR="00B9666F" w:rsidRPr="004A6366" w:rsidRDefault="00B9666F" w:rsidP="00B9666F">
            <w:pPr>
              <w:pStyle w:val="BodyText0"/>
              <w:jc w:val="center"/>
              <w:rPr>
                <w:rFonts w:cstheme="minorHAnsi"/>
                <w:sz w:val="24"/>
                <w:szCs w:val="24"/>
              </w:rPr>
            </w:pPr>
          </w:p>
        </w:tc>
        <w:tc>
          <w:tcPr>
            <w:tcW w:w="706" w:type="dxa"/>
          </w:tcPr>
          <w:p w14:paraId="72C5C263" w14:textId="77777777" w:rsidR="00B9666F" w:rsidRPr="004A6366" w:rsidRDefault="00B9666F" w:rsidP="00B9666F">
            <w:pPr>
              <w:pStyle w:val="BodyText0"/>
              <w:jc w:val="center"/>
              <w:rPr>
                <w:rFonts w:cstheme="minorHAnsi"/>
                <w:sz w:val="24"/>
                <w:szCs w:val="24"/>
              </w:rPr>
            </w:pPr>
          </w:p>
        </w:tc>
        <w:tc>
          <w:tcPr>
            <w:tcW w:w="758" w:type="dxa"/>
          </w:tcPr>
          <w:p w14:paraId="27BF3366" w14:textId="77777777" w:rsidR="00B9666F" w:rsidRPr="004A6366" w:rsidRDefault="00B9666F" w:rsidP="00B9666F">
            <w:pPr>
              <w:pStyle w:val="BodyText0"/>
              <w:jc w:val="center"/>
              <w:rPr>
                <w:rFonts w:cstheme="minorHAnsi"/>
                <w:sz w:val="24"/>
                <w:szCs w:val="24"/>
              </w:rPr>
            </w:pPr>
          </w:p>
        </w:tc>
      </w:tr>
      <w:tr w:rsidR="00B9666F" w:rsidRPr="004A6366" w14:paraId="669C5161" w14:textId="77777777" w:rsidTr="005F7119">
        <w:tc>
          <w:tcPr>
            <w:tcW w:w="8366" w:type="dxa"/>
          </w:tcPr>
          <w:p w14:paraId="12AA800E" w14:textId="77777777" w:rsidR="00B9666F" w:rsidRDefault="00B9666F" w:rsidP="00B9666F">
            <w:pPr>
              <w:pStyle w:val="BodyText0"/>
              <w:rPr>
                <w:rFonts w:cstheme="minorHAnsi"/>
                <w:sz w:val="24"/>
                <w:szCs w:val="24"/>
              </w:rPr>
            </w:pPr>
            <w:r w:rsidRPr="004A6366">
              <w:rPr>
                <w:rFonts w:cstheme="minorHAnsi"/>
                <w:sz w:val="24"/>
                <w:szCs w:val="24"/>
              </w:rPr>
              <w:t>Where you have identified a client or a beneficial owner of your client as being a PEP, or a family member or a known close associate of a PEP, have you carried out enhanced due diligence?</w:t>
            </w:r>
          </w:p>
          <w:p w14:paraId="038B9205" w14:textId="47AD5E23" w:rsidR="00B9666F" w:rsidRPr="004A6366" w:rsidRDefault="00BB3640" w:rsidP="00B9666F">
            <w:pPr>
              <w:pStyle w:val="BodyText0"/>
              <w:rPr>
                <w:rFonts w:cstheme="minorHAnsi"/>
                <w:sz w:val="24"/>
                <w:szCs w:val="24"/>
              </w:rPr>
            </w:pPr>
            <w:r w:rsidRPr="00843A38">
              <w:rPr>
                <w:rFonts w:cstheme="minorHAnsi"/>
                <w:i/>
                <w:iCs/>
                <w:color w:val="008048"/>
                <w:sz w:val="24"/>
                <w:szCs w:val="24"/>
                <w:lang w:eastAsia="en-GB"/>
              </w:rPr>
              <w:t>From AAT –</w:t>
            </w:r>
            <w:r>
              <w:rPr>
                <w:rFonts w:cstheme="minorHAnsi"/>
                <w:i/>
                <w:iCs/>
                <w:color w:val="008048"/>
                <w:sz w:val="24"/>
                <w:szCs w:val="24"/>
                <w:lang w:eastAsia="en-GB"/>
              </w:rPr>
              <w:t xml:space="preserve"> L</w:t>
            </w:r>
            <w:r w:rsidRPr="00843A38">
              <w:rPr>
                <w:rFonts w:cstheme="minorHAnsi"/>
                <w:i/>
                <w:iCs/>
                <w:color w:val="008048"/>
                <w:sz w:val="24"/>
                <w:szCs w:val="24"/>
                <w:lang w:eastAsia="en-GB"/>
              </w:rPr>
              <w:t>earn more</w:t>
            </w:r>
            <w:r>
              <w:rPr>
                <w:rFonts w:cstheme="minorHAnsi"/>
                <w:i/>
                <w:iCs/>
                <w:color w:val="008048"/>
                <w:sz w:val="24"/>
                <w:szCs w:val="24"/>
                <w:lang w:eastAsia="en-GB"/>
              </w:rPr>
              <w:t xml:space="preserve"> </w:t>
            </w:r>
            <w:hyperlink r:id="rId24" w:history="1">
              <w:r w:rsidRPr="001B6753">
                <w:rPr>
                  <w:rStyle w:val="Hyperlink"/>
                  <w:rFonts w:cstheme="minorHAnsi"/>
                  <w:i/>
                  <w:iCs/>
                  <w:sz w:val="24"/>
                  <w:szCs w:val="24"/>
                  <w:lang w:eastAsia="en-GB"/>
                </w:rPr>
                <w:t>The treatment of PEPs for AML purposes</w:t>
              </w:r>
            </w:hyperlink>
          </w:p>
        </w:tc>
        <w:tc>
          <w:tcPr>
            <w:tcW w:w="706" w:type="dxa"/>
          </w:tcPr>
          <w:p w14:paraId="1C6D75A7" w14:textId="77777777" w:rsidR="00B9666F" w:rsidRPr="004A6366" w:rsidRDefault="00B9666F" w:rsidP="00B9666F">
            <w:pPr>
              <w:pStyle w:val="BodyText0"/>
              <w:jc w:val="center"/>
              <w:rPr>
                <w:rFonts w:cstheme="minorHAnsi"/>
                <w:sz w:val="24"/>
                <w:szCs w:val="24"/>
              </w:rPr>
            </w:pPr>
          </w:p>
        </w:tc>
        <w:tc>
          <w:tcPr>
            <w:tcW w:w="706" w:type="dxa"/>
          </w:tcPr>
          <w:p w14:paraId="2E47451C" w14:textId="77777777" w:rsidR="00B9666F" w:rsidRPr="004A6366" w:rsidRDefault="00B9666F" w:rsidP="00B9666F">
            <w:pPr>
              <w:pStyle w:val="BodyText0"/>
              <w:jc w:val="center"/>
              <w:rPr>
                <w:rFonts w:cstheme="minorHAnsi"/>
                <w:sz w:val="24"/>
                <w:szCs w:val="24"/>
              </w:rPr>
            </w:pPr>
          </w:p>
        </w:tc>
        <w:tc>
          <w:tcPr>
            <w:tcW w:w="758" w:type="dxa"/>
          </w:tcPr>
          <w:p w14:paraId="7F331AE9" w14:textId="77777777" w:rsidR="00B9666F" w:rsidRPr="004A6366" w:rsidRDefault="00B9666F" w:rsidP="00B9666F">
            <w:pPr>
              <w:pStyle w:val="BodyText0"/>
              <w:jc w:val="center"/>
              <w:rPr>
                <w:rFonts w:cstheme="minorHAnsi"/>
                <w:sz w:val="24"/>
                <w:szCs w:val="24"/>
              </w:rPr>
            </w:pPr>
          </w:p>
        </w:tc>
      </w:tr>
    </w:tbl>
    <w:p w14:paraId="448123B1" w14:textId="77777777" w:rsidR="004A6366" w:rsidRDefault="004A6366">
      <w:r>
        <w:br w:type="page"/>
      </w:r>
    </w:p>
    <w:tbl>
      <w:tblPr>
        <w:tblStyle w:val="TableGrid"/>
        <w:tblW w:w="0" w:type="auto"/>
        <w:tblLook w:val="04A0" w:firstRow="1" w:lastRow="0" w:firstColumn="1" w:lastColumn="0" w:noHBand="0" w:noVBand="1"/>
      </w:tblPr>
      <w:tblGrid>
        <w:gridCol w:w="8354"/>
        <w:gridCol w:w="7"/>
        <w:gridCol w:w="706"/>
        <w:gridCol w:w="709"/>
        <w:gridCol w:w="760"/>
      </w:tblGrid>
      <w:tr w:rsidR="004A6366" w:rsidRPr="004A6366" w14:paraId="302FBE54" w14:textId="77777777" w:rsidTr="00B9666F">
        <w:tc>
          <w:tcPr>
            <w:tcW w:w="8361" w:type="dxa"/>
            <w:gridSpan w:val="2"/>
          </w:tcPr>
          <w:p w14:paraId="6C74B6DD" w14:textId="75792B5A" w:rsidR="004A6366" w:rsidRPr="004A6366" w:rsidRDefault="004A6366" w:rsidP="004A6366">
            <w:pPr>
              <w:pStyle w:val="BodyText0"/>
              <w:rPr>
                <w:rFonts w:cstheme="minorHAnsi"/>
                <w:sz w:val="24"/>
                <w:szCs w:val="24"/>
              </w:rPr>
            </w:pPr>
          </w:p>
        </w:tc>
        <w:tc>
          <w:tcPr>
            <w:tcW w:w="706" w:type="dxa"/>
          </w:tcPr>
          <w:p w14:paraId="5498318C" w14:textId="517F5E19" w:rsidR="004A6366" w:rsidRPr="004A6366" w:rsidRDefault="004A6366" w:rsidP="004A6366">
            <w:pPr>
              <w:pStyle w:val="BodyText0"/>
              <w:jc w:val="center"/>
              <w:rPr>
                <w:rFonts w:cstheme="minorHAnsi"/>
                <w:sz w:val="24"/>
                <w:szCs w:val="24"/>
              </w:rPr>
            </w:pPr>
            <w:r w:rsidRPr="004A6366">
              <w:rPr>
                <w:sz w:val="24"/>
                <w:szCs w:val="24"/>
              </w:rPr>
              <w:t>Yes</w:t>
            </w:r>
          </w:p>
        </w:tc>
        <w:tc>
          <w:tcPr>
            <w:tcW w:w="709" w:type="dxa"/>
          </w:tcPr>
          <w:p w14:paraId="6DB1AC09" w14:textId="1E49CAB0" w:rsidR="004A6366" w:rsidRPr="004A6366" w:rsidRDefault="004A6366" w:rsidP="004A6366">
            <w:pPr>
              <w:pStyle w:val="BodyText0"/>
              <w:jc w:val="center"/>
              <w:rPr>
                <w:rFonts w:cstheme="minorHAnsi"/>
                <w:sz w:val="24"/>
                <w:szCs w:val="24"/>
              </w:rPr>
            </w:pPr>
            <w:r w:rsidRPr="004A6366">
              <w:rPr>
                <w:sz w:val="24"/>
                <w:szCs w:val="24"/>
              </w:rPr>
              <w:t>No</w:t>
            </w:r>
          </w:p>
        </w:tc>
        <w:tc>
          <w:tcPr>
            <w:tcW w:w="760" w:type="dxa"/>
          </w:tcPr>
          <w:p w14:paraId="5421CFDA" w14:textId="0FF1811B" w:rsidR="004A6366" w:rsidRPr="004A6366" w:rsidRDefault="004A6366" w:rsidP="004A6366">
            <w:pPr>
              <w:pStyle w:val="BodyText0"/>
              <w:jc w:val="center"/>
              <w:rPr>
                <w:rFonts w:cstheme="minorHAnsi"/>
                <w:sz w:val="24"/>
                <w:szCs w:val="24"/>
              </w:rPr>
            </w:pPr>
            <w:r w:rsidRPr="004A6366">
              <w:rPr>
                <w:sz w:val="24"/>
                <w:szCs w:val="24"/>
              </w:rPr>
              <w:t>N/A</w:t>
            </w:r>
          </w:p>
        </w:tc>
      </w:tr>
      <w:tr w:rsidR="004A6366" w:rsidRPr="004A6366" w14:paraId="73DB8201" w14:textId="77777777" w:rsidTr="00B9666F">
        <w:tc>
          <w:tcPr>
            <w:tcW w:w="8361" w:type="dxa"/>
            <w:gridSpan w:val="2"/>
          </w:tcPr>
          <w:p w14:paraId="54F18182" w14:textId="47175D7E" w:rsidR="004A6366" w:rsidRPr="004A6366" w:rsidRDefault="004A6366" w:rsidP="004A6366">
            <w:pPr>
              <w:pStyle w:val="BodyText0"/>
              <w:rPr>
                <w:rFonts w:cstheme="minorHAnsi"/>
                <w:sz w:val="24"/>
                <w:szCs w:val="24"/>
              </w:rPr>
            </w:pPr>
            <w:r w:rsidRPr="004A6366">
              <w:rPr>
                <w:rFonts w:cstheme="minorHAnsi"/>
                <w:sz w:val="24"/>
                <w:szCs w:val="24"/>
              </w:rPr>
              <w:t xml:space="preserve">Has the establishment of a business relationship with a PEP or any </w:t>
            </w:r>
            <w:r w:rsidRPr="004A6366">
              <w:rPr>
                <w:rFonts w:cstheme="minorHAnsi"/>
                <w:sz w:val="24"/>
                <w:szCs w:val="24"/>
                <w:lang w:eastAsia="en-GB"/>
              </w:rPr>
              <w:t xml:space="preserve">client that is higher risk due to connections with high-risk third countries </w:t>
            </w:r>
            <w:r w:rsidRPr="004A6366">
              <w:rPr>
                <w:rFonts w:cstheme="minorHAnsi"/>
                <w:sz w:val="24"/>
                <w:szCs w:val="24"/>
              </w:rPr>
              <w:t xml:space="preserve">been approved by senior management? </w:t>
            </w:r>
          </w:p>
        </w:tc>
        <w:tc>
          <w:tcPr>
            <w:tcW w:w="706" w:type="dxa"/>
          </w:tcPr>
          <w:p w14:paraId="5002397C" w14:textId="77777777" w:rsidR="004A6366" w:rsidRPr="004A6366" w:rsidRDefault="004A6366" w:rsidP="004A6366">
            <w:pPr>
              <w:pStyle w:val="BodyText0"/>
              <w:jc w:val="center"/>
              <w:rPr>
                <w:rFonts w:cstheme="minorHAnsi"/>
                <w:sz w:val="24"/>
                <w:szCs w:val="24"/>
              </w:rPr>
            </w:pPr>
          </w:p>
        </w:tc>
        <w:tc>
          <w:tcPr>
            <w:tcW w:w="709" w:type="dxa"/>
          </w:tcPr>
          <w:p w14:paraId="00641B0C" w14:textId="77777777" w:rsidR="004A6366" w:rsidRPr="004A6366" w:rsidRDefault="004A6366" w:rsidP="004A6366">
            <w:pPr>
              <w:pStyle w:val="BodyText0"/>
              <w:jc w:val="center"/>
              <w:rPr>
                <w:rFonts w:cstheme="minorHAnsi"/>
                <w:sz w:val="24"/>
                <w:szCs w:val="24"/>
              </w:rPr>
            </w:pPr>
          </w:p>
        </w:tc>
        <w:tc>
          <w:tcPr>
            <w:tcW w:w="760" w:type="dxa"/>
          </w:tcPr>
          <w:p w14:paraId="1B6E5C66" w14:textId="77777777" w:rsidR="004A6366" w:rsidRPr="004A6366" w:rsidRDefault="004A6366" w:rsidP="004A6366">
            <w:pPr>
              <w:pStyle w:val="BodyText0"/>
              <w:jc w:val="center"/>
              <w:rPr>
                <w:rFonts w:cstheme="minorHAnsi"/>
                <w:sz w:val="24"/>
                <w:szCs w:val="24"/>
              </w:rPr>
            </w:pPr>
          </w:p>
        </w:tc>
      </w:tr>
      <w:tr w:rsidR="004A6366" w:rsidRPr="004A6366" w14:paraId="2E76D37E" w14:textId="77777777" w:rsidTr="00B9666F">
        <w:tc>
          <w:tcPr>
            <w:tcW w:w="8361" w:type="dxa"/>
            <w:gridSpan w:val="2"/>
          </w:tcPr>
          <w:p w14:paraId="197E3236" w14:textId="77777777" w:rsidR="004A6366" w:rsidRDefault="004A6366" w:rsidP="004A6366">
            <w:pPr>
              <w:pStyle w:val="BodyText0"/>
              <w:rPr>
                <w:rStyle w:val="Hyperlink"/>
                <w:rFonts w:cs="Arial"/>
                <w:color w:val="auto"/>
                <w:sz w:val="24"/>
                <w:szCs w:val="24"/>
                <w:u w:val="none"/>
              </w:rPr>
            </w:pPr>
            <w:r w:rsidRPr="004A6366">
              <w:rPr>
                <w:rFonts w:cstheme="minorHAnsi"/>
                <w:sz w:val="24"/>
                <w:szCs w:val="24"/>
              </w:rPr>
              <w:t xml:space="preserve">Has the firm checked </w:t>
            </w:r>
            <w:r w:rsidRPr="004A6366">
              <w:rPr>
                <w:color w:val="000000"/>
                <w:sz w:val="24"/>
                <w:szCs w:val="24"/>
              </w:rPr>
              <w:t xml:space="preserve">the </w:t>
            </w:r>
            <w:hyperlink r:id="rId25" w:history="1">
              <w:r w:rsidRPr="004A6366">
                <w:rPr>
                  <w:rStyle w:val="Hyperlink"/>
                  <w:sz w:val="24"/>
                  <w:szCs w:val="24"/>
                </w:rPr>
                <w:t>Financial Action Task Force (FATF) list of countries</w:t>
              </w:r>
            </w:hyperlink>
            <w:r w:rsidRPr="004A6366">
              <w:rPr>
                <w:rStyle w:val="Hyperlink"/>
                <w:sz w:val="24"/>
                <w:szCs w:val="24"/>
              </w:rPr>
              <w:t xml:space="preserve"> </w:t>
            </w:r>
            <w:r w:rsidRPr="004A6366">
              <w:rPr>
                <w:color w:val="000000"/>
                <w:sz w:val="24"/>
                <w:szCs w:val="24"/>
              </w:rPr>
              <w:t>not having effective ML regimes</w:t>
            </w:r>
            <w:r w:rsidRPr="004A6366">
              <w:rPr>
                <w:rStyle w:val="Hyperlink"/>
                <w:rFonts w:cs="Arial"/>
                <w:color w:val="auto"/>
                <w:sz w:val="24"/>
                <w:szCs w:val="24"/>
                <w:u w:val="none"/>
              </w:rPr>
              <w:t xml:space="preserve"> when carrying out its CDD for each client?</w:t>
            </w:r>
          </w:p>
          <w:p w14:paraId="0C7CCB5D" w14:textId="77777777" w:rsidR="002C60DE" w:rsidRPr="00196194" w:rsidRDefault="002C60DE" w:rsidP="002C60DE">
            <w:pPr>
              <w:rPr>
                <w:rFonts w:cstheme="minorHAnsi"/>
                <w:i/>
                <w:iCs/>
                <w:color w:val="008048"/>
                <w:sz w:val="24"/>
                <w:szCs w:val="24"/>
                <w:lang w:eastAsia="en-GB"/>
              </w:rPr>
            </w:pPr>
            <w:r w:rsidRPr="00196194">
              <w:rPr>
                <w:rFonts w:cstheme="minorHAnsi"/>
                <w:i/>
                <w:iCs/>
                <w:color w:val="008048"/>
                <w:sz w:val="24"/>
                <w:szCs w:val="24"/>
                <w:lang w:eastAsia="en-GB"/>
              </w:rPr>
              <w:t>From AAT - This includes situations where:</w:t>
            </w:r>
          </w:p>
          <w:p w14:paraId="2A925C1E" w14:textId="77777777" w:rsidR="002C60DE" w:rsidRPr="00196194" w:rsidRDefault="002C60DE" w:rsidP="002C60DE">
            <w:pPr>
              <w:pStyle w:val="ListParagraph"/>
              <w:numPr>
                <w:ilvl w:val="0"/>
                <w:numId w:val="35"/>
              </w:numPr>
              <w:ind w:left="310"/>
              <w:rPr>
                <w:rFonts w:cstheme="minorHAnsi"/>
                <w:i/>
                <w:iCs/>
                <w:color w:val="008048"/>
                <w:sz w:val="24"/>
                <w:szCs w:val="24"/>
                <w:lang w:eastAsia="en-GB"/>
              </w:rPr>
            </w:pPr>
            <w:r w:rsidRPr="00196194">
              <w:rPr>
                <w:rFonts w:cstheme="minorHAnsi"/>
                <w:i/>
                <w:iCs/>
                <w:color w:val="008048"/>
                <w:sz w:val="24"/>
                <w:szCs w:val="24"/>
                <w:lang w:eastAsia="en-GB"/>
              </w:rPr>
              <w:t>a client is established in one of these jurisdictions;</w:t>
            </w:r>
          </w:p>
          <w:p w14:paraId="4BE4C09E" w14:textId="77777777" w:rsidR="002C60DE" w:rsidRPr="00196194" w:rsidRDefault="002C60DE" w:rsidP="002C60DE">
            <w:pPr>
              <w:pStyle w:val="ListParagraph"/>
              <w:numPr>
                <w:ilvl w:val="0"/>
                <w:numId w:val="35"/>
              </w:numPr>
              <w:ind w:left="310"/>
              <w:rPr>
                <w:rFonts w:cstheme="minorHAnsi"/>
                <w:i/>
                <w:iCs/>
                <w:color w:val="008048"/>
                <w:sz w:val="24"/>
                <w:szCs w:val="24"/>
                <w:lang w:eastAsia="en-GB"/>
              </w:rPr>
            </w:pPr>
            <w:r w:rsidRPr="00196194">
              <w:rPr>
                <w:rFonts w:cstheme="minorHAnsi"/>
                <w:i/>
                <w:iCs/>
                <w:color w:val="008048"/>
                <w:sz w:val="24"/>
                <w:szCs w:val="24"/>
                <w:lang w:eastAsia="en-GB"/>
              </w:rPr>
              <w:t>funds originate from one of these jurisdictions;</w:t>
            </w:r>
          </w:p>
          <w:p w14:paraId="21BE3F72" w14:textId="77777777" w:rsidR="002C60DE" w:rsidRPr="00196194" w:rsidRDefault="002C60DE" w:rsidP="002C60DE">
            <w:pPr>
              <w:pStyle w:val="ListParagraph"/>
              <w:numPr>
                <w:ilvl w:val="0"/>
                <w:numId w:val="35"/>
              </w:numPr>
              <w:ind w:left="310"/>
              <w:rPr>
                <w:rFonts w:cstheme="minorHAnsi"/>
                <w:i/>
                <w:iCs/>
                <w:color w:val="008048"/>
                <w:sz w:val="24"/>
                <w:szCs w:val="24"/>
                <w:lang w:eastAsia="en-GB"/>
              </w:rPr>
            </w:pPr>
            <w:r w:rsidRPr="00196194">
              <w:rPr>
                <w:rFonts w:cstheme="minorHAnsi"/>
                <w:i/>
                <w:iCs/>
                <w:color w:val="008048"/>
                <w:sz w:val="24"/>
                <w:szCs w:val="24"/>
                <w:lang w:eastAsia="en-GB"/>
              </w:rPr>
              <w:t>a beneficial owner is based there; or</w:t>
            </w:r>
          </w:p>
          <w:p w14:paraId="1A94CE49" w14:textId="77777777" w:rsidR="002C60DE" w:rsidRPr="00196194" w:rsidRDefault="002C60DE" w:rsidP="002C60DE">
            <w:pPr>
              <w:pStyle w:val="ListParagraph"/>
              <w:numPr>
                <w:ilvl w:val="0"/>
                <w:numId w:val="35"/>
              </w:numPr>
              <w:ind w:left="310"/>
              <w:rPr>
                <w:rFonts w:cstheme="minorHAnsi"/>
                <w:i/>
                <w:iCs/>
                <w:color w:val="008048"/>
                <w:sz w:val="24"/>
                <w:szCs w:val="24"/>
                <w:lang w:eastAsia="en-GB"/>
              </w:rPr>
            </w:pPr>
            <w:r w:rsidRPr="00196194">
              <w:rPr>
                <w:rFonts w:cstheme="minorHAnsi"/>
                <w:i/>
                <w:iCs/>
                <w:color w:val="008048"/>
                <w:sz w:val="24"/>
                <w:szCs w:val="24"/>
                <w:lang w:eastAsia="en-GB"/>
              </w:rPr>
              <w:t>a transaction is otherwise linked to one of these jurisdictions.</w:t>
            </w:r>
          </w:p>
          <w:p w14:paraId="59BA8023" w14:textId="77777777" w:rsidR="002C60DE" w:rsidRPr="00196194" w:rsidRDefault="002C60DE" w:rsidP="002C60DE">
            <w:pPr>
              <w:autoSpaceDE w:val="0"/>
              <w:autoSpaceDN w:val="0"/>
              <w:adjustRightInd w:val="0"/>
              <w:rPr>
                <w:rFonts w:cstheme="minorHAnsi"/>
                <w:i/>
                <w:iCs/>
                <w:color w:val="008048"/>
                <w:sz w:val="24"/>
                <w:szCs w:val="24"/>
                <w:lang w:eastAsia="en-GB"/>
              </w:rPr>
            </w:pPr>
            <w:r w:rsidRPr="00196194">
              <w:rPr>
                <w:rFonts w:cstheme="minorHAnsi"/>
                <w:i/>
                <w:iCs/>
                <w:color w:val="008048"/>
                <w:sz w:val="24"/>
                <w:szCs w:val="24"/>
                <w:lang w:eastAsia="en-GB"/>
              </w:rPr>
              <w:t>Only countries subject to a Financial Action Task Force (FATF) “</w:t>
            </w:r>
            <w:hyperlink r:id="rId26" w:history="1">
              <w:r w:rsidRPr="000977C0">
                <w:rPr>
                  <w:rStyle w:val="Hyperlink"/>
                  <w:rFonts w:cstheme="minorHAnsi"/>
                  <w:i/>
                  <w:iCs/>
                  <w:sz w:val="24"/>
                  <w:szCs w:val="24"/>
                  <w:lang w:eastAsia="en-GB"/>
                </w:rPr>
                <w:t>Call for Action</w:t>
              </w:r>
            </w:hyperlink>
            <w:r w:rsidRPr="00196194">
              <w:rPr>
                <w:rFonts w:cstheme="minorHAnsi"/>
                <w:i/>
                <w:iCs/>
                <w:color w:val="008048"/>
                <w:sz w:val="24"/>
                <w:szCs w:val="24"/>
                <w:lang w:eastAsia="en-GB"/>
              </w:rPr>
              <w:t xml:space="preserve">” are </w:t>
            </w:r>
            <w:hyperlink r:id="rId27" w:history="1">
              <w:r w:rsidRPr="00196194">
                <w:rPr>
                  <w:rFonts w:cstheme="minorHAnsi"/>
                  <w:i/>
                  <w:iCs/>
                  <w:color w:val="008048"/>
                  <w:sz w:val="24"/>
                  <w:szCs w:val="24"/>
                  <w:lang w:eastAsia="en-GB"/>
                </w:rPr>
                <w:t>considered as high</w:t>
              </w:r>
              <w:r w:rsidRPr="00196194">
                <w:rPr>
                  <w:rFonts w:cstheme="minorHAnsi"/>
                  <w:i/>
                  <w:iCs/>
                  <w:color w:val="008048"/>
                  <w:sz w:val="24"/>
                  <w:szCs w:val="24"/>
                  <w:lang w:eastAsia="en-GB"/>
                </w:rPr>
                <w:noBreakHyphen/>
                <w:t>risk third countries under MLRs</w:t>
              </w:r>
            </w:hyperlink>
            <w:r w:rsidRPr="00196194">
              <w:rPr>
                <w:rFonts w:cstheme="minorHAnsi"/>
                <w:i/>
                <w:iCs/>
                <w:color w:val="008048"/>
                <w:sz w:val="24"/>
                <w:szCs w:val="24"/>
                <w:lang w:eastAsia="en-GB"/>
              </w:rPr>
              <w:t xml:space="preserve"> requiring EDD.</w:t>
            </w:r>
          </w:p>
          <w:p w14:paraId="398C4C01" w14:textId="62D2B2B4" w:rsidR="00746265" w:rsidRPr="004A6366" w:rsidRDefault="002C60DE" w:rsidP="002C60DE">
            <w:pPr>
              <w:pStyle w:val="BodyText0"/>
              <w:rPr>
                <w:rFonts w:cstheme="minorHAnsi"/>
                <w:sz w:val="24"/>
                <w:szCs w:val="24"/>
              </w:rPr>
            </w:pPr>
            <w:r w:rsidRPr="00196194">
              <w:rPr>
                <w:rFonts w:cstheme="minorHAnsi"/>
                <w:i/>
                <w:iCs/>
                <w:color w:val="008048"/>
                <w:sz w:val="24"/>
                <w:szCs w:val="24"/>
                <w:lang w:eastAsia="en-GB"/>
              </w:rPr>
              <w:t xml:space="preserve">Countries under </w:t>
            </w:r>
            <w:hyperlink r:id="rId28" w:history="1">
              <w:r w:rsidRPr="004626B9">
                <w:rPr>
                  <w:rStyle w:val="Hyperlink"/>
                  <w:rFonts w:cstheme="minorHAnsi"/>
                  <w:i/>
                  <w:iCs/>
                  <w:sz w:val="24"/>
                  <w:szCs w:val="24"/>
                  <w:lang w:eastAsia="en-GB"/>
                </w:rPr>
                <w:t>FATF increased monitoring</w:t>
              </w:r>
            </w:hyperlink>
            <w:r w:rsidRPr="00196194">
              <w:rPr>
                <w:rFonts w:cstheme="minorHAnsi"/>
                <w:i/>
                <w:iCs/>
                <w:color w:val="008048"/>
                <w:sz w:val="24"/>
                <w:szCs w:val="24"/>
                <w:lang w:eastAsia="en-GB"/>
              </w:rPr>
              <w:t xml:space="preserve"> </w:t>
            </w:r>
            <w:r>
              <w:rPr>
                <w:rFonts w:cstheme="minorHAnsi"/>
                <w:i/>
                <w:iCs/>
                <w:color w:val="008048"/>
                <w:sz w:val="24"/>
                <w:szCs w:val="24"/>
                <w:lang w:eastAsia="en-GB"/>
              </w:rPr>
              <w:t xml:space="preserve">are </w:t>
            </w:r>
            <w:r w:rsidRPr="00196194">
              <w:rPr>
                <w:rFonts w:cstheme="minorHAnsi"/>
                <w:i/>
                <w:iCs/>
                <w:color w:val="008048"/>
                <w:sz w:val="24"/>
                <w:szCs w:val="24"/>
                <w:lang w:eastAsia="en-GB"/>
              </w:rPr>
              <w:t>still a risk factor under the MLRs, so apply your normal risk-based approach.</w:t>
            </w:r>
          </w:p>
        </w:tc>
        <w:tc>
          <w:tcPr>
            <w:tcW w:w="706" w:type="dxa"/>
          </w:tcPr>
          <w:p w14:paraId="564C8892" w14:textId="77777777" w:rsidR="004A6366" w:rsidRPr="004A6366" w:rsidRDefault="004A6366" w:rsidP="004A6366">
            <w:pPr>
              <w:pStyle w:val="BodyText0"/>
              <w:jc w:val="center"/>
              <w:rPr>
                <w:rFonts w:cstheme="minorHAnsi"/>
                <w:sz w:val="24"/>
                <w:szCs w:val="24"/>
              </w:rPr>
            </w:pPr>
          </w:p>
        </w:tc>
        <w:tc>
          <w:tcPr>
            <w:tcW w:w="709" w:type="dxa"/>
          </w:tcPr>
          <w:p w14:paraId="51202A72" w14:textId="77777777" w:rsidR="004A6366" w:rsidRPr="004A6366" w:rsidRDefault="004A6366" w:rsidP="004A6366">
            <w:pPr>
              <w:pStyle w:val="BodyText0"/>
              <w:jc w:val="center"/>
              <w:rPr>
                <w:rFonts w:cstheme="minorHAnsi"/>
                <w:sz w:val="24"/>
                <w:szCs w:val="24"/>
              </w:rPr>
            </w:pPr>
          </w:p>
        </w:tc>
        <w:tc>
          <w:tcPr>
            <w:tcW w:w="760" w:type="dxa"/>
          </w:tcPr>
          <w:p w14:paraId="5A093659" w14:textId="77777777" w:rsidR="004A6366" w:rsidRPr="004A6366" w:rsidRDefault="004A6366" w:rsidP="004A6366">
            <w:pPr>
              <w:pStyle w:val="BodyText0"/>
              <w:jc w:val="center"/>
              <w:rPr>
                <w:rFonts w:cstheme="minorHAnsi"/>
                <w:sz w:val="24"/>
                <w:szCs w:val="24"/>
              </w:rPr>
            </w:pPr>
          </w:p>
        </w:tc>
      </w:tr>
      <w:tr w:rsidR="004A6366" w:rsidRPr="004A6366" w14:paraId="00008C1E" w14:textId="77777777" w:rsidTr="00B9666F">
        <w:tc>
          <w:tcPr>
            <w:tcW w:w="8361" w:type="dxa"/>
            <w:gridSpan w:val="2"/>
          </w:tcPr>
          <w:p w14:paraId="30E90733" w14:textId="7BCF9258" w:rsidR="004A6366" w:rsidRDefault="004A6366" w:rsidP="004A6366">
            <w:pPr>
              <w:pStyle w:val="BodyText0"/>
              <w:rPr>
                <w:rStyle w:val="Hyperlink"/>
                <w:rFonts w:cs="Arial"/>
                <w:color w:val="auto"/>
                <w:sz w:val="24"/>
                <w:szCs w:val="24"/>
                <w:u w:val="none"/>
              </w:rPr>
            </w:pPr>
            <w:r w:rsidRPr="004A6366">
              <w:rPr>
                <w:rFonts w:cstheme="minorHAnsi"/>
                <w:sz w:val="24"/>
                <w:szCs w:val="24"/>
              </w:rPr>
              <w:t xml:space="preserve">Has the firm checked </w:t>
            </w:r>
            <w:r w:rsidRPr="004A6366">
              <w:rPr>
                <w:color w:val="000000"/>
                <w:sz w:val="24"/>
                <w:szCs w:val="24"/>
              </w:rPr>
              <w:t xml:space="preserve">the </w:t>
            </w:r>
            <w:hyperlink r:id="rId29" w:history="1">
              <w:r w:rsidRPr="004A6366">
                <w:rPr>
                  <w:rStyle w:val="Hyperlink"/>
                  <w:sz w:val="24"/>
                  <w:szCs w:val="24"/>
                </w:rPr>
                <w:t>UK’s sanctions list</w:t>
              </w:r>
            </w:hyperlink>
            <w:r w:rsidRPr="004A6366">
              <w:rPr>
                <w:color w:val="000000"/>
                <w:sz w:val="24"/>
                <w:szCs w:val="24"/>
              </w:rPr>
              <w:t xml:space="preserve"> </w:t>
            </w:r>
            <w:r w:rsidRPr="004A6366">
              <w:rPr>
                <w:rStyle w:val="Hyperlink"/>
                <w:rFonts w:cs="Arial"/>
                <w:color w:val="auto"/>
                <w:sz w:val="24"/>
                <w:szCs w:val="24"/>
                <w:u w:val="none"/>
              </w:rPr>
              <w:t>when carrying out its CDD for each client?</w:t>
            </w:r>
          </w:p>
          <w:p w14:paraId="211FBC5D" w14:textId="63C3E1B9" w:rsidR="00AE0612" w:rsidRPr="00C81769" w:rsidRDefault="00D96053" w:rsidP="004A6366">
            <w:pPr>
              <w:pStyle w:val="BodyText0"/>
              <w:rPr>
                <w:rFonts w:cstheme="minorHAnsi"/>
                <w:i/>
                <w:iCs/>
                <w:sz w:val="24"/>
                <w:szCs w:val="24"/>
              </w:rPr>
            </w:pPr>
            <w:r w:rsidRPr="00C81769">
              <w:rPr>
                <w:rFonts w:cstheme="minorHAnsi"/>
                <w:i/>
                <w:iCs/>
                <w:color w:val="008048"/>
                <w:sz w:val="24"/>
                <w:szCs w:val="24"/>
                <w:lang w:eastAsia="en-GB"/>
              </w:rPr>
              <w:t xml:space="preserve">From AAT </w:t>
            </w:r>
            <w:r w:rsidR="00C81769" w:rsidRPr="00C81769">
              <w:rPr>
                <w:rFonts w:cstheme="minorHAnsi"/>
                <w:i/>
                <w:iCs/>
                <w:color w:val="008048"/>
                <w:sz w:val="24"/>
                <w:szCs w:val="24"/>
                <w:lang w:eastAsia="en-GB"/>
              </w:rPr>
              <w:t>- f</w:t>
            </w:r>
            <w:r w:rsidR="00AA1D9E" w:rsidRPr="00C81769">
              <w:rPr>
                <w:rFonts w:cstheme="minorHAnsi"/>
                <w:i/>
                <w:iCs/>
                <w:color w:val="008048"/>
                <w:sz w:val="24"/>
                <w:szCs w:val="24"/>
                <w:lang w:eastAsia="en-GB"/>
              </w:rPr>
              <w:t>rom 28 January 2026</w:t>
            </w:r>
            <w:r w:rsidR="00CC0E91" w:rsidRPr="00C81769">
              <w:rPr>
                <w:rFonts w:cstheme="minorHAnsi"/>
                <w:i/>
                <w:iCs/>
                <w:color w:val="008048"/>
                <w:sz w:val="24"/>
                <w:szCs w:val="24"/>
                <w:lang w:eastAsia="en-GB"/>
              </w:rPr>
              <w:t>,</w:t>
            </w:r>
            <w:r w:rsidR="00AA1D9E" w:rsidRPr="00C81769">
              <w:rPr>
                <w:rFonts w:cstheme="minorHAnsi"/>
                <w:i/>
                <w:iCs/>
                <w:color w:val="008048"/>
                <w:sz w:val="24"/>
                <w:szCs w:val="24"/>
                <w:lang w:eastAsia="en-GB"/>
              </w:rPr>
              <w:t xml:space="preserve"> the </w:t>
            </w:r>
            <w:hyperlink r:id="rId30" w:history="1">
              <w:r w:rsidR="00AA1D9E" w:rsidRPr="00C81769">
                <w:rPr>
                  <w:rStyle w:val="Hyperlink"/>
                  <w:rFonts w:cstheme="minorHAnsi"/>
                  <w:i/>
                  <w:iCs/>
                  <w:lang w:eastAsia="en-GB"/>
                </w:rPr>
                <w:t>UK Sanctions List</w:t>
              </w:r>
            </w:hyperlink>
            <w:r w:rsidR="00AA1D9E" w:rsidRPr="00C81769">
              <w:rPr>
                <w:rFonts w:cstheme="minorHAnsi"/>
                <w:i/>
                <w:iCs/>
                <w:color w:val="008048"/>
                <w:sz w:val="24"/>
                <w:szCs w:val="24"/>
                <w:lang w:eastAsia="en-GB"/>
              </w:rPr>
              <w:t xml:space="preserve"> is the only source for all UK sanctions designations.</w:t>
            </w:r>
          </w:p>
        </w:tc>
        <w:tc>
          <w:tcPr>
            <w:tcW w:w="706" w:type="dxa"/>
          </w:tcPr>
          <w:p w14:paraId="5989FF98" w14:textId="77777777" w:rsidR="004A6366" w:rsidRPr="004A6366" w:rsidRDefault="004A6366" w:rsidP="004A6366">
            <w:pPr>
              <w:pStyle w:val="BodyText0"/>
              <w:jc w:val="center"/>
              <w:rPr>
                <w:rFonts w:cstheme="minorHAnsi"/>
                <w:sz w:val="24"/>
                <w:szCs w:val="24"/>
              </w:rPr>
            </w:pPr>
          </w:p>
        </w:tc>
        <w:tc>
          <w:tcPr>
            <w:tcW w:w="709" w:type="dxa"/>
          </w:tcPr>
          <w:p w14:paraId="1E1F52D2" w14:textId="77777777" w:rsidR="004A6366" w:rsidRPr="004A6366" w:rsidRDefault="004A6366" w:rsidP="004A6366">
            <w:pPr>
              <w:pStyle w:val="BodyText0"/>
              <w:jc w:val="center"/>
              <w:rPr>
                <w:rFonts w:cstheme="minorHAnsi"/>
                <w:sz w:val="24"/>
                <w:szCs w:val="24"/>
              </w:rPr>
            </w:pPr>
          </w:p>
        </w:tc>
        <w:tc>
          <w:tcPr>
            <w:tcW w:w="760" w:type="dxa"/>
          </w:tcPr>
          <w:p w14:paraId="32B90BA5" w14:textId="77777777" w:rsidR="004A6366" w:rsidRPr="004A6366" w:rsidRDefault="004A6366" w:rsidP="004A6366">
            <w:pPr>
              <w:pStyle w:val="BodyText0"/>
              <w:jc w:val="center"/>
              <w:rPr>
                <w:rFonts w:cstheme="minorHAnsi"/>
                <w:sz w:val="24"/>
                <w:szCs w:val="24"/>
              </w:rPr>
            </w:pPr>
          </w:p>
        </w:tc>
      </w:tr>
      <w:tr w:rsidR="004A6366" w:rsidRPr="004A6366" w14:paraId="2FE45F51" w14:textId="77777777" w:rsidTr="00B9666F">
        <w:tc>
          <w:tcPr>
            <w:tcW w:w="8361" w:type="dxa"/>
            <w:gridSpan w:val="2"/>
          </w:tcPr>
          <w:p w14:paraId="0C93F541" w14:textId="67296301" w:rsidR="004A6366" w:rsidRPr="004A6366" w:rsidRDefault="004A6366" w:rsidP="004A6366">
            <w:pPr>
              <w:pStyle w:val="BodyText0"/>
              <w:rPr>
                <w:rFonts w:cstheme="minorHAnsi"/>
                <w:sz w:val="24"/>
                <w:szCs w:val="24"/>
              </w:rPr>
            </w:pPr>
            <w:r w:rsidRPr="004A6366">
              <w:rPr>
                <w:rFonts w:cstheme="minorHAnsi"/>
                <w:sz w:val="24"/>
                <w:szCs w:val="24"/>
              </w:rPr>
              <w:t xml:space="preserve">For any clients you have identified as high risk, particularly </w:t>
            </w:r>
            <w:r w:rsidRPr="004A6366">
              <w:rPr>
                <w:rFonts w:cstheme="minorHAnsi"/>
                <w:sz w:val="24"/>
                <w:szCs w:val="24"/>
                <w:lang w:val="en"/>
              </w:rPr>
              <w:t xml:space="preserve">when a client is established in a high-risk third country or a relevant transaction involves a client in a high-risk third country, </w:t>
            </w:r>
            <w:r w:rsidRPr="004A6366">
              <w:rPr>
                <w:rFonts w:cstheme="minorHAnsi"/>
                <w:sz w:val="24"/>
                <w:szCs w:val="24"/>
              </w:rPr>
              <w:t>have you carried out enhanced due diligence?</w:t>
            </w:r>
          </w:p>
        </w:tc>
        <w:tc>
          <w:tcPr>
            <w:tcW w:w="706" w:type="dxa"/>
          </w:tcPr>
          <w:p w14:paraId="23347457" w14:textId="77777777" w:rsidR="004A6366" w:rsidRPr="004A6366" w:rsidRDefault="004A6366" w:rsidP="004A6366">
            <w:pPr>
              <w:pStyle w:val="BodyText0"/>
              <w:jc w:val="center"/>
              <w:rPr>
                <w:rFonts w:cstheme="minorHAnsi"/>
                <w:sz w:val="24"/>
                <w:szCs w:val="24"/>
              </w:rPr>
            </w:pPr>
          </w:p>
        </w:tc>
        <w:tc>
          <w:tcPr>
            <w:tcW w:w="709" w:type="dxa"/>
          </w:tcPr>
          <w:p w14:paraId="2E600124" w14:textId="77777777" w:rsidR="004A6366" w:rsidRPr="004A6366" w:rsidRDefault="004A6366" w:rsidP="004A6366">
            <w:pPr>
              <w:pStyle w:val="BodyText0"/>
              <w:jc w:val="center"/>
              <w:rPr>
                <w:rFonts w:cstheme="minorHAnsi"/>
                <w:sz w:val="24"/>
                <w:szCs w:val="24"/>
              </w:rPr>
            </w:pPr>
          </w:p>
        </w:tc>
        <w:tc>
          <w:tcPr>
            <w:tcW w:w="760" w:type="dxa"/>
          </w:tcPr>
          <w:p w14:paraId="3418A0FA" w14:textId="77777777" w:rsidR="004A6366" w:rsidRPr="004A6366" w:rsidRDefault="004A6366" w:rsidP="004A6366">
            <w:pPr>
              <w:pStyle w:val="BodyText0"/>
              <w:jc w:val="center"/>
              <w:rPr>
                <w:rFonts w:cstheme="minorHAnsi"/>
                <w:sz w:val="24"/>
                <w:szCs w:val="24"/>
              </w:rPr>
            </w:pPr>
          </w:p>
        </w:tc>
      </w:tr>
      <w:tr w:rsidR="004A6366" w:rsidRPr="004A6366" w14:paraId="332717C5" w14:textId="77777777" w:rsidTr="00B9666F">
        <w:tc>
          <w:tcPr>
            <w:tcW w:w="8361" w:type="dxa"/>
            <w:gridSpan w:val="2"/>
          </w:tcPr>
          <w:p w14:paraId="29C9A1E5" w14:textId="77777777" w:rsidR="00EE4C3F" w:rsidRDefault="004A6366" w:rsidP="004A6366">
            <w:pPr>
              <w:pStyle w:val="BodyText0"/>
              <w:rPr>
                <w:rFonts w:eastAsia="Times New Roman" w:cstheme="minorHAnsi"/>
                <w:color w:val="000000"/>
                <w:sz w:val="24"/>
                <w:szCs w:val="24"/>
              </w:rPr>
            </w:pPr>
            <w:r w:rsidRPr="004A6366">
              <w:rPr>
                <w:rFonts w:eastAsia="Times New Roman" w:cstheme="minorHAnsi"/>
                <w:color w:val="000000"/>
                <w:sz w:val="24"/>
                <w:szCs w:val="24"/>
              </w:rPr>
              <w:t>Where you know or reasonably suspect a person is a designated person or has breached a financial sanction, have you reported this to the Office of Financial Sanctions Implementation (OFSI)?</w:t>
            </w:r>
          </w:p>
          <w:p w14:paraId="198E6CE5" w14:textId="12106FBE" w:rsidR="0037399D" w:rsidRPr="00E870B6" w:rsidRDefault="00A40868" w:rsidP="004A6366">
            <w:pPr>
              <w:pStyle w:val="BodyText0"/>
              <w:rPr>
                <w:rFonts w:eastAsia="Times New Roman" w:cstheme="minorHAnsi"/>
                <w:color w:val="000000"/>
                <w:sz w:val="24"/>
                <w:szCs w:val="24"/>
              </w:rPr>
            </w:pPr>
            <w:r w:rsidRPr="004F1B59">
              <w:rPr>
                <w:rFonts w:cstheme="minorHAnsi"/>
                <w:i/>
                <w:iCs/>
                <w:color w:val="008048"/>
                <w:sz w:val="24"/>
                <w:szCs w:val="24"/>
                <w:lang w:eastAsia="en-GB"/>
              </w:rPr>
              <w:t xml:space="preserve">From AAT </w:t>
            </w:r>
            <w:r>
              <w:rPr>
                <w:rFonts w:cstheme="minorHAnsi"/>
                <w:i/>
                <w:iCs/>
                <w:color w:val="008048"/>
                <w:sz w:val="24"/>
                <w:szCs w:val="24"/>
                <w:lang w:eastAsia="en-GB"/>
              </w:rPr>
              <w:t>–</w:t>
            </w:r>
            <w:r w:rsidRPr="004F1B59">
              <w:rPr>
                <w:rFonts w:cstheme="minorHAnsi"/>
                <w:i/>
                <w:iCs/>
                <w:color w:val="008048"/>
                <w:sz w:val="24"/>
                <w:szCs w:val="24"/>
                <w:lang w:eastAsia="en-GB"/>
              </w:rPr>
              <w:t xml:space="preserve"> </w:t>
            </w:r>
            <w:r>
              <w:rPr>
                <w:rFonts w:cstheme="minorHAnsi"/>
                <w:i/>
                <w:iCs/>
                <w:color w:val="008048"/>
                <w:sz w:val="24"/>
                <w:szCs w:val="24"/>
                <w:lang w:eastAsia="en-GB"/>
              </w:rPr>
              <w:t>if yes, f</w:t>
            </w:r>
            <w:r w:rsidRPr="00E67977">
              <w:rPr>
                <w:rFonts w:cstheme="minorHAnsi"/>
                <w:i/>
                <w:iCs/>
                <w:color w:val="008048"/>
                <w:sz w:val="24"/>
                <w:szCs w:val="24"/>
                <w:lang w:eastAsia="en-GB"/>
              </w:rPr>
              <w:t>irms must report to the Office of Financial Sanctions Implementation (</w:t>
            </w:r>
            <w:hyperlink r:id="rId31" w:history="1">
              <w:r w:rsidRPr="009A4A1E">
                <w:rPr>
                  <w:rStyle w:val="Hyperlink"/>
                  <w:rFonts w:cstheme="minorHAnsi"/>
                  <w:i/>
                  <w:iCs/>
                  <w:sz w:val="24"/>
                  <w:szCs w:val="24"/>
                  <w:lang w:eastAsia="en-GB"/>
                </w:rPr>
                <w:t>OFSI</w:t>
              </w:r>
            </w:hyperlink>
            <w:r w:rsidRPr="00E67977">
              <w:rPr>
                <w:rFonts w:cstheme="minorHAnsi"/>
                <w:i/>
                <w:iCs/>
                <w:color w:val="008048"/>
                <w:sz w:val="24"/>
                <w:szCs w:val="24"/>
                <w:lang w:eastAsia="en-GB"/>
              </w:rPr>
              <w:t xml:space="preserve">) as soon as practicable if they know or suspect, or have reasonable grounds to know or suspect, that a person is a designated person or has breached financial sanctions. Reports must be submitted through </w:t>
            </w:r>
            <w:hyperlink r:id="rId32" w:anchor="confidential-reporting-to-ofsi" w:history="1">
              <w:r w:rsidRPr="005C21B5">
                <w:rPr>
                  <w:rStyle w:val="Hyperlink"/>
                  <w:rFonts w:cstheme="minorHAnsi"/>
                  <w:i/>
                  <w:iCs/>
                  <w:sz w:val="24"/>
                  <w:szCs w:val="24"/>
                  <w:lang w:eastAsia="en-GB"/>
                </w:rPr>
                <w:t>OFSI’s online reporting portal</w:t>
              </w:r>
            </w:hyperlink>
            <w:r w:rsidRPr="00E67977">
              <w:rPr>
                <w:rFonts w:cstheme="minorHAnsi"/>
                <w:i/>
                <w:iCs/>
                <w:color w:val="008048"/>
                <w:sz w:val="24"/>
                <w:szCs w:val="24"/>
                <w:lang w:eastAsia="en-GB"/>
              </w:rPr>
              <w:t>.</w:t>
            </w:r>
          </w:p>
        </w:tc>
        <w:tc>
          <w:tcPr>
            <w:tcW w:w="706" w:type="dxa"/>
          </w:tcPr>
          <w:p w14:paraId="07F446E4" w14:textId="77777777" w:rsidR="004A6366" w:rsidRPr="004A6366" w:rsidRDefault="004A6366" w:rsidP="004A6366">
            <w:pPr>
              <w:pStyle w:val="BodyText0"/>
              <w:jc w:val="center"/>
              <w:rPr>
                <w:rFonts w:cstheme="minorHAnsi"/>
                <w:sz w:val="24"/>
                <w:szCs w:val="24"/>
              </w:rPr>
            </w:pPr>
          </w:p>
        </w:tc>
        <w:tc>
          <w:tcPr>
            <w:tcW w:w="709" w:type="dxa"/>
          </w:tcPr>
          <w:p w14:paraId="4150470F" w14:textId="77777777" w:rsidR="004A6366" w:rsidRPr="004A6366" w:rsidRDefault="004A6366" w:rsidP="004A6366">
            <w:pPr>
              <w:pStyle w:val="BodyText0"/>
              <w:jc w:val="center"/>
              <w:rPr>
                <w:rFonts w:cstheme="minorHAnsi"/>
                <w:sz w:val="24"/>
                <w:szCs w:val="24"/>
              </w:rPr>
            </w:pPr>
          </w:p>
        </w:tc>
        <w:tc>
          <w:tcPr>
            <w:tcW w:w="760" w:type="dxa"/>
          </w:tcPr>
          <w:p w14:paraId="3FC2E710" w14:textId="77777777" w:rsidR="004A6366" w:rsidRPr="004A6366" w:rsidRDefault="004A6366" w:rsidP="004A6366">
            <w:pPr>
              <w:pStyle w:val="BodyText0"/>
              <w:jc w:val="center"/>
              <w:rPr>
                <w:rFonts w:cstheme="minorHAnsi"/>
                <w:sz w:val="24"/>
                <w:szCs w:val="24"/>
              </w:rPr>
            </w:pPr>
          </w:p>
        </w:tc>
      </w:tr>
      <w:tr w:rsidR="004A6366" w:rsidRPr="004A6366" w14:paraId="08DB343F" w14:textId="77777777" w:rsidTr="00B9666F">
        <w:tc>
          <w:tcPr>
            <w:tcW w:w="8361" w:type="dxa"/>
            <w:gridSpan w:val="2"/>
          </w:tcPr>
          <w:p w14:paraId="58B74B1B" w14:textId="39981EC8" w:rsidR="004A6366" w:rsidRDefault="004A6366" w:rsidP="004A6366">
            <w:pPr>
              <w:pStyle w:val="BodyText0"/>
              <w:rPr>
                <w:rFonts w:cstheme="minorHAnsi"/>
                <w:sz w:val="24"/>
                <w:szCs w:val="24"/>
              </w:rPr>
            </w:pPr>
            <w:r w:rsidRPr="004A6366">
              <w:rPr>
                <w:sz w:val="24"/>
                <w:szCs w:val="24"/>
              </w:rPr>
              <w:br w:type="page"/>
            </w:r>
            <w:r w:rsidRPr="004A6366">
              <w:rPr>
                <w:rFonts w:cstheme="minorHAnsi"/>
                <w:sz w:val="24"/>
                <w:szCs w:val="24"/>
              </w:rPr>
              <w:t>Does the firm place reliance on a third party for any of your CDD</w:t>
            </w:r>
            <w:r w:rsidR="00051807">
              <w:rPr>
                <w:rFonts w:cstheme="minorHAnsi"/>
                <w:sz w:val="24"/>
                <w:szCs w:val="24"/>
              </w:rPr>
              <w:t xml:space="preserve"> in line with Regulation 39 </w:t>
            </w:r>
            <w:r w:rsidR="00A202EE">
              <w:rPr>
                <w:rFonts w:cstheme="minorHAnsi"/>
                <w:sz w:val="24"/>
                <w:szCs w:val="24"/>
              </w:rPr>
              <w:t xml:space="preserve">of the </w:t>
            </w:r>
            <w:hyperlink r:id="rId33" w:history="1">
              <w:r w:rsidR="00051807" w:rsidRPr="00A202EE">
                <w:rPr>
                  <w:rStyle w:val="Hyperlink"/>
                  <w:rFonts w:cstheme="minorHAnsi"/>
                  <w:sz w:val="24"/>
                  <w:szCs w:val="24"/>
                </w:rPr>
                <w:t>MLRs</w:t>
              </w:r>
            </w:hyperlink>
            <w:r w:rsidR="00051807">
              <w:rPr>
                <w:rFonts w:cstheme="minorHAnsi"/>
                <w:sz w:val="24"/>
                <w:szCs w:val="24"/>
              </w:rPr>
              <w:t xml:space="preserve">. </w:t>
            </w:r>
          </w:p>
          <w:p w14:paraId="6FD2B629" w14:textId="6480D6E6" w:rsidR="00493D62" w:rsidRPr="00A202EE" w:rsidRDefault="00AF6B9D" w:rsidP="004A6366">
            <w:pPr>
              <w:pStyle w:val="BodyText0"/>
              <w:rPr>
                <w:rFonts w:cstheme="minorHAnsi"/>
                <w:i/>
                <w:iCs/>
                <w:sz w:val="24"/>
                <w:szCs w:val="24"/>
              </w:rPr>
            </w:pPr>
            <w:r w:rsidRPr="007C0A94">
              <w:rPr>
                <w:rFonts w:cstheme="minorHAnsi"/>
                <w:i/>
                <w:iCs/>
                <w:color w:val="008048"/>
                <w:sz w:val="24"/>
                <w:szCs w:val="24"/>
                <w:lang w:eastAsia="en-GB"/>
              </w:rPr>
              <w:t xml:space="preserve">Note: this is not the same as using AML software. </w:t>
            </w:r>
          </w:p>
        </w:tc>
        <w:tc>
          <w:tcPr>
            <w:tcW w:w="706" w:type="dxa"/>
          </w:tcPr>
          <w:p w14:paraId="01A33B9C" w14:textId="77777777" w:rsidR="004A6366" w:rsidRPr="004A6366" w:rsidRDefault="004A6366" w:rsidP="004A6366">
            <w:pPr>
              <w:pStyle w:val="BodyText0"/>
              <w:jc w:val="center"/>
              <w:rPr>
                <w:rFonts w:cstheme="minorHAnsi"/>
                <w:sz w:val="24"/>
                <w:szCs w:val="24"/>
              </w:rPr>
            </w:pPr>
          </w:p>
        </w:tc>
        <w:tc>
          <w:tcPr>
            <w:tcW w:w="709" w:type="dxa"/>
          </w:tcPr>
          <w:p w14:paraId="6E3274C2" w14:textId="77777777" w:rsidR="004A6366" w:rsidRPr="004A6366" w:rsidRDefault="004A6366" w:rsidP="004A6366">
            <w:pPr>
              <w:pStyle w:val="BodyText0"/>
              <w:jc w:val="center"/>
              <w:rPr>
                <w:rFonts w:cstheme="minorHAnsi"/>
                <w:sz w:val="24"/>
                <w:szCs w:val="24"/>
              </w:rPr>
            </w:pPr>
          </w:p>
        </w:tc>
        <w:tc>
          <w:tcPr>
            <w:tcW w:w="760" w:type="dxa"/>
          </w:tcPr>
          <w:p w14:paraId="20B6334F" w14:textId="77777777" w:rsidR="004A6366" w:rsidRPr="004A6366" w:rsidRDefault="004A6366" w:rsidP="004A6366">
            <w:pPr>
              <w:pStyle w:val="BodyText0"/>
              <w:jc w:val="center"/>
              <w:rPr>
                <w:rFonts w:cstheme="minorHAnsi"/>
                <w:sz w:val="24"/>
                <w:szCs w:val="24"/>
              </w:rPr>
            </w:pPr>
          </w:p>
        </w:tc>
      </w:tr>
      <w:tr w:rsidR="004A6366" w:rsidRPr="004A6366" w14:paraId="655037F4" w14:textId="77777777" w:rsidTr="00B9666F">
        <w:tc>
          <w:tcPr>
            <w:tcW w:w="8361" w:type="dxa"/>
            <w:gridSpan w:val="2"/>
          </w:tcPr>
          <w:p w14:paraId="4732FB13" w14:textId="0DC48A09" w:rsidR="00902375" w:rsidRDefault="00902375" w:rsidP="004A6366">
            <w:pPr>
              <w:rPr>
                <w:rFonts w:cstheme="minorHAnsi"/>
                <w:sz w:val="24"/>
                <w:szCs w:val="24"/>
              </w:rPr>
            </w:pPr>
            <w:r w:rsidRPr="00902375">
              <w:rPr>
                <w:rFonts w:cstheme="minorHAnsi"/>
                <w:sz w:val="24"/>
                <w:szCs w:val="24"/>
              </w:rPr>
              <w:t xml:space="preserve">Where reliance is placed on a third party for CDD under Regulation 39 of the </w:t>
            </w:r>
            <w:hyperlink r:id="rId34" w:history="1">
              <w:r w:rsidRPr="00A202EE">
                <w:rPr>
                  <w:rStyle w:val="Hyperlink"/>
                  <w:rFonts w:cstheme="minorHAnsi"/>
                  <w:sz w:val="24"/>
                  <w:szCs w:val="24"/>
                </w:rPr>
                <w:t>MLRs</w:t>
              </w:r>
            </w:hyperlink>
            <w:r w:rsidRPr="00902375">
              <w:rPr>
                <w:rFonts w:cstheme="minorHAnsi"/>
                <w:sz w:val="24"/>
                <w:szCs w:val="24"/>
              </w:rPr>
              <w:t>, do you have procedures to assess whether that reliance is acceptable?</w:t>
            </w:r>
          </w:p>
          <w:p w14:paraId="5C70007E" w14:textId="46DD35C2" w:rsidR="00493D62" w:rsidRPr="00CF40A4" w:rsidRDefault="00820330" w:rsidP="004A6366">
            <w:pPr>
              <w:rPr>
                <w:rFonts w:cstheme="minorHAnsi"/>
                <w:i/>
                <w:iCs/>
                <w:sz w:val="24"/>
                <w:szCs w:val="24"/>
              </w:rPr>
            </w:pPr>
            <w:r w:rsidRPr="00CF40A4">
              <w:rPr>
                <w:rFonts w:cstheme="minorHAnsi"/>
                <w:i/>
                <w:iCs/>
                <w:color w:val="008048"/>
                <w:sz w:val="24"/>
                <w:szCs w:val="24"/>
                <w:lang w:eastAsia="en-GB"/>
              </w:rPr>
              <w:t xml:space="preserve">From AAT – learn more </w:t>
            </w:r>
            <w:hyperlink r:id="rId35" w:history="1">
              <w:r w:rsidR="00E67283" w:rsidRPr="00C20E39">
                <w:rPr>
                  <w:rStyle w:val="Hyperlink"/>
                  <w:i/>
                  <w:iCs/>
                  <w:sz w:val="24"/>
                  <w:szCs w:val="24"/>
                  <w:lang w:eastAsia="en-GB"/>
                </w:rPr>
                <w:t>AMLGAS</w:t>
              </w:r>
            </w:hyperlink>
          </w:p>
        </w:tc>
        <w:tc>
          <w:tcPr>
            <w:tcW w:w="706" w:type="dxa"/>
          </w:tcPr>
          <w:p w14:paraId="4FCFD709" w14:textId="77777777" w:rsidR="004A6366" w:rsidRPr="004A6366" w:rsidRDefault="004A6366" w:rsidP="004A6366">
            <w:pPr>
              <w:pStyle w:val="BodyText0"/>
              <w:jc w:val="center"/>
              <w:rPr>
                <w:rFonts w:cstheme="minorHAnsi"/>
                <w:sz w:val="24"/>
                <w:szCs w:val="24"/>
              </w:rPr>
            </w:pPr>
          </w:p>
        </w:tc>
        <w:tc>
          <w:tcPr>
            <w:tcW w:w="709" w:type="dxa"/>
          </w:tcPr>
          <w:p w14:paraId="7379585F" w14:textId="77777777" w:rsidR="004A6366" w:rsidRPr="004A6366" w:rsidRDefault="004A6366" w:rsidP="004A6366">
            <w:pPr>
              <w:pStyle w:val="BodyText0"/>
              <w:jc w:val="center"/>
              <w:rPr>
                <w:rFonts w:cstheme="minorHAnsi"/>
                <w:sz w:val="24"/>
                <w:szCs w:val="24"/>
              </w:rPr>
            </w:pPr>
          </w:p>
        </w:tc>
        <w:tc>
          <w:tcPr>
            <w:tcW w:w="760" w:type="dxa"/>
          </w:tcPr>
          <w:p w14:paraId="11402821" w14:textId="77777777" w:rsidR="004A6366" w:rsidRPr="004A6366" w:rsidRDefault="004A6366" w:rsidP="004A6366">
            <w:pPr>
              <w:pStyle w:val="BodyText0"/>
              <w:jc w:val="center"/>
              <w:rPr>
                <w:rFonts w:cstheme="minorHAnsi"/>
                <w:sz w:val="24"/>
                <w:szCs w:val="24"/>
              </w:rPr>
            </w:pPr>
          </w:p>
        </w:tc>
      </w:tr>
      <w:tr w:rsidR="004A6366" w:rsidRPr="004A6366" w14:paraId="3FC80713" w14:textId="77777777" w:rsidTr="00B9666F">
        <w:tc>
          <w:tcPr>
            <w:tcW w:w="8361" w:type="dxa"/>
            <w:gridSpan w:val="2"/>
          </w:tcPr>
          <w:p w14:paraId="517F6DCC" w14:textId="5704683C" w:rsidR="00646E13" w:rsidRPr="004A6366" w:rsidRDefault="004A6366" w:rsidP="004A6366">
            <w:pPr>
              <w:rPr>
                <w:rFonts w:cstheme="minorHAnsi"/>
                <w:sz w:val="24"/>
                <w:szCs w:val="24"/>
              </w:rPr>
            </w:pPr>
            <w:r w:rsidRPr="004A6366">
              <w:rPr>
                <w:rFonts w:cstheme="minorHAnsi"/>
                <w:sz w:val="24"/>
                <w:szCs w:val="24"/>
              </w:rPr>
              <w:t>If the firm has not been able to complete its CDD satisfactorily, has it ceased its business relationship with that client?</w:t>
            </w:r>
          </w:p>
        </w:tc>
        <w:tc>
          <w:tcPr>
            <w:tcW w:w="706" w:type="dxa"/>
          </w:tcPr>
          <w:p w14:paraId="20A40301" w14:textId="77777777" w:rsidR="004A6366" w:rsidRPr="004A6366" w:rsidRDefault="004A6366" w:rsidP="004A6366">
            <w:pPr>
              <w:pStyle w:val="BodyText0"/>
              <w:jc w:val="center"/>
              <w:rPr>
                <w:rFonts w:cstheme="minorHAnsi"/>
                <w:sz w:val="24"/>
                <w:szCs w:val="24"/>
              </w:rPr>
            </w:pPr>
          </w:p>
        </w:tc>
        <w:tc>
          <w:tcPr>
            <w:tcW w:w="709" w:type="dxa"/>
          </w:tcPr>
          <w:p w14:paraId="4F13F350" w14:textId="77777777" w:rsidR="004A6366" w:rsidRPr="004A6366" w:rsidRDefault="004A6366" w:rsidP="004A6366">
            <w:pPr>
              <w:pStyle w:val="BodyText0"/>
              <w:jc w:val="center"/>
              <w:rPr>
                <w:rFonts w:cstheme="minorHAnsi"/>
                <w:sz w:val="24"/>
                <w:szCs w:val="24"/>
              </w:rPr>
            </w:pPr>
          </w:p>
        </w:tc>
        <w:tc>
          <w:tcPr>
            <w:tcW w:w="760" w:type="dxa"/>
          </w:tcPr>
          <w:p w14:paraId="4B6A1582" w14:textId="77777777" w:rsidR="004A6366" w:rsidRPr="004A6366" w:rsidRDefault="004A6366" w:rsidP="004A6366">
            <w:pPr>
              <w:pStyle w:val="BodyText0"/>
              <w:jc w:val="center"/>
              <w:rPr>
                <w:rFonts w:cstheme="minorHAnsi"/>
                <w:sz w:val="24"/>
                <w:szCs w:val="24"/>
              </w:rPr>
            </w:pPr>
          </w:p>
        </w:tc>
      </w:tr>
      <w:tr w:rsidR="002D2483" w:rsidRPr="004A6366" w14:paraId="33A2E43E" w14:textId="77777777" w:rsidTr="005F7119">
        <w:tc>
          <w:tcPr>
            <w:tcW w:w="10536" w:type="dxa"/>
            <w:gridSpan w:val="5"/>
          </w:tcPr>
          <w:p w14:paraId="24D8FE5C" w14:textId="28F4F02D" w:rsidR="002D2483" w:rsidRPr="00723FFE" w:rsidRDefault="004A6366" w:rsidP="002D2483">
            <w:pPr>
              <w:pStyle w:val="BodyText0"/>
              <w:numPr>
                <w:ilvl w:val="0"/>
                <w:numId w:val="28"/>
              </w:numPr>
              <w:rPr>
                <w:b/>
                <w:bCs/>
                <w:sz w:val="24"/>
                <w:szCs w:val="24"/>
              </w:rPr>
            </w:pPr>
            <w:r>
              <w:rPr>
                <w:sz w:val="24"/>
                <w:szCs w:val="24"/>
              </w:rPr>
              <w:lastRenderedPageBreak/>
              <w:br w:type="page"/>
            </w:r>
            <w:r w:rsidR="00723FFE" w:rsidRPr="00723FFE">
              <w:rPr>
                <w:b/>
                <w:bCs/>
                <w:sz w:val="24"/>
                <w:szCs w:val="24"/>
              </w:rPr>
              <w:t>Firm-wide r</w:t>
            </w:r>
            <w:r w:rsidR="002D2483" w:rsidRPr="00723FFE">
              <w:rPr>
                <w:b/>
                <w:bCs/>
                <w:sz w:val="24"/>
                <w:szCs w:val="24"/>
              </w:rPr>
              <w:t>isk assessment</w:t>
            </w:r>
          </w:p>
        </w:tc>
      </w:tr>
      <w:tr w:rsidR="002D2483" w:rsidRPr="004A6366" w14:paraId="6A41994C" w14:textId="77777777" w:rsidTr="00B9666F">
        <w:tc>
          <w:tcPr>
            <w:tcW w:w="8354" w:type="dxa"/>
          </w:tcPr>
          <w:p w14:paraId="0B1AE9AE" w14:textId="77777777" w:rsidR="002D2483" w:rsidRPr="004A6366" w:rsidRDefault="002D2483" w:rsidP="005F7119">
            <w:pPr>
              <w:pStyle w:val="BodyText0"/>
              <w:rPr>
                <w:sz w:val="24"/>
                <w:szCs w:val="24"/>
              </w:rPr>
            </w:pPr>
          </w:p>
        </w:tc>
        <w:tc>
          <w:tcPr>
            <w:tcW w:w="713" w:type="dxa"/>
            <w:gridSpan w:val="2"/>
          </w:tcPr>
          <w:p w14:paraId="228372CF" w14:textId="77777777" w:rsidR="002D2483" w:rsidRPr="004A6366" w:rsidRDefault="002D2483" w:rsidP="005F7119">
            <w:pPr>
              <w:pStyle w:val="BodyText0"/>
              <w:jc w:val="center"/>
              <w:rPr>
                <w:sz w:val="24"/>
                <w:szCs w:val="24"/>
              </w:rPr>
            </w:pPr>
            <w:r w:rsidRPr="004A6366">
              <w:rPr>
                <w:sz w:val="24"/>
                <w:szCs w:val="24"/>
              </w:rPr>
              <w:t>Yes</w:t>
            </w:r>
          </w:p>
        </w:tc>
        <w:tc>
          <w:tcPr>
            <w:tcW w:w="709" w:type="dxa"/>
          </w:tcPr>
          <w:p w14:paraId="27D82453" w14:textId="77777777" w:rsidR="002D2483" w:rsidRPr="004A6366" w:rsidRDefault="002D2483" w:rsidP="005F7119">
            <w:pPr>
              <w:pStyle w:val="BodyText0"/>
              <w:jc w:val="center"/>
              <w:rPr>
                <w:sz w:val="24"/>
                <w:szCs w:val="24"/>
              </w:rPr>
            </w:pPr>
            <w:r w:rsidRPr="004A6366">
              <w:rPr>
                <w:sz w:val="24"/>
                <w:szCs w:val="24"/>
              </w:rPr>
              <w:t>No</w:t>
            </w:r>
          </w:p>
        </w:tc>
        <w:tc>
          <w:tcPr>
            <w:tcW w:w="760" w:type="dxa"/>
          </w:tcPr>
          <w:p w14:paraId="29F655AD" w14:textId="77777777" w:rsidR="002D2483" w:rsidRPr="004A6366" w:rsidRDefault="002D2483" w:rsidP="005F7119">
            <w:pPr>
              <w:pStyle w:val="BodyText0"/>
              <w:jc w:val="center"/>
              <w:rPr>
                <w:sz w:val="24"/>
                <w:szCs w:val="24"/>
              </w:rPr>
            </w:pPr>
            <w:r w:rsidRPr="004A6366">
              <w:rPr>
                <w:sz w:val="24"/>
                <w:szCs w:val="24"/>
              </w:rPr>
              <w:t>N/A</w:t>
            </w:r>
          </w:p>
        </w:tc>
      </w:tr>
      <w:tr w:rsidR="002D2483" w:rsidRPr="004A6366" w14:paraId="3E7DAECC" w14:textId="77777777" w:rsidTr="00B9666F">
        <w:tc>
          <w:tcPr>
            <w:tcW w:w="8354" w:type="dxa"/>
          </w:tcPr>
          <w:p w14:paraId="3C854238" w14:textId="4D480174" w:rsidR="00723FFE" w:rsidRPr="00723FFE" w:rsidRDefault="00723FFE" w:rsidP="00723FFE">
            <w:pPr>
              <w:rPr>
                <w:rFonts w:cstheme="minorHAnsi"/>
                <w:sz w:val="24"/>
                <w:szCs w:val="24"/>
              </w:rPr>
            </w:pPr>
            <w:r w:rsidRPr="00723FFE">
              <w:rPr>
                <w:rFonts w:cstheme="minorHAnsi"/>
                <w:sz w:val="24"/>
                <w:szCs w:val="24"/>
              </w:rPr>
              <w:t>Has the firm conducted and documented a firm-wide risk assessment to identify, assess, and understand its overall risk exposure</w:t>
            </w:r>
            <w:r w:rsidR="009E6DB0">
              <w:rPr>
                <w:rFonts w:cstheme="minorHAnsi"/>
                <w:sz w:val="24"/>
                <w:szCs w:val="24"/>
              </w:rPr>
              <w:t>?</w:t>
            </w:r>
          </w:p>
          <w:p w14:paraId="71A2F570" w14:textId="080A2040" w:rsidR="00164791" w:rsidRPr="004A6366" w:rsidRDefault="00B83EBD" w:rsidP="005F7119">
            <w:pPr>
              <w:rPr>
                <w:rFonts w:cstheme="minorHAnsi"/>
                <w:sz w:val="24"/>
                <w:szCs w:val="24"/>
              </w:rPr>
            </w:pPr>
            <w:r w:rsidRPr="0054078A">
              <w:rPr>
                <w:rFonts w:cstheme="minorHAnsi"/>
                <w:i/>
                <w:iCs/>
                <w:color w:val="008048"/>
                <w:sz w:val="24"/>
                <w:szCs w:val="24"/>
                <w:lang w:eastAsia="en-GB"/>
              </w:rPr>
              <w:t xml:space="preserve">AAT’s </w:t>
            </w:r>
            <w:hyperlink r:id="rId36" w:history="1">
              <w:r w:rsidRPr="007C75FB">
                <w:rPr>
                  <w:rStyle w:val="Hyperlink"/>
                  <w:rFonts w:cstheme="minorHAnsi"/>
                  <w:i/>
                  <w:iCs/>
                  <w:sz w:val="24"/>
                  <w:szCs w:val="24"/>
                  <w:lang w:eastAsia="en-GB"/>
                </w:rPr>
                <w:t xml:space="preserve">template </w:t>
              </w:r>
            </w:hyperlink>
            <w:r w:rsidRPr="0054078A">
              <w:rPr>
                <w:rFonts w:cstheme="minorHAnsi"/>
                <w:i/>
                <w:iCs/>
                <w:color w:val="008048"/>
                <w:sz w:val="24"/>
                <w:szCs w:val="24"/>
                <w:lang w:eastAsia="en-GB"/>
              </w:rPr>
              <w:t>is available.</w:t>
            </w:r>
            <w:r w:rsidR="000675A5" w:rsidRPr="0054078A">
              <w:rPr>
                <w:rFonts w:cstheme="minorHAnsi"/>
                <w:i/>
                <w:iCs/>
                <w:color w:val="008048"/>
                <w:sz w:val="24"/>
                <w:szCs w:val="24"/>
                <w:lang w:eastAsia="en-GB"/>
              </w:rPr>
              <w:t xml:space="preserve"> </w:t>
            </w:r>
          </w:p>
        </w:tc>
        <w:tc>
          <w:tcPr>
            <w:tcW w:w="713" w:type="dxa"/>
            <w:gridSpan w:val="2"/>
          </w:tcPr>
          <w:p w14:paraId="13AEBB0F" w14:textId="77777777" w:rsidR="002D2483" w:rsidRPr="004A6366" w:rsidRDefault="002D2483" w:rsidP="005F7119">
            <w:pPr>
              <w:pStyle w:val="BodyText0"/>
              <w:jc w:val="center"/>
              <w:rPr>
                <w:rFonts w:cstheme="minorHAnsi"/>
                <w:sz w:val="24"/>
                <w:szCs w:val="24"/>
              </w:rPr>
            </w:pPr>
          </w:p>
        </w:tc>
        <w:tc>
          <w:tcPr>
            <w:tcW w:w="709" w:type="dxa"/>
          </w:tcPr>
          <w:p w14:paraId="314ADB2F" w14:textId="77777777" w:rsidR="002D2483" w:rsidRPr="004A6366" w:rsidRDefault="002D2483" w:rsidP="005F7119">
            <w:pPr>
              <w:pStyle w:val="BodyText0"/>
              <w:jc w:val="center"/>
              <w:rPr>
                <w:rFonts w:cstheme="minorHAnsi"/>
                <w:sz w:val="24"/>
                <w:szCs w:val="24"/>
              </w:rPr>
            </w:pPr>
          </w:p>
        </w:tc>
        <w:tc>
          <w:tcPr>
            <w:tcW w:w="760" w:type="dxa"/>
          </w:tcPr>
          <w:p w14:paraId="1FC75E69" w14:textId="77777777" w:rsidR="002D2483" w:rsidRPr="004A6366" w:rsidRDefault="002D2483" w:rsidP="005F7119">
            <w:pPr>
              <w:pStyle w:val="BodyText0"/>
              <w:jc w:val="center"/>
              <w:rPr>
                <w:rFonts w:cstheme="minorHAnsi"/>
                <w:sz w:val="24"/>
                <w:szCs w:val="24"/>
              </w:rPr>
            </w:pPr>
          </w:p>
        </w:tc>
      </w:tr>
      <w:tr w:rsidR="002D2483" w:rsidRPr="004A6366" w14:paraId="6B5D9F78" w14:textId="77777777" w:rsidTr="00B9666F">
        <w:tc>
          <w:tcPr>
            <w:tcW w:w="8354" w:type="dxa"/>
          </w:tcPr>
          <w:p w14:paraId="76A79AFA" w14:textId="45346AF2" w:rsidR="002D2483" w:rsidRPr="004A6366" w:rsidRDefault="002D2483" w:rsidP="005F7119">
            <w:pPr>
              <w:rPr>
                <w:sz w:val="24"/>
                <w:szCs w:val="24"/>
              </w:rPr>
            </w:pPr>
            <w:r w:rsidRPr="004A6366">
              <w:rPr>
                <w:sz w:val="24"/>
                <w:szCs w:val="24"/>
              </w:rPr>
              <w:t>Does the firm’s risk assessment cover</w:t>
            </w:r>
            <w:r w:rsidR="009E6DB0">
              <w:rPr>
                <w:sz w:val="24"/>
                <w:szCs w:val="24"/>
              </w:rPr>
              <w:t xml:space="preserve"> all</w:t>
            </w:r>
            <w:r w:rsidRPr="004A6366">
              <w:rPr>
                <w:sz w:val="24"/>
                <w:szCs w:val="24"/>
              </w:rPr>
              <w:t xml:space="preserve"> risks associated with: </w:t>
            </w:r>
          </w:p>
          <w:p w14:paraId="16F164FB" w14:textId="77777777" w:rsidR="002D2483" w:rsidRPr="004A6366" w:rsidRDefault="002D2483" w:rsidP="002D2483">
            <w:pPr>
              <w:pStyle w:val="ListParagraph"/>
              <w:numPr>
                <w:ilvl w:val="0"/>
                <w:numId w:val="30"/>
              </w:numPr>
              <w:spacing w:after="0" w:line="240" w:lineRule="auto"/>
              <w:rPr>
                <w:sz w:val="24"/>
                <w:szCs w:val="24"/>
              </w:rPr>
            </w:pPr>
            <w:r w:rsidRPr="004A6366">
              <w:rPr>
                <w:sz w:val="24"/>
                <w:szCs w:val="24"/>
              </w:rPr>
              <w:t xml:space="preserve">the clients </w:t>
            </w:r>
          </w:p>
          <w:p w14:paraId="45BBA3E9" w14:textId="77777777" w:rsidR="002D2483" w:rsidRPr="004A6366" w:rsidRDefault="002D2483" w:rsidP="002D2483">
            <w:pPr>
              <w:pStyle w:val="ListParagraph"/>
              <w:numPr>
                <w:ilvl w:val="0"/>
                <w:numId w:val="30"/>
              </w:numPr>
              <w:spacing w:after="0" w:line="240" w:lineRule="auto"/>
              <w:rPr>
                <w:sz w:val="24"/>
                <w:szCs w:val="24"/>
              </w:rPr>
            </w:pPr>
            <w:r w:rsidRPr="004A6366">
              <w:rPr>
                <w:sz w:val="24"/>
                <w:szCs w:val="24"/>
              </w:rPr>
              <w:t xml:space="preserve">the countries and geographic areas in which it operates </w:t>
            </w:r>
          </w:p>
          <w:p w14:paraId="411D9739" w14:textId="6114E399" w:rsidR="00CE1BD6" w:rsidRDefault="002D2483" w:rsidP="002D2483">
            <w:pPr>
              <w:pStyle w:val="ListParagraph"/>
              <w:numPr>
                <w:ilvl w:val="0"/>
                <w:numId w:val="30"/>
              </w:numPr>
              <w:spacing w:after="0" w:line="240" w:lineRule="auto"/>
              <w:rPr>
                <w:sz w:val="24"/>
                <w:szCs w:val="24"/>
              </w:rPr>
            </w:pPr>
            <w:r w:rsidRPr="004A6366">
              <w:rPr>
                <w:sz w:val="24"/>
                <w:szCs w:val="24"/>
              </w:rPr>
              <w:t xml:space="preserve">the services </w:t>
            </w:r>
            <w:r w:rsidR="0033439F">
              <w:rPr>
                <w:sz w:val="24"/>
                <w:szCs w:val="24"/>
              </w:rPr>
              <w:t xml:space="preserve">or products </w:t>
            </w:r>
            <w:r w:rsidRPr="004A6366">
              <w:rPr>
                <w:sz w:val="24"/>
                <w:szCs w:val="24"/>
              </w:rPr>
              <w:t xml:space="preserve">provided to clients </w:t>
            </w:r>
          </w:p>
          <w:p w14:paraId="4A8BFA5C" w14:textId="04D02B66" w:rsidR="002D2483" w:rsidRPr="004A6366" w:rsidRDefault="002D2483" w:rsidP="002D2483">
            <w:pPr>
              <w:pStyle w:val="ListParagraph"/>
              <w:numPr>
                <w:ilvl w:val="0"/>
                <w:numId w:val="30"/>
              </w:numPr>
              <w:spacing w:after="0" w:line="240" w:lineRule="auto"/>
              <w:rPr>
                <w:sz w:val="24"/>
                <w:szCs w:val="24"/>
              </w:rPr>
            </w:pPr>
            <w:r w:rsidRPr="004A6366">
              <w:rPr>
                <w:sz w:val="24"/>
                <w:szCs w:val="24"/>
              </w:rPr>
              <w:t xml:space="preserve">the types of transactions undertaken </w:t>
            </w:r>
          </w:p>
          <w:p w14:paraId="4DCB58DF" w14:textId="29DF9E1E" w:rsidR="002D2483" w:rsidRPr="009E6DB0" w:rsidRDefault="002D2483" w:rsidP="002D2483">
            <w:pPr>
              <w:pStyle w:val="ListParagraph"/>
              <w:numPr>
                <w:ilvl w:val="0"/>
                <w:numId w:val="30"/>
              </w:numPr>
              <w:spacing w:after="0" w:line="240" w:lineRule="auto"/>
              <w:rPr>
                <w:rFonts w:cstheme="minorHAnsi"/>
                <w:sz w:val="24"/>
                <w:szCs w:val="24"/>
              </w:rPr>
            </w:pPr>
            <w:r w:rsidRPr="004A6366">
              <w:rPr>
                <w:sz w:val="24"/>
                <w:szCs w:val="24"/>
              </w:rPr>
              <w:t>how it delivers its services</w:t>
            </w:r>
          </w:p>
          <w:p w14:paraId="5A976EAC" w14:textId="56D1C514" w:rsidR="009E6DB0" w:rsidRPr="004A6366" w:rsidRDefault="009E6DB0" w:rsidP="002D2483">
            <w:pPr>
              <w:pStyle w:val="ListParagraph"/>
              <w:numPr>
                <w:ilvl w:val="0"/>
                <w:numId w:val="30"/>
              </w:numPr>
              <w:spacing w:after="0" w:line="240" w:lineRule="auto"/>
              <w:rPr>
                <w:rFonts w:cstheme="minorHAnsi"/>
                <w:sz w:val="24"/>
                <w:szCs w:val="24"/>
              </w:rPr>
            </w:pPr>
            <w:r>
              <w:rPr>
                <w:rFonts w:cstheme="minorHAnsi"/>
                <w:sz w:val="24"/>
                <w:szCs w:val="24"/>
              </w:rPr>
              <w:t>proliferation financing</w:t>
            </w:r>
          </w:p>
          <w:p w14:paraId="0D1D5222" w14:textId="77777777" w:rsidR="002D2483" w:rsidRPr="004A6366" w:rsidRDefault="002D2483" w:rsidP="005F7119">
            <w:pPr>
              <w:pStyle w:val="BodyText0"/>
              <w:rPr>
                <w:rFonts w:cstheme="minorHAnsi"/>
                <w:sz w:val="24"/>
                <w:szCs w:val="24"/>
              </w:rPr>
            </w:pPr>
          </w:p>
        </w:tc>
        <w:tc>
          <w:tcPr>
            <w:tcW w:w="713" w:type="dxa"/>
            <w:gridSpan w:val="2"/>
          </w:tcPr>
          <w:p w14:paraId="38E4A424" w14:textId="77777777" w:rsidR="002D2483" w:rsidRPr="004A6366" w:rsidRDefault="002D2483" w:rsidP="005F7119">
            <w:pPr>
              <w:pStyle w:val="BodyText0"/>
              <w:jc w:val="center"/>
              <w:rPr>
                <w:rFonts w:cstheme="minorHAnsi"/>
                <w:sz w:val="24"/>
                <w:szCs w:val="24"/>
              </w:rPr>
            </w:pPr>
          </w:p>
        </w:tc>
        <w:tc>
          <w:tcPr>
            <w:tcW w:w="709" w:type="dxa"/>
          </w:tcPr>
          <w:p w14:paraId="3679BEFD" w14:textId="77777777" w:rsidR="002D2483" w:rsidRPr="004A6366" w:rsidRDefault="002D2483" w:rsidP="005F7119">
            <w:pPr>
              <w:pStyle w:val="BodyText0"/>
              <w:jc w:val="center"/>
              <w:rPr>
                <w:rFonts w:cstheme="minorHAnsi"/>
                <w:sz w:val="24"/>
                <w:szCs w:val="24"/>
              </w:rPr>
            </w:pPr>
          </w:p>
        </w:tc>
        <w:tc>
          <w:tcPr>
            <w:tcW w:w="760" w:type="dxa"/>
          </w:tcPr>
          <w:p w14:paraId="77A0B571" w14:textId="77777777" w:rsidR="002D2483" w:rsidRPr="004A6366" w:rsidRDefault="002D2483" w:rsidP="005F7119">
            <w:pPr>
              <w:pStyle w:val="BodyText0"/>
              <w:jc w:val="center"/>
              <w:rPr>
                <w:rFonts w:cstheme="minorHAnsi"/>
                <w:sz w:val="24"/>
                <w:szCs w:val="24"/>
              </w:rPr>
            </w:pPr>
          </w:p>
        </w:tc>
      </w:tr>
      <w:tr w:rsidR="002D2483" w:rsidRPr="004A6366" w14:paraId="119AF202" w14:textId="77777777" w:rsidTr="00B9666F">
        <w:tc>
          <w:tcPr>
            <w:tcW w:w="8354" w:type="dxa"/>
          </w:tcPr>
          <w:p w14:paraId="01BB9C55" w14:textId="5BC389DF" w:rsidR="002D2483" w:rsidRPr="004A6366" w:rsidRDefault="002D2483" w:rsidP="005F7119">
            <w:pPr>
              <w:rPr>
                <w:rFonts w:cstheme="minorHAnsi"/>
                <w:sz w:val="24"/>
                <w:szCs w:val="24"/>
              </w:rPr>
            </w:pPr>
            <w:r w:rsidRPr="004A6366">
              <w:rPr>
                <w:rFonts w:cstheme="minorHAnsi"/>
                <w:sz w:val="24"/>
                <w:szCs w:val="24"/>
              </w:rPr>
              <w:t>Has the firm reviewed and updated this risk assessment</w:t>
            </w:r>
            <w:r w:rsidR="00CC514E">
              <w:rPr>
                <w:rFonts w:cstheme="minorHAnsi"/>
                <w:sz w:val="24"/>
                <w:szCs w:val="24"/>
              </w:rPr>
              <w:t xml:space="preserve"> at</w:t>
            </w:r>
            <w:r w:rsidR="007075AC">
              <w:rPr>
                <w:rFonts w:cstheme="minorHAnsi"/>
                <w:sz w:val="24"/>
                <w:szCs w:val="24"/>
              </w:rPr>
              <w:t xml:space="preserve"> the</w:t>
            </w:r>
            <w:r w:rsidR="00CC514E">
              <w:rPr>
                <w:rFonts w:cstheme="minorHAnsi"/>
                <w:sz w:val="24"/>
                <w:szCs w:val="24"/>
              </w:rPr>
              <w:t xml:space="preserve"> least on an annual basis</w:t>
            </w:r>
            <w:r w:rsidRPr="004A6366">
              <w:rPr>
                <w:rFonts w:cstheme="minorHAnsi"/>
                <w:sz w:val="24"/>
                <w:szCs w:val="24"/>
              </w:rPr>
              <w:t xml:space="preserve"> to make sure it is up to date? </w:t>
            </w:r>
          </w:p>
        </w:tc>
        <w:tc>
          <w:tcPr>
            <w:tcW w:w="713" w:type="dxa"/>
            <w:gridSpan w:val="2"/>
          </w:tcPr>
          <w:p w14:paraId="15692559" w14:textId="77777777" w:rsidR="002D2483" w:rsidRPr="004A6366" w:rsidRDefault="002D2483" w:rsidP="005F7119">
            <w:pPr>
              <w:pStyle w:val="BodyText0"/>
              <w:jc w:val="center"/>
              <w:rPr>
                <w:rFonts w:cstheme="minorHAnsi"/>
                <w:sz w:val="24"/>
                <w:szCs w:val="24"/>
              </w:rPr>
            </w:pPr>
          </w:p>
        </w:tc>
        <w:tc>
          <w:tcPr>
            <w:tcW w:w="709" w:type="dxa"/>
          </w:tcPr>
          <w:p w14:paraId="7DCA9136" w14:textId="77777777" w:rsidR="002D2483" w:rsidRPr="004A6366" w:rsidRDefault="002D2483" w:rsidP="005F7119">
            <w:pPr>
              <w:pStyle w:val="BodyText0"/>
              <w:jc w:val="center"/>
              <w:rPr>
                <w:rFonts w:cstheme="minorHAnsi"/>
                <w:sz w:val="24"/>
                <w:szCs w:val="24"/>
              </w:rPr>
            </w:pPr>
          </w:p>
        </w:tc>
        <w:tc>
          <w:tcPr>
            <w:tcW w:w="760" w:type="dxa"/>
          </w:tcPr>
          <w:p w14:paraId="5F31B934" w14:textId="77777777" w:rsidR="002D2483" w:rsidRPr="004A6366" w:rsidRDefault="002D2483" w:rsidP="005F7119">
            <w:pPr>
              <w:pStyle w:val="BodyText0"/>
              <w:jc w:val="center"/>
              <w:rPr>
                <w:rFonts w:cstheme="minorHAnsi"/>
                <w:sz w:val="24"/>
                <w:szCs w:val="24"/>
              </w:rPr>
            </w:pPr>
          </w:p>
        </w:tc>
      </w:tr>
      <w:tr w:rsidR="002D2483" w:rsidRPr="004A6366" w14:paraId="75B42D62" w14:textId="77777777" w:rsidTr="00B9666F">
        <w:tc>
          <w:tcPr>
            <w:tcW w:w="8354" w:type="dxa"/>
          </w:tcPr>
          <w:p w14:paraId="5213D88F" w14:textId="42F3B522" w:rsidR="002D2483" w:rsidRPr="004A6366" w:rsidRDefault="002D2483" w:rsidP="005F7119">
            <w:pPr>
              <w:rPr>
                <w:rFonts w:cstheme="minorHAnsi"/>
                <w:sz w:val="24"/>
                <w:szCs w:val="24"/>
              </w:rPr>
            </w:pPr>
            <w:r w:rsidRPr="004A6366">
              <w:rPr>
                <w:rFonts w:cstheme="minorHAnsi"/>
                <w:sz w:val="24"/>
                <w:szCs w:val="24"/>
              </w:rPr>
              <w:t xml:space="preserve">Has the firm’s risk assessment been approved by </w:t>
            </w:r>
            <w:r w:rsidR="006E5170">
              <w:rPr>
                <w:rFonts w:cstheme="minorHAnsi"/>
                <w:sz w:val="24"/>
                <w:szCs w:val="24"/>
              </w:rPr>
              <w:t>the MLRO/</w:t>
            </w:r>
            <w:r w:rsidRPr="004A6366">
              <w:rPr>
                <w:rFonts w:cstheme="minorHAnsi"/>
                <w:sz w:val="24"/>
                <w:szCs w:val="24"/>
              </w:rPr>
              <w:t>senior management?</w:t>
            </w:r>
          </w:p>
        </w:tc>
        <w:tc>
          <w:tcPr>
            <w:tcW w:w="713" w:type="dxa"/>
            <w:gridSpan w:val="2"/>
          </w:tcPr>
          <w:p w14:paraId="5E67C0D6" w14:textId="77777777" w:rsidR="002D2483" w:rsidRPr="004A6366" w:rsidRDefault="002D2483" w:rsidP="005F7119">
            <w:pPr>
              <w:pStyle w:val="BodyText0"/>
              <w:jc w:val="center"/>
              <w:rPr>
                <w:rFonts w:cstheme="minorHAnsi"/>
                <w:sz w:val="24"/>
                <w:szCs w:val="24"/>
              </w:rPr>
            </w:pPr>
          </w:p>
        </w:tc>
        <w:tc>
          <w:tcPr>
            <w:tcW w:w="709" w:type="dxa"/>
          </w:tcPr>
          <w:p w14:paraId="4D5DB83E" w14:textId="77777777" w:rsidR="002D2483" w:rsidRPr="004A6366" w:rsidRDefault="002D2483" w:rsidP="005F7119">
            <w:pPr>
              <w:pStyle w:val="BodyText0"/>
              <w:jc w:val="center"/>
              <w:rPr>
                <w:rFonts w:cstheme="minorHAnsi"/>
                <w:sz w:val="24"/>
                <w:szCs w:val="24"/>
              </w:rPr>
            </w:pPr>
          </w:p>
        </w:tc>
        <w:tc>
          <w:tcPr>
            <w:tcW w:w="760" w:type="dxa"/>
          </w:tcPr>
          <w:p w14:paraId="1F720EF2" w14:textId="77777777" w:rsidR="002D2483" w:rsidRPr="004A6366" w:rsidRDefault="002D2483" w:rsidP="005F7119">
            <w:pPr>
              <w:pStyle w:val="BodyText0"/>
              <w:jc w:val="center"/>
              <w:rPr>
                <w:rFonts w:cstheme="minorHAnsi"/>
                <w:sz w:val="24"/>
                <w:szCs w:val="24"/>
              </w:rPr>
            </w:pPr>
          </w:p>
        </w:tc>
      </w:tr>
    </w:tbl>
    <w:p w14:paraId="1C3DEFC8" w14:textId="77777777" w:rsidR="002D2483" w:rsidRDefault="002D2483" w:rsidP="002D2483">
      <w:pPr>
        <w:pStyle w:val="BodyText0"/>
        <w:rPr>
          <w:sz w:val="24"/>
          <w:szCs w:val="24"/>
        </w:rPr>
      </w:pPr>
    </w:p>
    <w:tbl>
      <w:tblPr>
        <w:tblStyle w:val="TableGrid"/>
        <w:tblW w:w="0" w:type="auto"/>
        <w:tblLook w:val="04A0" w:firstRow="1" w:lastRow="0" w:firstColumn="1" w:lastColumn="0" w:noHBand="0" w:noVBand="1"/>
      </w:tblPr>
      <w:tblGrid>
        <w:gridCol w:w="8359"/>
        <w:gridCol w:w="708"/>
        <w:gridCol w:w="709"/>
        <w:gridCol w:w="760"/>
      </w:tblGrid>
      <w:tr w:rsidR="002D2483" w:rsidRPr="004A6366" w14:paraId="06E04502" w14:textId="77777777" w:rsidTr="005F7119">
        <w:tc>
          <w:tcPr>
            <w:tcW w:w="10536" w:type="dxa"/>
            <w:gridSpan w:val="4"/>
          </w:tcPr>
          <w:p w14:paraId="0F2483C8" w14:textId="77777777" w:rsidR="002D2483" w:rsidRPr="004A6366" w:rsidRDefault="002D2483" w:rsidP="002D2483">
            <w:pPr>
              <w:pStyle w:val="BodyText0"/>
              <w:numPr>
                <w:ilvl w:val="0"/>
                <w:numId w:val="28"/>
              </w:numPr>
              <w:rPr>
                <w:sz w:val="24"/>
                <w:szCs w:val="24"/>
              </w:rPr>
            </w:pPr>
            <w:r w:rsidRPr="004A6366">
              <w:rPr>
                <w:b/>
                <w:bCs/>
                <w:sz w:val="24"/>
                <w:szCs w:val="24"/>
              </w:rPr>
              <w:t>Record keeping</w:t>
            </w:r>
          </w:p>
        </w:tc>
      </w:tr>
      <w:tr w:rsidR="002D2483" w:rsidRPr="004A6366" w14:paraId="415F9C24" w14:textId="77777777" w:rsidTr="005F7119">
        <w:tc>
          <w:tcPr>
            <w:tcW w:w="8359" w:type="dxa"/>
          </w:tcPr>
          <w:p w14:paraId="64C41DCA" w14:textId="77777777" w:rsidR="002D2483" w:rsidRPr="004A6366" w:rsidRDefault="002D2483" w:rsidP="005F7119">
            <w:pPr>
              <w:pStyle w:val="BodyText0"/>
              <w:rPr>
                <w:sz w:val="24"/>
                <w:szCs w:val="24"/>
              </w:rPr>
            </w:pPr>
          </w:p>
        </w:tc>
        <w:tc>
          <w:tcPr>
            <w:tcW w:w="708" w:type="dxa"/>
          </w:tcPr>
          <w:p w14:paraId="52B7B3D6" w14:textId="77777777" w:rsidR="002D2483" w:rsidRPr="004A6366" w:rsidRDefault="002D2483" w:rsidP="005F7119">
            <w:pPr>
              <w:pStyle w:val="BodyText0"/>
              <w:jc w:val="center"/>
              <w:rPr>
                <w:sz w:val="24"/>
                <w:szCs w:val="24"/>
              </w:rPr>
            </w:pPr>
            <w:r w:rsidRPr="004A6366">
              <w:rPr>
                <w:sz w:val="24"/>
                <w:szCs w:val="24"/>
              </w:rPr>
              <w:t>Yes</w:t>
            </w:r>
          </w:p>
        </w:tc>
        <w:tc>
          <w:tcPr>
            <w:tcW w:w="709" w:type="dxa"/>
          </w:tcPr>
          <w:p w14:paraId="6C7AF055" w14:textId="77777777" w:rsidR="002D2483" w:rsidRPr="004A6366" w:rsidRDefault="002D2483" w:rsidP="005F7119">
            <w:pPr>
              <w:pStyle w:val="BodyText0"/>
              <w:jc w:val="center"/>
              <w:rPr>
                <w:sz w:val="24"/>
                <w:szCs w:val="24"/>
              </w:rPr>
            </w:pPr>
            <w:r w:rsidRPr="004A6366">
              <w:rPr>
                <w:sz w:val="24"/>
                <w:szCs w:val="24"/>
              </w:rPr>
              <w:t>No</w:t>
            </w:r>
          </w:p>
        </w:tc>
        <w:tc>
          <w:tcPr>
            <w:tcW w:w="760" w:type="dxa"/>
          </w:tcPr>
          <w:p w14:paraId="4362D3AE" w14:textId="77777777" w:rsidR="002D2483" w:rsidRPr="004A6366" w:rsidRDefault="002D2483" w:rsidP="005F7119">
            <w:pPr>
              <w:pStyle w:val="BodyText0"/>
              <w:jc w:val="center"/>
              <w:rPr>
                <w:sz w:val="24"/>
                <w:szCs w:val="24"/>
              </w:rPr>
            </w:pPr>
            <w:r w:rsidRPr="004A6366">
              <w:rPr>
                <w:sz w:val="24"/>
                <w:szCs w:val="24"/>
              </w:rPr>
              <w:t>N/A</w:t>
            </w:r>
          </w:p>
        </w:tc>
      </w:tr>
      <w:tr w:rsidR="002D2483" w:rsidRPr="004A6366" w14:paraId="0C8BCAF0" w14:textId="77777777" w:rsidTr="005F7119">
        <w:tc>
          <w:tcPr>
            <w:tcW w:w="8359" w:type="dxa"/>
          </w:tcPr>
          <w:p w14:paraId="0BF5FA6E" w14:textId="77777777" w:rsidR="002D2483" w:rsidRPr="004A6366" w:rsidRDefault="002D2483" w:rsidP="005F7119">
            <w:pPr>
              <w:rPr>
                <w:rFonts w:cstheme="minorHAnsi"/>
                <w:sz w:val="24"/>
                <w:szCs w:val="24"/>
              </w:rPr>
            </w:pPr>
            <w:r w:rsidRPr="004A6366">
              <w:rPr>
                <w:rFonts w:cstheme="minorHAnsi"/>
                <w:sz w:val="24"/>
                <w:szCs w:val="24"/>
              </w:rPr>
              <w:t>Does the firm keep anti-money laundering records for at least five years after a business relationship with a client concludes?</w:t>
            </w:r>
          </w:p>
        </w:tc>
        <w:tc>
          <w:tcPr>
            <w:tcW w:w="708" w:type="dxa"/>
          </w:tcPr>
          <w:p w14:paraId="76951045" w14:textId="77777777" w:rsidR="002D2483" w:rsidRPr="004A6366" w:rsidRDefault="002D2483" w:rsidP="005F7119">
            <w:pPr>
              <w:pStyle w:val="BodyText0"/>
              <w:jc w:val="center"/>
              <w:rPr>
                <w:rFonts w:cstheme="minorHAnsi"/>
                <w:sz w:val="24"/>
                <w:szCs w:val="24"/>
              </w:rPr>
            </w:pPr>
          </w:p>
        </w:tc>
        <w:tc>
          <w:tcPr>
            <w:tcW w:w="709" w:type="dxa"/>
          </w:tcPr>
          <w:p w14:paraId="4F9E1DC1" w14:textId="77777777" w:rsidR="002D2483" w:rsidRPr="004A6366" w:rsidRDefault="002D2483" w:rsidP="005F7119">
            <w:pPr>
              <w:pStyle w:val="BodyText0"/>
              <w:jc w:val="center"/>
              <w:rPr>
                <w:rFonts w:cstheme="minorHAnsi"/>
                <w:sz w:val="24"/>
                <w:szCs w:val="24"/>
              </w:rPr>
            </w:pPr>
          </w:p>
        </w:tc>
        <w:tc>
          <w:tcPr>
            <w:tcW w:w="760" w:type="dxa"/>
          </w:tcPr>
          <w:p w14:paraId="7FE84429" w14:textId="77777777" w:rsidR="002D2483" w:rsidRPr="004A6366" w:rsidRDefault="002D2483" w:rsidP="005F7119">
            <w:pPr>
              <w:pStyle w:val="BodyText0"/>
              <w:jc w:val="center"/>
              <w:rPr>
                <w:rFonts w:cstheme="minorHAnsi"/>
                <w:sz w:val="24"/>
                <w:szCs w:val="24"/>
              </w:rPr>
            </w:pPr>
          </w:p>
        </w:tc>
      </w:tr>
      <w:tr w:rsidR="002D2483" w:rsidRPr="004A6366" w14:paraId="30057671" w14:textId="77777777" w:rsidTr="005F7119">
        <w:tc>
          <w:tcPr>
            <w:tcW w:w="8359" w:type="dxa"/>
          </w:tcPr>
          <w:p w14:paraId="69F51E58" w14:textId="315AEAB0" w:rsidR="002D2483" w:rsidRPr="004A6366" w:rsidRDefault="002D2483" w:rsidP="005F7119">
            <w:pPr>
              <w:rPr>
                <w:rFonts w:cstheme="minorHAnsi"/>
                <w:sz w:val="24"/>
                <w:szCs w:val="24"/>
              </w:rPr>
            </w:pPr>
            <w:r w:rsidRPr="004A6366">
              <w:rPr>
                <w:rFonts w:cstheme="minorHAnsi"/>
                <w:sz w:val="24"/>
                <w:szCs w:val="24"/>
              </w:rPr>
              <w:t xml:space="preserve">Has the firm registered with the </w:t>
            </w:r>
            <w:hyperlink r:id="rId37" w:history="1">
              <w:r w:rsidRPr="003314EB">
                <w:rPr>
                  <w:rStyle w:val="Hyperlink"/>
                  <w:rFonts w:cstheme="minorHAnsi"/>
                  <w:sz w:val="24"/>
                  <w:szCs w:val="24"/>
                </w:rPr>
                <w:t>Information Commissioner’s Office</w:t>
              </w:r>
            </w:hyperlink>
            <w:r w:rsidR="00C73671">
              <w:rPr>
                <w:rFonts w:cstheme="minorHAnsi"/>
                <w:sz w:val="24"/>
                <w:szCs w:val="24"/>
              </w:rPr>
              <w:t xml:space="preserve"> (ICO)</w:t>
            </w:r>
            <w:r w:rsidRPr="004A6366">
              <w:rPr>
                <w:rFonts w:cstheme="minorHAnsi"/>
                <w:sz w:val="24"/>
                <w:szCs w:val="24"/>
              </w:rPr>
              <w:t xml:space="preserve"> under the current GDPR legislation?</w:t>
            </w:r>
          </w:p>
        </w:tc>
        <w:tc>
          <w:tcPr>
            <w:tcW w:w="708" w:type="dxa"/>
          </w:tcPr>
          <w:p w14:paraId="7B9A08E8" w14:textId="77777777" w:rsidR="002D2483" w:rsidRPr="004A6366" w:rsidRDefault="002D2483" w:rsidP="005F7119">
            <w:pPr>
              <w:pStyle w:val="BodyText0"/>
              <w:jc w:val="center"/>
              <w:rPr>
                <w:rFonts w:cstheme="minorHAnsi"/>
                <w:sz w:val="24"/>
                <w:szCs w:val="24"/>
              </w:rPr>
            </w:pPr>
          </w:p>
        </w:tc>
        <w:tc>
          <w:tcPr>
            <w:tcW w:w="709" w:type="dxa"/>
          </w:tcPr>
          <w:p w14:paraId="5F549E8C" w14:textId="77777777" w:rsidR="002D2483" w:rsidRPr="004A6366" w:rsidRDefault="002D2483" w:rsidP="005F7119">
            <w:pPr>
              <w:pStyle w:val="BodyText0"/>
              <w:jc w:val="center"/>
              <w:rPr>
                <w:rFonts w:cstheme="minorHAnsi"/>
                <w:sz w:val="24"/>
                <w:szCs w:val="24"/>
              </w:rPr>
            </w:pPr>
          </w:p>
        </w:tc>
        <w:tc>
          <w:tcPr>
            <w:tcW w:w="760" w:type="dxa"/>
          </w:tcPr>
          <w:p w14:paraId="4C533AD9" w14:textId="77777777" w:rsidR="002D2483" w:rsidRPr="004A6366" w:rsidRDefault="002D2483" w:rsidP="005F7119">
            <w:pPr>
              <w:pStyle w:val="BodyText0"/>
              <w:jc w:val="center"/>
              <w:rPr>
                <w:rFonts w:cstheme="minorHAnsi"/>
                <w:sz w:val="24"/>
                <w:szCs w:val="24"/>
              </w:rPr>
            </w:pPr>
          </w:p>
        </w:tc>
      </w:tr>
      <w:tr w:rsidR="002D2483" w:rsidRPr="004A6366" w14:paraId="58CDB409" w14:textId="77777777" w:rsidTr="005F7119">
        <w:tc>
          <w:tcPr>
            <w:tcW w:w="8359" w:type="dxa"/>
          </w:tcPr>
          <w:p w14:paraId="7B232A03" w14:textId="77777777" w:rsidR="002D2483" w:rsidRDefault="002D2483" w:rsidP="005F7119">
            <w:pPr>
              <w:pStyle w:val="BodyText0"/>
              <w:rPr>
                <w:color w:val="232323"/>
                <w:sz w:val="24"/>
                <w:szCs w:val="24"/>
                <w:shd w:val="clear" w:color="auto" w:fill="FFFFFF"/>
              </w:rPr>
            </w:pPr>
            <w:r w:rsidRPr="004A6366">
              <w:rPr>
                <w:rFonts w:cstheme="minorHAnsi"/>
                <w:sz w:val="24"/>
                <w:szCs w:val="24"/>
              </w:rPr>
              <w:t xml:space="preserve">Has the firm notified new clients of its data protection obligations and </w:t>
            </w:r>
            <w:r w:rsidRPr="004A6366">
              <w:rPr>
                <w:color w:val="232323"/>
                <w:sz w:val="24"/>
                <w:szCs w:val="24"/>
                <w:shd w:val="clear" w:color="auto" w:fill="FFFFFF"/>
              </w:rPr>
              <w:t xml:space="preserve">the information that will be collected from them as part of CDD and why it is collected. This information must not be used for other purposes unless the express consent of the data subjects is received. </w:t>
            </w:r>
          </w:p>
          <w:p w14:paraId="5C9D9E32" w14:textId="4C9840F6" w:rsidR="00861E58" w:rsidRPr="00BD744A" w:rsidRDefault="00856A22" w:rsidP="005F7119">
            <w:pPr>
              <w:pStyle w:val="BodyText0"/>
              <w:rPr>
                <w:rFonts w:cstheme="minorHAnsi"/>
                <w:i/>
                <w:iCs/>
                <w:sz w:val="24"/>
                <w:szCs w:val="24"/>
              </w:rPr>
            </w:pPr>
            <w:r>
              <w:rPr>
                <w:rFonts w:cstheme="minorHAnsi"/>
                <w:i/>
                <w:iCs/>
                <w:color w:val="008048"/>
                <w:sz w:val="24"/>
                <w:szCs w:val="24"/>
                <w:lang w:eastAsia="en-GB"/>
              </w:rPr>
              <w:t xml:space="preserve">From AAT - </w:t>
            </w:r>
            <w:r w:rsidR="00861E58" w:rsidRPr="00856A22">
              <w:rPr>
                <w:rFonts w:cstheme="minorHAnsi"/>
                <w:i/>
                <w:iCs/>
                <w:color w:val="008048"/>
                <w:sz w:val="24"/>
                <w:szCs w:val="24"/>
                <w:lang w:eastAsia="en-GB"/>
              </w:rPr>
              <w:t xml:space="preserve">it can be part of the </w:t>
            </w:r>
            <w:hyperlink r:id="rId38" w:history="1">
              <w:r w:rsidR="00861E58" w:rsidRPr="00317E5F">
                <w:rPr>
                  <w:rStyle w:val="Hyperlink"/>
                  <w:rFonts w:cstheme="minorHAnsi"/>
                  <w:i/>
                  <w:iCs/>
                  <w:sz w:val="24"/>
                  <w:szCs w:val="24"/>
                  <w:lang w:eastAsia="en-GB"/>
                </w:rPr>
                <w:t>engagement letter</w:t>
              </w:r>
            </w:hyperlink>
            <w:r w:rsidR="00861E58" w:rsidRPr="00856A22">
              <w:rPr>
                <w:rFonts w:cstheme="minorHAnsi"/>
                <w:i/>
                <w:iCs/>
                <w:color w:val="008048"/>
                <w:sz w:val="24"/>
                <w:szCs w:val="24"/>
                <w:lang w:eastAsia="en-GB"/>
              </w:rPr>
              <w:t>.</w:t>
            </w:r>
          </w:p>
        </w:tc>
        <w:tc>
          <w:tcPr>
            <w:tcW w:w="708" w:type="dxa"/>
          </w:tcPr>
          <w:p w14:paraId="25CAD981" w14:textId="77777777" w:rsidR="002D2483" w:rsidRPr="004A6366" w:rsidRDefault="002D2483" w:rsidP="005F7119">
            <w:pPr>
              <w:pStyle w:val="BodyText0"/>
              <w:jc w:val="center"/>
              <w:rPr>
                <w:rFonts w:cstheme="minorHAnsi"/>
                <w:sz w:val="24"/>
                <w:szCs w:val="24"/>
              </w:rPr>
            </w:pPr>
          </w:p>
        </w:tc>
        <w:tc>
          <w:tcPr>
            <w:tcW w:w="709" w:type="dxa"/>
          </w:tcPr>
          <w:p w14:paraId="7206EE92" w14:textId="77777777" w:rsidR="002D2483" w:rsidRPr="004A6366" w:rsidRDefault="002D2483" w:rsidP="005F7119">
            <w:pPr>
              <w:pStyle w:val="BodyText0"/>
              <w:jc w:val="center"/>
              <w:rPr>
                <w:rFonts w:cstheme="minorHAnsi"/>
                <w:sz w:val="24"/>
                <w:szCs w:val="24"/>
              </w:rPr>
            </w:pPr>
          </w:p>
        </w:tc>
        <w:tc>
          <w:tcPr>
            <w:tcW w:w="760" w:type="dxa"/>
          </w:tcPr>
          <w:p w14:paraId="0EFB4689" w14:textId="77777777" w:rsidR="002D2483" w:rsidRPr="004A6366" w:rsidRDefault="002D2483" w:rsidP="005F7119">
            <w:pPr>
              <w:pStyle w:val="BodyText0"/>
              <w:jc w:val="center"/>
              <w:rPr>
                <w:rFonts w:cstheme="minorHAnsi"/>
                <w:sz w:val="24"/>
                <w:szCs w:val="24"/>
              </w:rPr>
            </w:pPr>
          </w:p>
        </w:tc>
      </w:tr>
      <w:tr w:rsidR="002D2483" w:rsidRPr="004A6366" w14:paraId="5D638ADB" w14:textId="77777777" w:rsidTr="005F7119">
        <w:tc>
          <w:tcPr>
            <w:tcW w:w="8359" w:type="dxa"/>
          </w:tcPr>
          <w:p w14:paraId="668094EF" w14:textId="282605C8" w:rsidR="002D2483" w:rsidRPr="004A6366" w:rsidRDefault="006430B9" w:rsidP="005F7119">
            <w:pPr>
              <w:rPr>
                <w:rFonts w:cstheme="minorHAnsi"/>
                <w:sz w:val="24"/>
                <w:szCs w:val="24"/>
              </w:rPr>
            </w:pPr>
            <w:r w:rsidRPr="006430B9">
              <w:rPr>
                <w:rFonts w:cstheme="minorHAnsi"/>
                <w:sz w:val="24"/>
                <w:szCs w:val="24"/>
              </w:rPr>
              <w:t xml:space="preserve">Where another party carries out CDD on behalf of your firm in accordance with Regulation 39 of the </w:t>
            </w:r>
            <w:hyperlink r:id="rId39" w:history="1">
              <w:r w:rsidRPr="006430B9">
                <w:rPr>
                  <w:rStyle w:val="Hyperlink"/>
                  <w:rFonts w:cstheme="minorHAnsi"/>
                  <w:sz w:val="24"/>
                  <w:szCs w:val="24"/>
                </w:rPr>
                <w:t>MLRs</w:t>
              </w:r>
            </w:hyperlink>
            <w:r w:rsidRPr="006430B9">
              <w:rPr>
                <w:rFonts w:cstheme="minorHAnsi"/>
                <w:sz w:val="24"/>
                <w:szCs w:val="24"/>
              </w:rPr>
              <w:t>, are record-keeping arrangements documented and followed, and can the records be obtained without delay on request?</w:t>
            </w:r>
          </w:p>
        </w:tc>
        <w:tc>
          <w:tcPr>
            <w:tcW w:w="708" w:type="dxa"/>
          </w:tcPr>
          <w:p w14:paraId="6DDE8297" w14:textId="77777777" w:rsidR="002D2483" w:rsidRPr="004A6366" w:rsidRDefault="002D2483" w:rsidP="005F7119">
            <w:pPr>
              <w:pStyle w:val="BodyText0"/>
              <w:jc w:val="center"/>
              <w:rPr>
                <w:rFonts w:cstheme="minorHAnsi"/>
                <w:sz w:val="24"/>
                <w:szCs w:val="24"/>
              </w:rPr>
            </w:pPr>
          </w:p>
        </w:tc>
        <w:tc>
          <w:tcPr>
            <w:tcW w:w="709" w:type="dxa"/>
          </w:tcPr>
          <w:p w14:paraId="0C44DF08" w14:textId="77777777" w:rsidR="002D2483" w:rsidRPr="004A6366" w:rsidRDefault="002D2483" w:rsidP="005F7119">
            <w:pPr>
              <w:pStyle w:val="BodyText0"/>
              <w:jc w:val="center"/>
              <w:rPr>
                <w:rFonts w:cstheme="minorHAnsi"/>
                <w:sz w:val="24"/>
                <w:szCs w:val="24"/>
              </w:rPr>
            </w:pPr>
          </w:p>
        </w:tc>
        <w:tc>
          <w:tcPr>
            <w:tcW w:w="760" w:type="dxa"/>
          </w:tcPr>
          <w:p w14:paraId="492CF944" w14:textId="77777777" w:rsidR="002D2483" w:rsidRPr="004A6366" w:rsidRDefault="002D2483" w:rsidP="005F7119">
            <w:pPr>
              <w:pStyle w:val="BodyText0"/>
              <w:jc w:val="center"/>
              <w:rPr>
                <w:rFonts w:cstheme="minorHAnsi"/>
                <w:sz w:val="24"/>
                <w:szCs w:val="24"/>
              </w:rPr>
            </w:pPr>
          </w:p>
        </w:tc>
      </w:tr>
    </w:tbl>
    <w:p w14:paraId="2CA190F7" w14:textId="77777777" w:rsidR="00FD620A" w:rsidRDefault="00FD620A" w:rsidP="002D2483">
      <w:pPr>
        <w:pStyle w:val="BodyText0"/>
        <w:rPr>
          <w:sz w:val="24"/>
          <w:szCs w:val="24"/>
        </w:rPr>
      </w:pPr>
    </w:p>
    <w:tbl>
      <w:tblPr>
        <w:tblStyle w:val="TableGrid"/>
        <w:tblW w:w="0" w:type="auto"/>
        <w:tblLook w:val="04A0" w:firstRow="1" w:lastRow="0" w:firstColumn="1" w:lastColumn="0" w:noHBand="0" w:noVBand="1"/>
      </w:tblPr>
      <w:tblGrid>
        <w:gridCol w:w="8359"/>
        <w:gridCol w:w="708"/>
        <w:gridCol w:w="709"/>
        <w:gridCol w:w="760"/>
      </w:tblGrid>
      <w:tr w:rsidR="002D2483" w:rsidRPr="004A6366" w14:paraId="7A579FEE" w14:textId="77777777" w:rsidTr="005F7119">
        <w:tc>
          <w:tcPr>
            <w:tcW w:w="10536" w:type="dxa"/>
            <w:gridSpan w:val="4"/>
          </w:tcPr>
          <w:p w14:paraId="095AC581" w14:textId="77777777" w:rsidR="002D2483" w:rsidRPr="004A6366" w:rsidRDefault="002D2483" w:rsidP="002D2483">
            <w:pPr>
              <w:pStyle w:val="BodyText0"/>
              <w:numPr>
                <w:ilvl w:val="0"/>
                <w:numId w:val="28"/>
              </w:numPr>
              <w:rPr>
                <w:sz w:val="24"/>
                <w:szCs w:val="24"/>
              </w:rPr>
            </w:pPr>
            <w:r w:rsidRPr="004A6366">
              <w:rPr>
                <w:b/>
                <w:bCs/>
                <w:sz w:val="24"/>
                <w:szCs w:val="24"/>
              </w:rPr>
              <w:t>Awareness and training</w:t>
            </w:r>
          </w:p>
        </w:tc>
      </w:tr>
      <w:tr w:rsidR="002D2483" w:rsidRPr="004A6366" w14:paraId="2EF26EB9" w14:textId="77777777" w:rsidTr="005F7119">
        <w:tc>
          <w:tcPr>
            <w:tcW w:w="8359" w:type="dxa"/>
          </w:tcPr>
          <w:p w14:paraId="0E9F64E6" w14:textId="77777777" w:rsidR="002D2483" w:rsidRPr="004A6366" w:rsidRDefault="002D2483" w:rsidP="005F7119">
            <w:pPr>
              <w:pStyle w:val="BodyText0"/>
              <w:rPr>
                <w:sz w:val="24"/>
                <w:szCs w:val="24"/>
              </w:rPr>
            </w:pPr>
          </w:p>
        </w:tc>
        <w:tc>
          <w:tcPr>
            <w:tcW w:w="708" w:type="dxa"/>
          </w:tcPr>
          <w:p w14:paraId="13EE93B7" w14:textId="77777777" w:rsidR="002D2483" w:rsidRPr="004A6366" w:rsidRDefault="002D2483" w:rsidP="005F7119">
            <w:pPr>
              <w:pStyle w:val="BodyText0"/>
              <w:jc w:val="center"/>
              <w:rPr>
                <w:sz w:val="24"/>
                <w:szCs w:val="24"/>
              </w:rPr>
            </w:pPr>
            <w:r w:rsidRPr="004A6366">
              <w:rPr>
                <w:sz w:val="24"/>
                <w:szCs w:val="24"/>
              </w:rPr>
              <w:t>Yes</w:t>
            </w:r>
          </w:p>
        </w:tc>
        <w:tc>
          <w:tcPr>
            <w:tcW w:w="709" w:type="dxa"/>
          </w:tcPr>
          <w:p w14:paraId="42A583E2" w14:textId="77777777" w:rsidR="002D2483" w:rsidRPr="004A6366" w:rsidRDefault="002D2483" w:rsidP="005F7119">
            <w:pPr>
              <w:pStyle w:val="BodyText0"/>
              <w:jc w:val="center"/>
              <w:rPr>
                <w:sz w:val="24"/>
                <w:szCs w:val="24"/>
              </w:rPr>
            </w:pPr>
            <w:r w:rsidRPr="004A6366">
              <w:rPr>
                <w:sz w:val="24"/>
                <w:szCs w:val="24"/>
              </w:rPr>
              <w:t>No</w:t>
            </w:r>
          </w:p>
        </w:tc>
        <w:tc>
          <w:tcPr>
            <w:tcW w:w="760" w:type="dxa"/>
          </w:tcPr>
          <w:p w14:paraId="62C15BFA" w14:textId="77777777" w:rsidR="002D2483" w:rsidRPr="004A6366" w:rsidRDefault="002D2483" w:rsidP="005F7119">
            <w:pPr>
              <w:pStyle w:val="BodyText0"/>
              <w:jc w:val="center"/>
              <w:rPr>
                <w:sz w:val="24"/>
                <w:szCs w:val="24"/>
              </w:rPr>
            </w:pPr>
            <w:r w:rsidRPr="004A6366">
              <w:rPr>
                <w:sz w:val="24"/>
                <w:szCs w:val="24"/>
              </w:rPr>
              <w:t>N/A</w:t>
            </w:r>
          </w:p>
        </w:tc>
      </w:tr>
      <w:tr w:rsidR="002D2483" w:rsidRPr="004A6366" w14:paraId="182728A9" w14:textId="77777777" w:rsidTr="005F7119">
        <w:tc>
          <w:tcPr>
            <w:tcW w:w="8359" w:type="dxa"/>
          </w:tcPr>
          <w:p w14:paraId="23F7B75B" w14:textId="767C7A53" w:rsidR="001B5A2C" w:rsidRPr="001B5A2C" w:rsidRDefault="001B5A2C" w:rsidP="001B5A2C">
            <w:pPr>
              <w:rPr>
                <w:rFonts w:cstheme="minorHAnsi"/>
                <w:sz w:val="24"/>
                <w:szCs w:val="24"/>
              </w:rPr>
            </w:pPr>
            <w:r w:rsidRPr="001B5A2C">
              <w:rPr>
                <w:rFonts w:cstheme="minorHAnsi"/>
                <w:sz w:val="24"/>
                <w:szCs w:val="24"/>
              </w:rPr>
              <w:t>Is adequate and ongoing AML/CTF training provided to all principals (including yourself), staff and subcontractors to ensure they remain aware of their legal and regulatory obligations and relevant AML/CTF red flags?</w:t>
            </w:r>
          </w:p>
          <w:p w14:paraId="258E6E13" w14:textId="676B6014" w:rsidR="00905746" w:rsidRPr="00B45123" w:rsidRDefault="00322637" w:rsidP="005F7119">
            <w:pPr>
              <w:rPr>
                <w:rFonts w:cstheme="minorHAnsi"/>
                <w:i/>
                <w:iCs/>
                <w:sz w:val="24"/>
                <w:szCs w:val="24"/>
              </w:rPr>
            </w:pPr>
            <w:r w:rsidRPr="00B45123">
              <w:rPr>
                <w:rFonts w:cstheme="minorHAnsi"/>
                <w:i/>
                <w:iCs/>
                <w:color w:val="008048"/>
                <w:sz w:val="24"/>
                <w:szCs w:val="24"/>
                <w:lang w:eastAsia="en-GB"/>
              </w:rPr>
              <w:t xml:space="preserve">From AAT - </w:t>
            </w:r>
            <w:r w:rsidR="007126D8" w:rsidRPr="00B45123">
              <w:rPr>
                <w:rFonts w:cstheme="minorHAnsi"/>
                <w:i/>
                <w:iCs/>
                <w:color w:val="008048"/>
                <w:sz w:val="24"/>
                <w:szCs w:val="24"/>
                <w:lang w:eastAsia="en-GB"/>
              </w:rPr>
              <w:t xml:space="preserve">the AML/CTF training can take many forms. It is for you to determine the most appropriate training for your firm, </w:t>
            </w:r>
            <w:proofErr w:type="gramStart"/>
            <w:r w:rsidR="007126D8" w:rsidRPr="00B45123">
              <w:rPr>
                <w:rFonts w:cstheme="minorHAnsi"/>
                <w:i/>
                <w:iCs/>
                <w:color w:val="008048"/>
                <w:sz w:val="24"/>
                <w:szCs w:val="24"/>
                <w:lang w:eastAsia="en-GB"/>
              </w:rPr>
              <w:t>taking into account</w:t>
            </w:r>
            <w:proofErr w:type="gramEnd"/>
            <w:r w:rsidR="007126D8" w:rsidRPr="00B45123">
              <w:rPr>
                <w:rFonts w:cstheme="minorHAnsi"/>
                <w:i/>
                <w:iCs/>
                <w:color w:val="008048"/>
                <w:sz w:val="24"/>
                <w:szCs w:val="24"/>
                <w:lang w:eastAsia="en-GB"/>
              </w:rPr>
              <w:t xml:space="preserve"> the </w:t>
            </w:r>
            <w:r w:rsidR="007126D8" w:rsidRPr="00B45123">
              <w:rPr>
                <w:rFonts w:cstheme="minorHAnsi"/>
                <w:i/>
                <w:iCs/>
                <w:color w:val="008048"/>
                <w:sz w:val="24"/>
                <w:szCs w:val="24"/>
                <w:lang w:eastAsia="en-GB"/>
              </w:rPr>
              <w:lastRenderedPageBreak/>
              <w:t>nature of the services you provide and the clients you serve. The MLRO, deputy MLRO and nominated officer should also receive role-specific training to ensure they can effectively carry out their responsibilities.</w:t>
            </w:r>
          </w:p>
        </w:tc>
        <w:tc>
          <w:tcPr>
            <w:tcW w:w="708" w:type="dxa"/>
          </w:tcPr>
          <w:p w14:paraId="64219196" w14:textId="77777777" w:rsidR="002D2483" w:rsidRPr="004A6366" w:rsidRDefault="002D2483" w:rsidP="005F7119">
            <w:pPr>
              <w:pStyle w:val="BodyText0"/>
              <w:jc w:val="center"/>
              <w:rPr>
                <w:rFonts w:cstheme="minorHAnsi"/>
                <w:sz w:val="24"/>
                <w:szCs w:val="24"/>
              </w:rPr>
            </w:pPr>
          </w:p>
        </w:tc>
        <w:tc>
          <w:tcPr>
            <w:tcW w:w="709" w:type="dxa"/>
          </w:tcPr>
          <w:p w14:paraId="76DB1AA7" w14:textId="77777777" w:rsidR="002D2483" w:rsidRPr="004A6366" w:rsidRDefault="002D2483" w:rsidP="005F7119">
            <w:pPr>
              <w:pStyle w:val="BodyText0"/>
              <w:jc w:val="center"/>
              <w:rPr>
                <w:rFonts w:cstheme="minorHAnsi"/>
                <w:sz w:val="24"/>
                <w:szCs w:val="24"/>
              </w:rPr>
            </w:pPr>
          </w:p>
        </w:tc>
        <w:tc>
          <w:tcPr>
            <w:tcW w:w="760" w:type="dxa"/>
          </w:tcPr>
          <w:p w14:paraId="4E9A7FD7" w14:textId="77777777" w:rsidR="002D2483" w:rsidRPr="004A6366" w:rsidRDefault="002D2483" w:rsidP="005F7119">
            <w:pPr>
              <w:pStyle w:val="BodyText0"/>
              <w:jc w:val="center"/>
              <w:rPr>
                <w:rFonts w:cstheme="minorHAnsi"/>
                <w:sz w:val="24"/>
                <w:szCs w:val="24"/>
              </w:rPr>
            </w:pPr>
          </w:p>
        </w:tc>
      </w:tr>
      <w:tr w:rsidR="002D2483" w:rsidRPr="004A6366" w14:paraId="1182D464" w14:textId="77777777" w:rsidTr="005F7119">
        <w:tc>
          <w:tcPr>
            <w:tcW w:w="8359" w:type="dxa"/>
          </w:tcPr>
          <w:p w14:paraId="314F8ECC" w14:textId="702170C0" w:rsidR="002D2483" w:rsidRPr="004A6366" w:rsidRDefault="002D2483" w:rsidP="005F7119">
            <w:pPr>
              <w:rPr>
                <w:rFonts w:cstheme="minorHAnsi"/>
                <w:sz w:val="24"/>
                <w:szCs w:val="24"/>
              </w:rPr>
            </w:pPr>
            <w:r w:rsidRPr="004A6366">
              <w:rPr>
                <w:rFonts w:cstheme="minorHAnsi"/>
                <w:sz w:val="24"/>
                <w:szCs w:val="24"/>
              </w:rPr>
              <w:t>Has the firm kept a written record of AML training provided?</w:t>
            </w:r>
          </w:p>
        </w:tc>
        <w:tc>
          <w:tcPr>
            <w:tcW w:w="708" w:type="dxa"/>
          </w:tcPr>
          <w:p w14:paraId="5425F2D0" w14:textId="77777777" w:rsidR="002D2483" w:rsidRPr="004A6366" w:rsidRDefault="002D2483" w:rsidP="005F7119">
            <w:pPr>
              <w:pStyle w:val="BodyText0"/>
              <w:jc w:val="center"/>
              <w:rPr>
                <w:rFonts w:cstheme="minorHAnsi"/>
                <w:sz w:val="24"/>
                <w:szCs w:val="24"/>
              </w:rPr>
            </w:pPr>
          </w:p>
        </w:tc>
        <w:tc>
          <w:tcPr>
            <w:tcW w:w="709" w:type="dxa"/>
          </w:tcPr>
          <w:p w14:paraId="4EE0F313" w14:textId="77777777" w:rsidR="002D2483" w:rsidRPr="004A6366" w:rsidRDefault="002D2483" w:rsidP="005F7119">
            <w:pPr>
              <w:pStyle w:val="BodyText0"/>
              <w:jc w:val="center"/>
              <w:rPr>
                <w:rFonts w:cstheme="minorHAnsi"/>
                <w:sz w:val="24"/>
                <w:szCs w:val="24"/>
              </w:rPr>
            </w:pPr>
          </w:p>
        </w:tc>
        <w:tc>
          <w:tcPr>
            <w:tcW w:w="760" w:type="dxa"/>
          </w:tcPr>
          <w:p w14:paraId="26D9EDC1" w14:textId="77777777" w:rsidR="002D2483" w:rsidRPr="004A6366" w:rsidRDefault="002D2483" w:rsidP="005F7119">
            <w:pPr>
              <w:pStyle w:val="BodyText0"/>
              <w:jc w:val="center"/>
              <w:rPr>
                <w:rFonts w:cstheme="minorHAnsi"/>
                <w:sz w:val="24"/>
                <w:szCs w:val="24"/>
              </w:rPr>
            </w:pPr>
          </w:p>
        </w:tc>
      </w:tr>
      <w:tr w:rsidR="002D2483" w:rsidRPr="004A6366" w14:paraId="4CC4B316" w14:textId="77777777" w:rsidTr="005F7119">
        <w:tc>
          <w:tcPr>
            <w:tcW w:w="8359" w:type="dxa"/>
          </w:tcPr>
          <w:p w14:paraId="6746F4CD" w14:textId="2F11B4C2" w:rsidR="004C349F" w:rsidRDefault="002D2483" w:rsidP="005F7119">
            <w:pPr>
              <w:rPr>
                <w:rFonts w:cstheme="minorHAnsi"/>
                <w:sz w:val="24"/>
                <w:szCs w:val="24"/>
              </w:rPr>
            </w:pPr>
            <w:r w:rsidRPr="004A6366">
              <w:rPr>
                <w:rFonts w:cstheme="minorHAnsi"/>
                <w:sz w:val="24"/>
                <w:szCs w:val="24"/>
              </w:rPr>
              <w:t xml:space="preserve">Have you made all staff aware of who the Money Laundering Reporting Officer (MLRO) / </w:t>
            </w:r>
            <w:r w:rsidR="001503EE">
              <w:rPr>
                <w:rFonts w:cstheme="minorHAnsi"/>
                <w:sz w:val="24"/>
                <w:szCs w:val="24"/>
              </w:rPr>
              <w:t>D</w:t>
            </w:r>
            <w:r w:rsidRPr="004A6366">
              <w:rPr>
                <w:rFonts w:cstheme="minorHAnsi"/>
                <w:sz w:val="24"/>
                <w:szCs w:val="24"/>
              </w:rPr>
              <w:t xml:space="preserve">eputy MLRO / </w:t>
            </w:r>
            <w:r w:rsidR="001503EE">
              <w:rPr>
                <w:rFonts w:cstheme="minorHAnsi"/>
                <w:sz w:val="24"/>
                <w:szCs w:val="24"/>
              </w:rPr>
              <w:t>and/or C</w:t>
            </w:r>
            <w:r w:rsidRPr="004A6366">
              <w:rPr>
                <w:rFonts w:cstheme="minorHAnsi"/>
                <w:sz w:val="24"/>
                <w:szCs w:val="24"/>
              </w:rPr>
              <w:t>ompliance</w:t>
            </w:r>
            <w:r w:rsidR="001503EE">
              <w:rPr>
                <w:rFonts w:cstheme="minorHAnsi"/>
                <w:sz w:val="24"/>
                <w:szCs w:val="24"/>
              </w:rPr>
              <w:t>/Nominated</w:t>
            </w:r>
            <w:r w:rsidRPr="004A6366">
              <w:rPr>
                <w:rFonts w:cstheme="minorHAnsi"/>
                <w:sz w:val="24"/>
                <w:szCs w:val="24"/>
              </w:rPr>
              <w:t xml:space="preserve"> officer is</w:t>
            </w:r>
            <w:r w:rsidR="00FF0AB4">
              <w:rPr>
                <w:rFonts w:cstheme="minorHAnsi"/>
                <w:sz w:val="24"/>
                <w:szCs w:val="24"/>
              </w:rPr>
              <w:t xml:space="preserve"> and how to contact them</w:t>
            </w:r>
            <w:r w:rsidRPr="004A6366">
              <w:rPr>
                <w:rFonts w:cstheme="minorHAnsi"/>
                <w:sz w:val="24"/>
                <w:szCs w:val="24"/>
              </w:rPr>
              <w:t>?</w:t>
            </w:r>
          </w:p>
          <w:p w14:paraId="631ABA8C" w14:textId="2F1502B0" w:rsidR="002D2483" w:rsidRPr="00985EB0" w:rsidRDefault="00B45123" w:rsidP="005F7119">
            <w:pPr>
              <w:rPr>
                <w:rFonts w:cstheme="minorHAnsi"/>
                <w:i/>
                <w:iCs/>
                <w:sz w:val="24"/>
                <w:szCs w:val="24"/>
              </w:rPr>
            </w:pPr>
            <w:r>
              <w:rPr>
                <w:rFonts w:cstheme="minorHAnsi"/>
                <w:i/>
                <w:iCs/>
                <w:color w:val="008048"/>
                <w:sz w:val="24"/>
                <w:szCs w:val="24"/>
                <w:lang w:eastAsia="en-GB"/>
              </w:rPr>
              <w:t xml:space="preserve">From AAT - </w:t>
            </w:r>
            <w:r w:rsidR="004C349F" w:rsidRPr="00B45123">
              <w:rPr>
                <w:rFonts w:cstheme="minorHAnsi"/>
                <w:i/>
                <w:iCs/>
                <w:color w:val="008048"/>
                <w:sz w:val="24"/>
                <w:szCs w:val="24"/>
                <w:lang w:eastAsia="en-GB"/>
              </w:rPr>
              <w:t>it can be explained in your AML/CTF</w:t>
            </w:r>
            <w:r w:rsidR="007C1129" w:rsidRPr="00B45123">
              <w:rPr>
                <w:rFonts w:cstheme="minorHAnsi"/>
                <w:i/>
                <w:iCs/>
                <w:color w:val="008048"/>
                <w:sz w:val="24"/>
                <w:szCs w:val="24"/>
                <w:lang w:eastAsia="en-GB"/>
              </w:rPr>
              <w:t xml:space="preserve"> policies, controls and procedures document</w:t>
            </w:r>
            <w:r w:rsidR="004C349F" w:rsidRPr="00B45123">
              <w:rPr>
                <w:rFonts w:cstheme="minorHAnsi"/>
                <w:i/>
                <w:iCs/>
                <w:color w:val="008048"/>
                <w:sz w:val="24"/>
                <w:szCs w:val="24"/>
                <w:lang w:eastAsia="en-GB"/>
              </w:rPr>
              <w:t>.</w:t>
            </w:r>
          </w:p>
        </w:tc>
        <w:tc>
          <w:tcPr>
            <w:tcW w:w="708" w:type="dxa"/>
          </w:tcPr>
          <w:p w14:paraId="13736BDF" w14:textId="77777777" w:rsidR="002D2483" w:rsidRPr="004A6366" w:rsidRDefault="002D2483" w:rsidP="005F7119">
            <w:pPr>
              <w:pStyle w:val="BodyText0"/>
              <w:jc w:val="center"/>
              <w:rPr>
                <w:rFonts w:cstheme="minorHAnsi"/>
                <w:sz w:val="24"/>
                <w:szCs w:val="24"/>
              </w:rPr>
            </w:pPr>
          </w:p>
        </w:tc>
        <w:tc>
          <w:tcPr>
            <w:tcW w:w="709" w:type="dxa"/>
          </w:tcPr>
          <w:p w14:paraId="4DFE09C6" w14:textId="77777777" w:rsidR="002D2483" w:rsidRPr="004A6366" w:rsidRDefault="002D2483" w:rsidP="005F7119">
            <w:pPr>
              <w:pStyle w:val="BodyText0"/>
              <w:jc w:val="center"/>
              <w:rPr>
                <w:rFonts w:cstheme="minorHAnsi"/>
                <w:sz w:val="24"/>
                <w:szCs w:val="24"/>
              </w:rPr>
            </w:pPr>
          </w:p>
        </w:tc>
        <w:tc>
          <w:tcPr>
            <w:tcW w:w="760" w:type="dxa"/>
          </w:tcPr>
          <w:p w14:paraId="25C9E0E0" w14:textId="77777777" w:rsidR="002D2483" w:rsidRPr="004A6366" w:rsidRDefault="002D2483" w:rsidP="005F7119">
            <w:pPr>
              <w:pStyle w:val="BodyText0"/>
              <w:jc w:val="center"/>
              <w:rPr>
                <w:rFonts w:cstheme="minorHAnsi"/>
                <w:sz w:val="24"/>
                <w:szCs w:val="24"/>
              </w:rPr>
            </w:pPr>
          </w:p>
        </w:tc>
      </w:tr>
      <w:tr w:rsidR="002D2483" w:rsidRPr="004A6366" w14:paraId="7A8A530C" w14:textId="77777777" w:rsidTr="005F7119">
        <w:tc>
          <w:tcPr>
            <w:tcW w:w="8359" w:type="dxa"/>
          </w:tcPr>
          <w:p w14:paraId="3117384C" w14:textId="459E1FC7" w:rsidR="002D2483" w:rsidRPr="004A6366" w:rsidRDefault="002D2483" w:rsidP="005F7119">
            <w:pPr>
              <w:rPr>
                <w:rFonts w:cstheme="minorHAnsi"/>
                <w:sz w:val="24"/>
                <w:szCs w:val="24"/>
              </w:rPr>
            </w:pPr>
            <w:r w:rsidRPr="004A6366">
              <w:rPr>
                <w:rFonts w:cstheme="minorHAnsi"/>
                <w:sz w:val="24"/>
                <w:szCs w:val="24"/>
              </w:rPr>
              <w:t xml:space="preserve">Does the firm assess relevant employees’ </w:t>
            </w:r>
            <w:r w:rsidR="001D73A7" w:rsidRPr="004A6366">
              <w:rPr>
                <w:rFonts w:cstheme="minorHAnsi"/>
                <w:sz w:val="24"/>
                <w:szCs w:val="24"/>
              </w:rPr>
              <w:t>conduct</w:t>
            </w:r>
            <w:r w:rsidR="001D73A7">
              <w:rPr>
                <w:rFonts w:cstheme="minorHAnsi"/>
                <w:sz w:val="24"/>
                <w:szCs w:val="24"/>
              </w:rPr>
              <w:t>,</w:t>
            </w:r>
            <w:r w:rsidR="001D73A7" w:rsidRPr="004A6366">
              <w:rPr>
                <w:rFonts w:cstheme="minorHAnsi"/>
                <w:sz w:val="24"/>
                <w:szCs w:val="24"/>
              </w:rPr>
              <w:t xml:space="preserve"> integrity</w:t>
            </w:r>
            <w:r w:rsidR="001D73A7">
              <w:rPr>
                <w:rFonts w:cstheme="minorHAnsi"/>
                <w:sz w:val="24"/>
                <w:szCs w:val="24"/>
              </w:rPr>
              <w:t xml:space="preserve">, </w:t>
            </w:r>
            <w:r w:rsidRPr="004A6366">
              <w:rPr>
                <w:rFonts w:cstheme="minorHAnsi"/>
                <w:sz w:val="24"/>
                <w:szCs w:val="24"/>
              </w:rPr>
              <w:t xml:space="preserve">skills, knowledge and expertise prior to appointment and regularly thereafter? </w:t>
            </w:r>
          </w:p>
        </w:tc>
        <w:tc>
          <w:tcPr>
            <w:tcW w:w="708" w:type="dxa"/>
          </w:tcPr>
          <w:p w14:paraId="62D78543" w14:textId="77777777" w:rsidR="002D2483" w:rsidRPr="004A6366" w:rsidRDefault="002D2483" w:rsidP="005F7119">
            <w:pPr>
              <w:pStyle w:val="BodyText0"/>
              <w:jc w:val="center"/>
              <w:rPr>
                <w:rFonts w:cstheme="minorHAnsi"/>
                <w:sz w:val="24"/>
                <w:szCs w:val="24"/>
              </w:rPr>
            </w:pPr>
          </w:p>
        </w:tc>
        <w:tc>
          <w:tcPr>
            <w:tcW w:w="709" w:type="dxa"/>
          </w:tcPr>
          <w:p w14:paraId="01204A63" w14:textId="77777777" w:rsidR="002D2483" w:rsidRPr="004A6366" w:rsidRDefault="002D2483" w:rsidP="005F7119">
            <w:pPr>
              <w:pStyle w:val="BodyText0"/>
              <w:jc w:val="center"/>
              <w:rPr>
                <w:rFonts w:cstheme="minorHAnsi"/>
                <w:sz w:val="24"/>
                <w:szCs w:val="24"/>
              </w:rPr>
            </w:pPr>
          </w:p>
        </w:tc>
        <w:tc>
          <w:tcPr>
            <w:tcW w:w="760" w:type="dxa"/>
          </w:tcPr>
          <w:p w14:paraId="4ED272C8" w14:textId="77777777" w:rsidR="002D2483" w:rsidRPr="004A6366" w:rsidRDefault="002D2483" w:rsidP="005F7119">
            <w:pPr>
              <w:pStyle w:val="BodyText0"/>
              <w:jc w:val="center"/>
              <w:rPr>
                <w:rFonts w:cstheme="minorHAnsi"/>
                <w:sz w:val="24"/>
                <w:szCs w:val="24"/>
              </w:rPr>
            </w:pPr>
          </w:p>
        </w:tc>
      </w:tr>
    </w:tbl>
    <w:p w14:paraId="27A0EA59" w14:textId="77777777" w:rsidR="002D2483" w:rsidRDefault="002D2483" w:rsidP="002D2483">
      <w:pPr>
        <w:pStyle w:val="BodyText0"/>
        <w:rPr>
          <w:sz w:val="24"/>
          <w:szCs w:val="24"/>
        </w:rPr>
      </w:pPr>
    </w:p>
    <w:p w14:paraId="57006001" w14:textId="77777777" w:rsidR="00FD620A" w:rsidRDefault="00FD620A" w:rsidP="002D2483">
      <w:pPr>
        <w:pStyle w:val="BodyText0"/>
        <w:rPr>
          <w:sz w:val="24"/>
          <w:szCs w:val="24"/>
        </w:rPr>
      </w:pPr>
    </w:p>
    <w:tbl>
      <w:tblPr>
        <w:tblStyle w:val="TableGrid"/>
        <w:tblW w:w="0" w:type="auto"/>
        <w:tblLook w:val="04A0" w:firstRow="1" w:lastRow="0" w:firstColumn="1" w:lastColumn="0" w:noHBand="0" w:noVBand="1"/>
      </w:tblPr>
      <w:tblGrid>
        <w:gridCol w:w="8359"/>
        <w:gridCol w:w="708"/>
        <w:gridCol w:w="709"/>
        <w:gridCol w:w="760"/>
      </w:tblGrid>
      <w:tr w:rsidR="002D2483" w:rsidRPr="004A6366" w14:paraId="53A03862" w14:textId="77777777" w:rsidTr="005F7119">
        <w:tc>
          <w:tcPr>
            <w:tcW w:w="10536" w:type="dxa"/>
            <w:gridSpan w:val="4"/>
          </w:tcPr>
          <w:p w14:paraId="634B1CE4" w14:textId="77777777" w:rsidR="002D2483" w:rsidRPr="004A6366" w:rsidRDefault="002D2483" w:rsidP="002D2483">
            <w:pPr>
              <w:pStyle w:val="BodyText0"/>
              <w:numPr>
                <w:ilvl w:val="0"/>
                <w:numId w:val="28"/>
              </w:numPr>
              <w:rPr>
                <w:sz w:val="24"/>
                <w:szCs w:val="24"/>
              </w:rPr>
            </w:pPr>
            <w:r w:rsidRPr="004A6366">
              <w:rPr>
                <w:b/>
                <w:bCs/>
                <w:sz w:val="24"/>
                <w:szCs w:val="24"/>
              </w:rPr>
              <w:t>Supervision</w:t>
            </w:r>
          </w:p>
        </w:tc>
      </w:tr>
      <w:tr w:rsidR="002D2483" w:rsidRPr="004A6366" w14:paraId="0CC582AE" w14:textId="77777777" w:rsidTr="005F7119">
        <w:tc>
          <w:tcPr>
            <w:tcW w:w="8359" w:type="dxa"/>
          </w:tcPr>
          <w:p w14:paraId="449FF479" w14:textId="77777777" w:rsidR="002D2483" w:rsidRPr="004A6366" w:rsidRDefault="002D2483" w:rsidP="005F7119">
            <w:pPr>
              <w:pStyle w:val="BodyText0"/>
              <w:rPr>
                <w:sz w:val="24"/>
                <w:szCs w:val="24"/>
              </w:rPr>
            </w:pPr>
          </w:p>
        </w:tc>
        <w:tc>
          <w:tcPr>
            <w:tcW w:w="708" w:type="dxa"/>
          </w:tcPr>
          <w:p w14:paraId="47729CE0" w14:textId="77777777" w:rsidR="002D2483" w:rsidRPr="004A6366" w:rsidRDefault="002D2483" w:rsidP="005F7119">
            <w:pPr>
              <w:pStyle w:val="BodyText0"/>
              <w:jc w:val="center"/>
              <w:rPr>
                <w:sz w:val="24"/>
                <w:szCs w:val="24"/>
              </w:rPr>
            </w:pPr>
            <w:r w:rsidRPr="004A6366">
              <w:rPr>
                <w:sz w:val="24"/>
                <w:szCs w:val="24"/>
              </w:rPr>
              <w:t>Yes</w:t>
            </w:r>
          </w:p>
        </w:tc>
        <w:tc>
          <w:tcPr>
            <w:tcW w:w="709" w:type="dxa"/>
          </w:tcPr>
          <w:p w14:paraId="12F90BD4" w14:textId="77777777" w:rsidR="002D2483" w:rsidRPr="004A6366" w:rsidRDefault="002D2483" w:rsidP="005F7119">
            <w:pPr>
              <w:pStyle w:val="BodyText0"/>
              <w:jc w:val="center"/>
              <w:rPr>
                <w:sz w:val="24"/>
                <w:szCs w:val="24"/>
              </w:rPr>
            </w:pPr>
            <w:r w:rsidRPr="004A6366">
              <w:rPr>
                <w:sz w:val="24"/>
                <w:szCs w:val="24"/>
              </w:rPr>
              <w:t>No</w:t>
            </w:r>
          </w:p>
        </w:tc>
        <w:tc>
          <w:tcPr>
            <w:tcW w:w="760" w:type="dxa"/>
          </w:tcPr>
          <w:p w14:paraId="77477E4F" w14:textId="77777777" w:rsidR="002D2483" w:rsidRPr="004A6366" w:rsidRDefault="002D2483" w:rsidP="005F7119">
            <w:pPr>
              <w:pStyle w:val="BodyText0"/>
              <w:jc w:val="center"/>
              <w:rPr>
                <w:sz w:val="24"/>
                <w:szCs w:val="24"/>
              </w:rPr>
            </w:pPr>
            <w:r w:rsidRPr="004A6366">
              <w:rPr>
                <w:sz w:val="24"/>
                <w:szCs w:val="24"/>
              </w:rPr>
              <w:t>N/A</w:t>
            </w:r>
          </w:p>
        </w:tc>
      </w:tr>
      <w:tr w:rsidR="002D2483" w:rsidRPr="004A6366" w14:paraId="265B38FA" w14:textId="77777777" w:rsidTr="005F7119">
        <w:tc>
          <w:tcPr>
            <w:tcW w:w="8359" w:type="dxa"/>
          </w:tcPr>
          <w:p w14:paraId="103308EF" w14:textId="47567054" w:rsidR="002D2483" w:rsidRPr="004A6366" w:rsidRDefault="002D2483" w:rsidP="005F7119">
            <w:pPr>
              <w:rPr>
                <w:sz w:val="24"/>
                <w:szCs w:val="24"/>
              </w:rPr>
            </w:pPr>
            <w:r w:rsidRPr="004A6366">
              <w:rPr>
                <w:sz w:val="24"/>
                <w:szCs w:val="24"/>
              </w:rPr>
              <w:t>Have all beneficial owners, officers and managers (</w:t>
            </w:r>
            <w:hyperlink r:id="rId40" w:history="1">
              <w:r w:rsidRPr="00DF2288">
                <w:rPr>
                  <w:rStyle w:val="Hyperlink"/>
                  <w:sz w:val="24"/>
                  <w:szCs w:val="24"/>
                </w:rPr>
                <w:t>BOOM</w:t>
              </w:r>
              <w:r w:rsidR="00DF2288" w:rsidRPr="00DF2288">
                <w:rPr>
                  <w:rStyle w:val="Hyperlink"/>
                  <w:sz w:val="24"/>
                  <w:szCs w:val="24"/>
                </w:rPr>
                <w:t>s</w:t>
              </w:r>
            </w:hyperlink>
            <w:r w:rsidRPr="004A6366">
              <w:rPr>
                <w:sz w:val="24"/>
                <w:szCs w:val="24"/>
              </w:rPr>
              <w:t>) at the firm completed a criminality check and been approved by AAT to conduct business in the regulated sector?</w:t>
            </w:r>
            <w:r w:rsidR="001508B4">
              <w:rPr>
                <w:sz w:val="24"/>
                <w:szCs w:val="24"/>
              </w:rPr>
              <w:t xml:space="preserve"> </w:t>
            </w:r>
          </w:p>
        </w:tc>
        <w:tc>
          <w:tcPr>
            <w:tcW w:w="708" w:type="dxa"/>
          </w:tcPr>
          <w:p w14:paraId="10EA6363" w14:textId="77777777" w:rsidR="002D2483" w:rsidRPr="004A6366" w:rsidRDefault="002D2483" w:rsidP="005F7119">
            <w:pPr>
              <w:pStyle w:val="BodyText0"/>
              <w:jc w:val="center"/>
              <w:rPr>
                <w:rFonts w:cstheme="minorHAnsi"/>
                <w:sz w:val="24"/>
                <w:szCs w:val="24"/>
              </w:rPr>
            </w:pPr>
          </w:p>
        </w:tc>
        <w:tc>
          <w:tcPr>
            <w:tcW w:w="709" w:type="dxa"/>
          </w:tcPr>
          <w:p w14:paraId="0AF3870A" w14:textId="77777777" w:rsidR="002D2483" w:rsidRPr="004A6366" w:rsidRDefault="002D2483" w:rsidP="005F7119">
            <w:pPr>
              <w:pStyle w:val="BodyText0"/>
              <w:jc w:val="center"/>
              <w:rPr>
                <w:rFonts w:cstheme="minorHAnsi"/>
                <w:sz w:val="24"/>
                <w:szCs w:val="24"/>
              </w:rPr>
            </w:pPr>
          </w:p>
        </w:tc>
        <w:tc>
          <w:tcPr>
            <w:tcW w:w="760" w:type="dxa"/>
          </w:tcPr>
          <w:p w14:paraId="3B903558" w14:textId="77777777" w:rsidR="002D2483" w:rsidRPr="004A6366" w:rsidRDefault="002D2483" w:rsidP="005F7119">
            <w:pPr>
              <w:pStyle w:val="BodyText0"/>
              <w:jc w:val="center"/>
              <w:rPr>
                <w:rFonts w:cstheme="minorHAnsi"/>
                <w:sz w:val="24"/>
                <w:szCs w:val="24"/>
              </w:rPr>
            </w:pPr>
          </w:p>
        </w:tc>
      </w:tr>
      <w:tr w:rsidR="002D2483" w:rsidRPr="004A6366" w14:paraId="037006EA" w14:textId="77777777" w:rsidTr="005F7119">
        <w:tc>
          <w:tcPr>
            <w:tcW w:w="8359" w:type="dxa"/>
          </w:tcPr>
          <w:p w14:paraId="14A597A7" w14:textId="5505DEC4" w:rsidR="002D2483" w:rsidRPr="004A6366" w:rsidRDefault="00FC1C04" w:rsidP="005F7119">
            <w:pPr>
              <w:rPr>
                <w:sz w:val="24"/>
                <w:szCs w:val="24"/>
              </w:rPr>
            </w:pPr>
            <w:r w:rsidRPr="00FC1C04">
              <w:rPr>
                <w:sz w:val="24"/>
                <w:szCs w:val="24"/>
              </w:rPr>
              <w:t>Is there a documented procedure to ensure that AAT is notified within 30 days of any changes to the firm, as well as any subsequent conviction of a BOOM for a relevant offence</w:t>
            </w:r>
            <w:r w:rsidR="00BC6A5A">
              <w:rPr>
                <w:sz w:val="24"/>
                <w:szCs w:val="24"/>
              </w:rPr>
              <w:t>?</w:t>
            </w:r>
          </w:p>
        </w:tc>
        <w:tc>
          <w:tcPr>
            <w:tcW w:w="708" w:type="dxa"/>
          </w:tcPr>
          <w:p w14:paraId="2FB7AA6D" w14:textId="77777777" w:rsidR="002D2483" w:rsidRPr="004A6366" w:rsidRDefault="002D2483" w:rsidP="005F7119">
            <w:pPr>
              <w:pStyle w:val="BodyText0"/>
              <w:jc w:val="center"/>
              <w:rPr>
                <w:rFonts w:cstheme="minorHAnsi"/>
                <w:sz w:val="24"/>
                <w:szCs w:val="24"/>
              </w:rPr>
            </w:pPr>
          </w:p>
        </w:tc>
        <w:tc>
          <w:tcPr>
            <w:tcW w:w="709" w:type="dxa"/>
          </w:tcPr>
          <w:p w14:paraId="3411D963" w14:textId="77777777" w:rsidR="002D2483" w:rsidRPr="004A6366" w:rsidRDefault="002D2483" w:rsidP="005F7119">
            <w:pPr>
              <w:pStyle w:val="BodyText0"/>
              <w:jc w:val="center"/>
              <w:rPr>
                <w:rFonts w:cstheme="minorHAnsi"/>
                <w:sz w:val="24"/>
                <w:szCs w:val="24"/>
              </w:rPr>
            </w:pPr>
          </w:p>
        </w:tc>
        <w:tc>
          <w:tcPr>
            <w:tcW w:w="760" w:type="dxa"/>
          </w:tcPr>
          <w:p w14:paraId="2BCD70E0" w14:textId="77777777" w:rsidR="002D2483" w:rsidRPr="004A6366" w:rsidRDefault="002D2483" w:rsidP="005F7119">
            <w:pPr>
              <w:pStyle w:val="BodyText0"/>
              <w:jc w:val="center"/>
              <w:rPr>
                <w:rFonts w:cstheme="minorHAnsi"/>
                <w:sz w:val="24"/>
                <w:szCs w:val="24"/>
              </w:rPr>
            </w:pPr>
          </w:p>
        </w:tc>
      </w:tr>
      <w:tr w:rsidR="002D2483" w:rsidRPr="004A6366" w14:paraId="0ED26AEF" w14:textId="77777777" w:rsidTr="005F7119">
        <w:tc>
          <w:tcPr>
            <w:tcW w:w="8359" w:type="dxa"/>
          </w:tcPr>
          <w:p w14:paraId="05BF8BA0" w14:textId="3C3C6CBB" w:rsidR="004E2424" w:rsidRDefault="00CE2451" w:rsidP="005F7119">
            <w:pPr>
              <w:rPr>
                <w:sz w:val="24"/>
                <w:szCs w:val="24"/>
              </w:rPr>
            </w:pPr>
            <w:r w:rsidRPr="00CE2451">
              <w:rPr>
                <w:sz w:val="24"/>
                <w:szCs w:val="24"/>
              </w:rPr>
              <w:t>Have all AAT licensed members who are providing</w:t>
            </w:r>
            <w:r w:rsidR="00E61775">
              <w:rPr>
                <w:sz w:val="24"/>
                <w:szCs w:val="24"/>
              </w:rPr>
              <w:t xml:space="preserve"> </w:t>
            </w:r>
            <w:r w:rsidR="00E61775" w:rsidRPr="00CE2451">
              <w:rPr>
                <w:sz w:val="24"/>
                <w:szCs w:val="24"/>
              </w:rPr>
              <w:t>Trust or Company Service Provider</w:t>
            </w:r>
            <w:r w:rsidR="00E61775">
              <w:rPr>
                <w:sz w:val="24"/>
                <w:szCs w:val="24"/>
              </w:rPr>
              <w:t xml:space="preserve"> (TCSP)</w:t>
            </w:r>
            <w:r w:rsidRPr="00CE2451">
              <w:rPr>
                <w:sz w:val="24"/>
                <w:szCs w:val="24"/>
              </w:rPr>
              <w:t xml:space="preserve"> services had Company Secretarial Services added to their</w:t>
            </w:r>
            <w:r w:rsidR="00430C1C">
              <w:rPr>
                <w:sz w:val="24"/>
                <w:szCs w:val="24"/>
              </w:rPr>
              <w:t xml:space="preserve"> AAT</w:t>
            </w:r>
            <w:r w:rsidRPr="00CE2451">
              <w:rPr>
                <w:sz w:val="24"/>
                <w:szCs w:val="24"/>
              </w:rPr>
              <w:t xml:space="preserve"> licence, and received confirmation that they are approved to provide TCSP services?</w:t>
            </w:r>
          </w:p>
          <w:p w14:paraId="4581FF33" w14:textId="764FB21B" w:rsidR="009451CC" w:rsidRPr="00A51FC6" w:rsidRDefault="00A679EA" w:rsidP="005F7119">
            <w:pPr>
              <w:rPr>
                <w:rFonts w:cstheme="minorHAnsi"/>
                <w:i/>
                <w:iCs/>
                <w:color w:val="008048"/>
                <w:sz w:val="24"/>
                <w:szCs w:val="24"/>
                <w:lang w:eastAsia="en-GB"/>
              </w:rPr>
            </w:pPr>
            <w:r w:rsidRPr="00A51FC6">
              <w:rPr>
                <w:rFonts w:cstheme="minorHAnsi"/>
                <w:i/>
                <w:iCs/>
                <w:color w:val="008048"/>
                <w:sz w:val="24"/>
                <w:szCs w:val="24"/>
                <w:lang w:eastAsia="en-GB"/>
              </w:rPr>
              <w:t xml:space="preserve">From AAT </w:t>
            </w:r>
            <w:r w:rsidR="00A51FC6">
              <w:rPr>
                <w:rFonts w:cstheme="minorHAnsi"/>
                <w:i/>
                <w:iCs/>
                <w:color w:val="008048"/>
                <w:sz w:val="24"/>
                <w:szCs w:val="24"/>
                <w:lang w:eastAsia="en-GB"/>
              </w:rPr>
              <w:t>– licensed accountants -</w:t>
            </w:r>
            <w:r w:rsidRPr="00A51FC6">
              <w:rPr>
                <w:rFonts w:cstheme="minorHAnsi"/>
                <w:i/>
                <w:iCs/>
                <w:color w:val="008048"/>
                <w:sz w:val="24"/>
                <w:szCs w:val="24"/>
                <w:lang w:eastAsia="en-GB"/>
              </w:rPr>
              <w:t xml:space="preserve"> t</w:t>
            </w:r>
            <w:r w:rsidR="009451CC" w:rsidRPr="00A51FC6">
              <w:rPr>
                <w:rFonts w:cstheme="minorHAnsi"/>
                <w:i/>
                <w:iCs/>
                <w:color w:val="008048"/>
                <w:sz w:val="24"/>
                <w:szCs w:val="24"/>
                <w:lang w:eastAsia="en-GB"/>
              </w:rPr>
              <w:t xml:space="preserve">o apply, log in to your </w:t>
            </w:r>
            <w:proofErr w:type="spellStart"/>
            <w:r w:rsidR="009451CC" w:rsidRPr="00A51FC6">
              <w:rPr>
                <w:rFonts w:cstheme="minorHAnsi"/>
                <w:i/>
                <w:iCs/>
                <w:color w:val="008048"/>
                <w:sz w:val="24"/>
                <w:szCs w:val="24"/>
                <w:lang w:eastAsia="en-GB"/>
              </w:rPr>
              <w:t>MyAAT</w:t>
            </w:r>
            <w:proofErr w:type="spellEnd"/>
            <w:r w:rsidR="009451CC" w:rsidRPr="00A51FC6">
              <w:rPr>
                <w:rFonts w:cstheme="minorHAnsi"/>
                <w:i/>
                <w:iCs/>
                <w:color w:val="008048"/>
                <w:sz w:val="24"/>
                <w:szCs w:val="24"/>
                <w:lang w:eastAsia="en-GB"/>
              </w:rPr>
              <w:t xml:space="preserve"> account, </w:t>
            </w:r>
            <w:hyperlink r:id="rId41" w:history="1">
              <w:r w:rsidR="00BE2B21" w:rsidRPr="00397649">
                <w:rPr>
                  <w:rStyle w:val="Hyperlink"/>
                  <w:rFonts w:cstheme="minorHAnsi"/>
                  <w:i/>
                  <w:iCs/>
                  <w:sz w:val="24"/>
                  <w:szCs w:val="24"/>
                  <w:lang w:eastAsia="en-GB"/>
                </w:rPr>
                <w:t>complete the application form and submit it</w:t>
              </w:r>
            </w:hyperlink>
            <w:r w:rsidR="009451CC" w:rsidRPr="00A51FC6">
              <w:rPr>
                <w:rFonts w:cstheme="minorHAnsi"/>
                <w:i/>
                <w:iCs/>
                <w:color w:val="008048"/>
                <w:sz w:val="24"/>
                <w:szCs w:val="24"/>
                <w:lang w:eastAsia="en-GB"/>
              </w:rPr>
              <w:t> to </w:t>
            </w:r>
            <w:hyperlink r:id="rId42" w:history="1">
              <w:r w:rsidR="009451CC" w:rsidRPr="00A51FC6">
                <w:rPr>
                  <w:rFonts w:cstheme="minorHAnsi"/>
                  <w:i/>
                  <w:iCs/>
                  <w:color w:val="008048"/>
                  <w:sz w:val="24"/>
                  <w:szCs w:val="24"/>
                  <w:lang w:eastAsia="en-GB"/>
                </w:rPr>
                <w:t>applications@aat.org.uk</w:t>
              </w:r>
            </w:hyperlink>
            <w:r w:rsidR="009451CC" w:rsidRPr="00A51FC6">
              <w:rPr>
                <w:rFonts w:cstheme="minorHAnsi"/>
                <w:i/>
                <w:iCs/>
                <w:color w:val="008048"/>
                <w:sz w:val="24"/>
                <w:szCs w:val="24"/>
                <w:lang w:eastAsia="en-GB"/>
              </w:rPr>
              <w:t>. </w:t>
            </w:r>
          </w:p>
          <w:p w14:paraId="53AFFF21" w14:textId="599E6112" w:rsidR="00975D20" w:rsidRPr="00A51FC6" w:rsidRDefault="00A51FC6" w:rsidP="005F7119">
            <w:pPr>
              <w:rPr>
                <w:rFonts w:cstheme="minorHAnsi"/>
                <w:i/>
                <w:iCs/>
                <w:color w:val="008048"/>
                <w:sz w:val="24"/>
                <w:szCs w:val="24"/>
                <w:lang w:eastAsia="en-GB"/>
              </w:rPr>
            </w:pPr>
            <w:r>
              <w:rPr>
                <w:rFonts w:cstheme="minorHAnsi"/>
                <w:i/>
                <w:iCs/>
                <w:color w:val="008048"/>
                <w:sz w:val="24"/>
                <w:szCs w:val="24"/>
                <w:lang w:eastAsia="en-GB"/>
              </w:rPr>
              <w:t>L</w:t>
            </w:r>
            <w:r w:rsidR="00975D20" w:rsidRPr="00A51FC6">
              <w:rPr>
                <w:rFonts w:cstheme="minorHAnsi"/>
                <w:i/>
                <w:iCs/>
                <w:color w:val="008048"/>
                <w:sz w:val="24"/>
                <w:szCs w:val="24"/>
                <w:lang w:eastAsia="en-GB"/>
              </w:rPr>
              <w:t>icensed bookkeepers</w:t>
            </w:r>
            <w:r>
              <w:rPr>
                <w:rFonts w:cstheme="minorHAnsi"/>
                <w:i/>
                <w:iCs/>
                <w:color w:val="008048"/>
                <w:sz w:val="24"/>
                <w:szCs w:val="24"/>
                <w:lang w:eastAsia="en-GB"/>
              </w:rPr>
              <w:t xml:space="preserve"> –</w:t>
            </w:r>
            <w:r w:rsidR="008515FC" w:rsidRPr="008515FC">
              <w:rPr>
                <w:rFonts w:ascii="Segoe UI" w:eastAsia="Times New Roman" w:hAnsi="Segoe UI" w:cs="Segoe UI"/>
                <w:sz w:val="21"/>
                <w:szCs w:val="21"/>
                <w:lang w:eastAsia="en-GB"/>
              </w:rPr>
              <w:t xml:space="preserve"> </w:t>
            </w:r>
            <w:r w:rsidR="008515FC" w:rsidRPr="008515FC">
              <w:rPr>
                <w:rFonts w:cstheme="minorHAnsi"/>
                <w:i/>
                <w:iCs/>
                <w:color w:val="008048"/>
                <w:sz w:val="24"/>
                <w:szCs w:val="24"/>
                <w:lang w:eastAsia="en-GB"/>
              </w:rPr>
              <w:t>you must not provide this service, as it falls outside the scope of your bookkeeping licence.</w:t>
            </w:r>
          </w:p>
          <w:p w14:paraId="7BC5E1B2" w14:textId="22548650" w:rsidR="002D2483" w:rsidRPr="004A6366" w:rsidRDefault="00430C1C" w:rsidP="005F7119">
            <w:pPr>
              <w:rPr>
                <w:sz w:val="24"/>
                <w:szCs w:val="24"/>
              </w:rPr>
            </w:pPr>
            <w:r w:rsidRPr="00A51FC6">
              <w:rPr>
                <w:rFonts w:cstheme="minorHAnsi"/>
                <w:i/>
                <w:iCs/>
                <w:color w:val="008048"/>
                <w:sz w:val="24"/>
                <w:szCs w:val="24"/>
                <w:lang w:eastAsia="en-GB"/>
              </w:rPr>
              <w:t>Learn more</w:t>
            </w:r>
            <w:r w:rsidR="00E61775" w:rsidRPr="00A51FC6">
              <w:rPr>
                <w:rFonts w:cstheme="minorHAnsi"/>
                <w:i/>
                <w:iCs/>
                <w:color w:val="008048"/>
                <w:sz w:val="24"/>
                <w:szCs w:val="24"/>
                <w:lang w:eastAsia="en-GB"/>
              </w:rPr>
              <w:t>:</w:t>
            </w:r>
            <w:r w:rsidR="009B4DB5" w:rsidRPr="00A51FC6">
              <w:rPr>
                <w:rFonts w:cstheme="minorHAnsi"/>
                <w:i/>
                <w:iCs/>
                <w:color w:val="008048"/>
                <w:sz w:val="24"/>
                <w:szCs w:val="24"/>
                <w:lang w:eastAsia="en-GB"/>
              </w:rPr>
              <w:t xml:space="preserve"> </w:t>
            </w:r>
            <w:hyperlink r:id="rId43" w:history="1">
              <w:r w:rsidR="00FC2C9D" w:rsidRPr="00A51FC6">
                <w:rPr>
                  <w:rFonts w:cstheme="minorHAnsi"/>
                  <w:i/>
                  <w:iCs/>
                  <w:color w:val="008048"/>
                  <w:sz w:val="24"/>
                  <w:szCs w:val="24"/>
                  <w:lang w:eastAsia="en-GB"/>
                </w:rPr>
                <w:t xml:space="preserve">Trust or Company Service Providers, are you aware of the risks your business might face? </w:t>
              </w:r>
            </w:hyperlink>
          </w:p>
        </w:tc>
        <w:tc>
          <w:tcPr>
            <w:tcW w:w="708" w:type="dxa"/>
          </w:tcPr>
          <w:p w14:paraId="71706DAF" w14:textId="77777777" w:rsidR="002D2483" w:rsidRPr="004A6366" w:rsidRDefault="002D2483" w:rsidP="005F7119">
            <w:pPr>
              <w:pStyle w:val="BodyText0"/>
              <w:jc w:val="center"/>
              <w:rPr>
                <w:rFonts w:cstheme="minorHAnsi"/>
                <w:sz w:val="24"/>
                <w:szCs w:val="24"/>
              </w:rPr>
            </w:pPr>
          </w:p>
        </w:tc>
        <w:tc>
          <w:tcPr>
            <w:tcW w:w="709" w:type="dxa"/>
          </w:tcPr>
          <w:p w14:paraId="012CD4E1" w14:textId="77777777" w:rsidR="002D2483" w:rsidRPr="004A6366" w:rsidRDefault="002D2483" w:rsidP="005F7119">
            <w:pPr>
              <w:pStyle w:val="BodyText0"/>
              <w:jc w:val="center"/>
              <w:rPr>
                <w:rFonts w:cstheme="minorHAnsi"/>
                <w:sz w:val="24"/>
                <w:szCs w:val="24"/>
              </w:rPr>
            </w:pPr>
          </w:p>
        </w:tc>
        <w:tc>
          <w:tcPr>
            <w:tcW w:w="760" w:type="dxa"/>
          </w:tcPr>
          <w:p w14:paraId="2FEF6A6B" w14:textId="77777777" w:rsidR="002D2483" w:rsidRPr="004A6366" w:rsidRDefault="002D2483" w:rsidP="005F7119">
            <w:pPr>
              <w:pStyle w:val="BodyText0"/>
              <w:jc w:val="center"/>
              <w:rPr>
                <w:rFonts w:cstheme="minorHAnsi"/>
                <w:sz w:val="24"/>
                <w:szCs w:val="24"/>
              </w:rPr>
            </w:pPr>
          </w:p>
        </w:tc>
      </w:tr>
    </w:tbl>
    <w:p w14:paraId="48A9A234" w14:textId="77777777" w:rsidR="004D0A2D" w:rsidRPr="004A6366" w:rsidRDefault="004D0A2D" w:rsidP="002D2483">
      <w:pPr>
        <w:pStyle w:val="BodyText0"/>
        <w:rPr>
          <w:sz w:val="24"/>
          <w:szCs w:val="24"/>
        </w:rPr>
      </w:pPr>
    </w:p>
    <w:tbl>
      <w:tblPr>
        <w:tblStyle w:val="TableGrid"/>
        <w:tblW w:w="0" w:type="auto"/>
        <w:tblLook w:val="04A0" w:firstRow="1" w:lastRow="0" w:firstColumn="1" w:lastColumn="0" w:noHBand="0" w:noVBand="1"/>
      </w:tblPr>
      <w:tblGrid>
        <w:gridCol w:w="8359"/>
        <w:gridCol w:w="708"/>
        <w:gridCol w:w="709"/>
        <w:gridCol w:w="760"/>
      </w:tblGrid>
      <w:tr w:rsidR="002D2483" w:rsidRPr="004A6366" w14:paraId="39EFE22A" w14:textId="77777777" w:rsidTr="005F7119">
        <w:tc>
          <w:tcPr>
            <w:tcW w:w="10536" w:type="dxa"/>
            <w:gridSpan w:val="4"/>
          </w:tcPr>
          <w:p w14:paraId="41B78ED9" w14:textId="04004A92" w:rsidR="002D2483" w:rsidRPr="004A6366" w:rsidRDefault="00DB2CF8" w:rsidP="002D2483">
            <w:pPr>
              <w:pStyle w:val="BodyText0"/>
              <w:numPr>
                <w:ilvl w:val="0"/>
                <w:numId w:val="28"/>
              </w:numPr>
              <w:rPr>
                <w:sz w:val="24"/>
                <w:szCs w:val="24"/>
              </w:rPr>
            </w:pPr>
            <w:r w:rsidRPr="00DB2CF8">
              <w:rPr>
                <w:b/>
                <w:bCs/>
                <w:sz w:val="24"/>
                <w:szCs w:val="24"/>
              </w:rPr>
              <w:t>Suspicious Activity Reporting</w:t>
            </w:r>
          </w:p>
        </w:tc>
      </w:tr>
      <w:tr w:rsidR="002D2483" w:rsidRPr="004A6366" w14:paraId="56701A4B" w14:textId="77777777" w:rsidTr="005F7119">
        <w:tc>
          <w:tcPr>
            <w:tcW w:w="8359" w:type="dxa"/>
          </w:tcPr>
          <w:p w14:paraId="42C43C1A" w14:textId="77777777" w:rsidR="002D2483" w:rsidRPr="004A6366" w:rsidRDefault="002D2483" w:rsidP="005F7119">
            <w:pPr>
              <w:pStyle w:val="BodyText0"/>
              <w:rPr>
                <w:sz w:val="24"/>
                <w:szCs w:val="24"/>
              </w:rPr>
            </w:pPr>
          </w:p>
        </w:tc>
        <w:tc>
          <w:tcPr>
            <w:tcW w:w="708" w:type="dxa"/>
          </w:tcPr>
          <w:p w14:paraId="7D4278EC" w14:textId="77777777" w:rsidR="002D2483" w:rsidRPr="004A6366" w:rsidRDefault="002D2483" w:rsidP="005F7119">
            <w:pPr>
              <w:pStyle w:val="BodyText0"/>
              <w:jc w:val="center"/>
              <w:rPr>
                <w:sz w:val="24"/>
                <w:szCs w:val="24"/>
              </w:rPr>
            </w:pPr>
            <w:r w:rsidRPr="004A6366">
              <w:rPr>
                <w:sz w:val="24"/>
                <w:szCs w:val="24"/>
              </w:rPr>
              <w:t>Yes</w:t>
            </w:r>
          </w:p>
        </w:tc>
        <w:tc>
          <w:tcPr>
            <w:tcW w:w="709" w:type="dxa"/>
          </w:tcPr>
          <w:p w14:paraId="7A2600DF" w14:textId="77777777" w:rsidR="002D2483" w:rsidRPr="004A6366" w:rsidRDefault="002D2483" w:rsidP="005F7119">
            <w:pPr>
              <w:pStyle w:val="BodyText0"/>
              <w:jc w:val="center"/>
              <w:rPr>
                <w:sz w:val="24"/>
                <w:szCs w:val="24"/>
              </w:rPr>
            </w:pPr>
            <w:r w:rsidRPr="004A6366">
              <w:rPr>
                <w:sz w:val="24"/>
                <w:szCs w:val="24"/>
              </w:rPr>
              <w:t>No</w:t>
            </w:r>
          </w:p>
        </w:tc>
        <w:tc>
          <w:tcPr>
            <w:tcW w:w="760" w:type="dxa"/>
          </w:tcPr>
          <w:p w14:paraId="1EFC770E" w14:textId="77777777" w:rsidR="002D2483" w:rsidRPr="004A6366" w:rsidRDefault="002D2483" w:rsidP="005F7119">
            <w:pPr>
              <w:pStyle w:val="BodyText0"/>
              <w:jc w:val="center"/>
              <w:rPr>
                <w:sz w:val="24"/>
                <w:szCs w:val="24"/>
              </w:rPr>
            </w:pPr>
            <w:r w:rsidRPr="004A6366">
              <w:rPr>
                <w:sz w:val="24"/>
                <w:szCs w:val="24"/>
              </w:rPr>
              <w:t>N/A</w:t>
            </w:r>
          </w:p>
        </w:tc>
      </w:tr>
      <w:tr w:rsidR="002D2483" w:rsidRPr="004A6366" w14:paraId="105E0BEE" w14:textId="77777777" w:rsidTr="005F7119">
        <w:tc>
          <w:tcPr>
            <w:tcW w:w="8359" w:type="dxa"/>
          </w:tcPr>
          <w:p w14:paraId="25AD90A8" w14:textId="77777777" w:rsidR="002D2483" w:rsidRPr="004A6366" w:rsidRDefault="002D2483" w:rsidP="005F7119">
            <w:pPr>
              <w:pStyle w:val="BodyText0"/>
              <w:rPr>
                <w:rFonts w:cstheme="minorHAnsi"/>
                <w:sz w:val="24"/>
                <w:szCs w:val="24"/>
              </w:rPr>
            </w:pPr>
            <w:r w:rsidRPr="004A6366">
              <w:rPr>
                <w:rFonts w:cstheme="minorHAnsi"/>
                <w:sz w:val="24"/>
                <w:szCs w:val="24"/>
              </w:rPr>
              <w:t>Does the firm have internal reporting procedures for when a member of staff has knowledge or suspicion (or has reasonable grounds for knowing or suspecting) that a person is engaged in money laundering or terrorist financing?</w:t>
            </w:r>
          </w:p>
        </w:tc>
        <w:tc>
          <w:tcPr>
            <w:tcW w:w="708" w:type="dxa"/>
          </w:tcPr>
          <w:p w14:paraId="0E93359B" w14:textId="77777777" w:rsidR="002D2483" w:rsidRPr="004A6366" w:rsidRDefault="002D2483" w:rsidP="005F7119">
            <w:pPr>
              <w:pStyle w:val="BodyText0"/>
              <w:jc w:val="center"/>
              <w:rPr>
                <w:rFonts w:cstheme="minorHAnsi"/>
                <w:sz w:val="24"/>
                <w:szCs w:val="24"/>
              </w:rPr>
            </w:pPr>
          </w:p>
        </w:tc>
        <w:tc>
          <w:tcPr>
            <w:tcW w:w="709" w:type="dxa"/>
          </w:tcPr>
          <w:p w14:paraId="407C341B" w14:textId="77777777" w:rsidR="002D2483" w:rsidRPr="004A6366" w:rsidRDefault="002D2483" w:rsidP="005F7119">
            <w:pPr>
              <w:pStyle w:val="BodyText0"/>
              <w:jc w:val="center"/>
              <w:rPr>
                <w:rFonts w:cstheme="minorHAnsi"/>
                <w:sz w:val="24"/>
                <w:szCs w:val="24"/>
              </w:rPr>
            </w:pPr>
          </w:p>
        </w:tc>
        <w:tc>
          <w:tcPr>
            <w:tcW w:w="760" w:type="dxa"/>
          </w:tcPr>
          <w:p w14:paraId="77E7BD82" w14:textId="77777777" w:rsidR="002D2483" w:rsidRPr="004A6366" w:rsidRDefault="002D2483" w:rsidP="005F7119">
            <w:pPr>
              <w:pStyle w:val="BodyText0"/>
              <w:jc w:val="center"/>
              <w:rPr>
                <w:rFonts w:cstheme="minorHAnsi"/>
                <w:sz w:val="24"/>
                <w:szCs w:val="24"/>
              </w:rPr>
            </w:pPr>
          </w:p>
        </w:tc>
      </w:tr>
      <w:tr w:rsidR="002D2483" w:rsidRPr="004A6366" w14:paraId="7E6A1B9B" w14:textId="77777777" w:rsidTr="005F7119">
        <w:tc>
          <w:tcPr>
            <w:tcW w:w="8359" w:type="dxa"/>
          </w:tcPr>
          <w:p w14:paraId="02FC6BED" w14:textId="77777777" w:rsidR="002D2483" w:rsidRPr="004A6366" w:rsidRDefault="002D2483" w:rsidP="005F7119">
            <w:pPr>
              <w:autoSpaceDE w:val="0"/>
              <w:autoSpaceDN w:val="0"/>
              <w:adjustRightInd w:val="0"/>
              <w:rPr>
                <w:rFonts w:cstheme="minorHAnsi"/>
                <w:sz w:val="24"/>
                <w:szCs w:val="24"/>
              </w:rPr>
            </w:pPr>
            <w:r w:rsidRPr="004A6366">
              <w:rPr>
                <w:rFonts w:cstheme="minorHAnsi"/>
                <w:sz w:val="24"/>
                <w:szCs w:val="24"/>
              </w:rPr>
              <w:t>Do the procedures include the following factors:</w:t>
            </w:r>
          </w:p>
          <w:p w14:paraId="28C51AFF" w14:textId="77777777" w:rsidR="002D2483" w:rsidRDefault="002D2483" w:rsidP="002D2483">
            <w:pPr>
              <w:numPr>
                <w:ilvl w:val="0"/>
                <w:numId w:val="31"/>
              </w:numPr>
              <w:autoSpaceDE w:val="0"/>
              <w:autoSpaceDN w:val="0"/>
              <w:adjustRightInd w:val="0"/>
              <w:spacing w:after="0" w:line="240" w:lineRule="auto"/>
              <w:contextualSpacing/>
              <w:rPr>
                <w:rFonts w:cstheme="minorHAnsi"/>
                <w:sz w:val="24"/>
                <w:szCs w:val="24"/>
              </w:rPr>
            </w:pPr>
            <w:r w:rsidRPr="004A6366">
              <w:rPr>
                <w:rFonts w:cstheme="minorHAnsi"/>
                <w:sz w:val="24"/>
                <w:szCs w:val="24"/>
              </w:rPr>
              <w:t>criminal offence for failing to disclose</w:t>
            </w:r>
          </w:p>
          <w:p w14:paraId="2382E248" w14:textId="5816E6B2" w:rsidR="00EA4E07" w:rsidRPr="004A6366" w:rsidRDefault="00EA4E07" w:rsidP="002D2483">
            <w:pPr>
              <w:numPr>
                <w:ilvl w:val="0"/>
                <w:numId w:val="31"/>
              </w:numPr>
              <w:autoSpaceDE w:val="0"/>
              <w:autoSpaceDN w:val="0"/>
              <w:adjustRightInd w:val="0"/>
              <w:spacing w:after="0" w:line="240" w:lineRule="auto"/>
              <w:contextualSpacing/>
              <w:rPr>
                <w:rFonts w:cstheme="minorHAnsi"/>
                <w:sz w:val="24"/>
                <w:szCs w:val="24"/>
              </w:rPr>
            </w:pPr>
            <w:r>
              <w:rPr>
                <w:rFonts w:cstheme="minorHAnsi"/>
                <w:sz w:val="24"/>
                <w:szCs w:val="24"/>
              </w:rPr>
              <w:lastRenderedPageBreak/>
              <w:t xml:space="preserve">how to submit an internal </w:t>
            </w:r>
            <w:r w:rsidR="004D4D52">
              <w:rPr>
                <w:rFonts w:cstheme="minorHAnsi"/>
                <w:sz w:val="24"/>
                <w:szCs w:val="24"/>
              </w:rPr>
              <w:t xml:space="preserve">Suspicious Activity </w:t>
            </w:r>
            <w:r>
              <w:rPr>
                <w:rFonts w:cstheme="minorHAnsi"/>
                <w:sz w:val="24"/>
                <w:szCs w:val="24"/>
              </w:rPr>
              <w:t>R</w:t>
            </w:r>
            <w:r w:rsidR="004D4D52">
              <w:rPr>
                <w:rFonts w:cstheme="minorHAnsi"/>
                <w:sz w:val="24"/>
                <w:szCs w:val="24"/>
              </w:rPr>
              <w:t>eport (SAR)</w:t>
            </w:r>
          </w:p>
          <w:p w14:paraId="2CA96F73" w14:textId="77777777" w:rsidR="002D2483" w:rsidRPr="004A6366" w:rsidRDefault="002D2483" w:rsidP="002D2483">
            <w:pPr>
              <w:numPr>
                <w:ilvl w:val="0"/>
                <w:numId w:val="31"/>
              </w:numPr>
              <w:autoSpaceDE w:val="0"/>
              <w:autoSpaceDN w:val="0"/>
              <w:adjustRightInd w:val="0"/>
              <w:spacing w:after="0" w:line="240" w:lineRule="auto"/>
              <w:contextualSpacing/>
              <w:rPr>
                <w:rFonts w:cstheme="minorHAnsi"/>
                <w:sz w:val="24"/>
                <w:szCs w:val="24"/>
              </w:rPr>
            </w:pPr>
            <w:r w:rsidRPr="004A6366">
              <w:rPr>
                <w:rFonts w:cstheme="minorHAnsi"/>
                <w:sz w:val="24"/>
                <w:szCs w:val="24"/>
              </w:rPr>
              <w:t xml:space="preserve">reporting timescales  </w:t>
            </w:r>
          </w:p>
          <w:p w14:paraId="7B254BD7" w14:textId="78519FF2" w:rsidR="002D2483" w:rsidRPr="004A6366" w:rsidRDefault="00E61775" w:rsidP="002D2483">
            <w:pPr>
              <w:numPr>
                <w:ilvl w:val="0"/>
                <w:numId w:val="31"/>
              </w:numPr>
              <w:autoSpaceDE w:val="0"/>
              <w:autoSpaceDN w:val="0"/>
              <w:adjustRightInd w:val="0"/>
              <w:spacing w:after="0" w:line="240" w:lineRule="auto"/>
              <w:contextualSpacing/>
              <w:rPr>
                <w:rFonts w:cstheme="minorHAnsi"/>
                <w:sz w:val="24"/>
                <w:szCs w:val="24"/>
              </w:rPr>
            </w:pPr>
            <w:r>
              <w:rPr>
                <w:rFonts w:cstheme="minorHAnsi"/>
                <w:sz w:val="24"/>
                <w:szCs w:val="24"/>
              </w:rPr>
              <w:t xml:space="preserve">criminal offence of </w:t>
            </w:r>
            <w:r w:rsidR="002D2483" w:rsidRPr="004A6366">
              <w:rPr>
                <w:rFonts w:cstheme="minorHAnsi"/>
                <w:sz w:val="24"/>
                <w:szCs w:val="24"/>
              </w:rPr>
              <w:t xml:space="preserve">tipping off </w:t>
            </w:r>
          </w:p>
          <w:p w14:paraId="026C36F6" w14:textId="77777777" w:rsidR="00DB2CF8" w:rsidRDefault="002D2483" w:rsidP="002D2483">
            <w:pPr>
              <w:numPr>
                <w:ilvl w:val="0"/>
                <w:numId w:val="31"/>
              </w:numPr>
              <w:autoSpaceDE w:val="0"/>
              <w:autoSpaceDN w:val="0"/>
              <w:adjustRightInd w:val="0"/>
              <w:spacing w:after="0" w:line="240" w:lineRule="auto"/>
              <w:contextualSpacing/>
              <w:rPr>
                <w:rFonts w:cstheme="minorHAnsi"/>
                <w:sz w:val="24"/>
                <w:szCs w:val="24"/>
              </w:rPr>
            </w:pPr>
            <w:r w:rsidRPr="004A6366">
              <w:rPr>
                <w:rFonts w:cstheme="minorHAnsi"/>
                <w:sz w:val="24"/>
                <w:szCs w:val="24"/>
              </w:rPr>
              <w:t xml:space="preserve">guidance on what is ‘suspicion’? </w:t>
            </w:r>
          </w:p>
          <w:p w14:paraId="60DB78BB" w14:textId="1E3B6DD7" w:rsidR="002D2483" w:rsidRPr="004A6366" w:rsidRDefault="00DB2CF8" w:rsidP="002D2483">
            <w:pPr>
              <w:numPr>
                <w:ilvl w:val="0"/>
                <w:numId w:val="31"/>
              </w:numPr>
              <w:autoSpaceDE w:val="0"/>
              <w:autoSpaceDN w:val="0"/>
              <w:adjustRightInd w:val="0"/>
              <w:spacing w:after="0" w:line="240" w:lineRule="auto"/>
              <w:contextualSpacing/>
              <w:rPr>
                <w:rFonts w:cstheme="minorHAnsi"/>
                <w:sz w:val="24"/>
                <w:szCs w:val="24"/>
              </w:rPr>
            </w:pPr>
            <w:r>
              <w:rPr>
                <w:rFonts w:cstheme="minorHAnsi"/>
                <w:sz w:val="24"/>
                <w:szCs w:val="24"/>
              </w:rPr>
              <w:t>what to do once a SAR is submitted</w:t>
            </w:r>
            <w:r w:rsidR="002D2483" w:rsidRPr="004A6366">
              <w:rPr>
                <w:rFonts w:cstheme="minorHAnsi"/>
                <w:sz w:val="24"/>
                <w:szCs w:val="24"/>
              </w:rPr>
              <w:br/>
            </w:r>
          </w:p>
        </w:tc>
        <w:tc>
          <w:tcPr>
            <w:tcW w:w="708" w:type="dxa"/>
          </w:tcPr>
          <w:p w14:paraId="5EB38110" w14:textId="77777777" w:rsidR="002D2483" w:rsidRPr="004A6366" w:rsidRDefault="002D2483" w:rsidP="005F7119">
            <w:pPr>
              <w:pStyle w:val="BodyText0"/>
              <w:jc w:val="center"/>
              <w:rPr>
                <w:rFonts w:cstheme="minorHAnsi"/>
                <w:sz w:val="24"/>
                <w:szCs w:val="24"/>
              </w:rPr>
            </w:pPr>
          </w:p>
        </w:tc>
        <w:tc>
          <w:tcPr>
            <w:tcW w:w="709" w:type="dxa"/>
          </w:tcPr>
          <w:p w14:paraId="276B2891" w14:textId="77777777" w:rsidR="002D2483" w:rsidRPr="004A6366" w:rsidRDefault="002D2483" w:rsidP="005F7119">
            <w:pPr>
              <w:pStyle w:val="BodyText0"/>
              <w:jc w:val="center"/>
              <w:rPr>
                <w:rFonts w:cstheme="minorHAnsi"/>
                <w:sz w:val="24"/>
                <w:szCs w:val="24"/>
              </w:rPr>
            </w:pPr>
          </w:p>
        </w:tc>
        <w:tc>
          <w:tcPr>
            <w:tcW w:w="760" w:type="dxa"/>
          </w:tcPr>
          <w:p w14:paraId="55000FC7" w14:textId="77777777" w:rsidR="002D2483" w:rsidRPr="004A6366" w:rsidRDefault="002D2483" w:rsidP="005F7119">
            <w:pPr>
              <w:pStyle w:val="BodyText0"/>
              <w:jc w:val="center"/>
              <w:rPr>
                <w:rFonts w:cstheme="minorHAnsi"/>
                <w:sz w:val="24"/>
                <w:szCs w:val="24"/>
              </w:rPr>
            </w:pPr>
          </w:p>
        </w:tc>
      </w:tr>
      <w:tr w:rsidR="002D2483" w:rsidRPr="004A6366" w14:paraId="5819C715" w14:textId="77777777" w:rsidTr="005F7119">
        <w:tc>
          <w:tcPr>
            <w:tcW w:w="8359" w:type="dxa"/>
          </w:tcPr>
          <w:p w14:paraId="1743D99A" w14:textId="6310F8F1" w:rsidR="00DB2CF8" w:rsidRDefault="002D2483" w:rsidP="005F7119">
            <w:pPr>
              <w:rPr>
                <w:rFonts w:cstheme="minorHAnsi"/>
                <w:sz w:val="24"/>
                <w:szCs w:val="24"/>
              </w:rPr>
            </w:pPr>
            <w:r w:rsidRPr="004A6366">
              <w:rPr>
                <w:rFonts w:cstheme="minorHAnsi"/>
                <w:sz w:val="24"/>
                <w:szCs w:val="24"/>
              </w:rPr>
              <w:t xml:space="preserve">Has the firm made these </w:t>
            </w:r>
            <w:r w:rsidR="001503EE">
              <w:rPr>
                <w:rFonts w:cstheme="minorHAnsi"/>
                <w:sz w:val="24"/>
                <w:szCs w:val="24"/>
              </w:rPr>
              <w:t xml:space="preserve">reporting </w:t>
            </w:r>
            <w:r w:rsidRPr="004A6366">
              <w:rPr>
                <w:rFonts w:cstheme="minorHAnsi"/>
                <w:sz w:val="24"/>
                <w:szCs w:val="24"/>
              </w:rPr>
              <w:t>procedures available to all staff</w:t>
            </w:r>
            <w:r w:rsidR="007A13AB">
              <w:rPr>
                <w:rFonts w:cstheme="minorHAnsi"/>
                <w:sz w:val="24"/>
                <w:szCs w:val="24"/>
              </w:rPr>
              <w:t xml:space="preserve"> which are readily available</w:t>
            </w:r>
            <w:r w:rsidRPr="004A6366">
              <w:rPr>
                <w:rFonts w:cstheme="minorHAnsi"/>
                <w:sz w:val="24"/>
                <w:szCs w:val="24"/>
              </w:rPr>
              <w:t>?</w:t>
            </w:r>
            <w:r w:rsidR="00581857">
              <w:rPr>
                <w:rFonts w:cstheme="minorHAnsi"/>
                <w:sz w:val="24"/>
                <w:szCs w:val="24"/>
              </w:rPr>
              <w:t xml:space="preserve"> </w:t>
            </w:r>
          </w:p>
          <w:p w14:paraId="47B2131A" w14:textId="21F16F09" w:rsidR="002D2483" w:rsidRPr="00B70258" w:rsidRDefault="00566D1A" w:rsidP="005F7119">
            <w:pPr>
              <w:rPr>
                <w:rFonts w:cstheme="minorHAnsi"/>
                <w:i/>
                <w:iCs/>
                <w:sz w:val="24"/>
                <w:szCs w:val="24"/>
              </w:rPr>
            </w:pPr>
            <w:r w:rsidRPr="00B70258">
              <w:rPr>
                <w:rFonts w:cstheme="minorHAnsi"/>
                <w:i/>
                <w:iCs/>
                <w:sz w:val="24"/>
                <w:szCs w:val="24"/>
              </w:rPr>
              <w:t>For example, i</w:t>
            </w:r>
            <w:r w:rsidR="00FC7CF4" w:rsidRPr="00B70258">
              <w:rPr>
                <w:rFonts w:cstheme="minorHAnsi"/>
                <w:i/>
                <w:iCs/>
                <w:sz w:val="24"/>
                <w:szCs w:val="24"/>
              </w:rPr>
              <w:t>n your firm’s AML</w:t>
            </w:r>
            <w:r w:rsidR="001503EE" w:rsidRPr="00B70258">
              <w:rPr>
                <w:rFonts w:cstheme="minorHAnsi"/>
                <w:i/>
                <w:iCs/>
                <w:sz w:val="24"/>
                <w:szCs w:val="24"/>
              </w:rPr>
              <w:t>/CTF</w:t>
            </w:r>
            <w:r w:rsidR="00FC7CF4" w:rsidRPr="00B70258">
              <w:rPr>
                <w:rFonts w:cstheme="minorHAnsi"/>
                <w:i/>
                <w:iCs/>
                <w:sz w:val="24"/>
                <w:szCs w:val="24"/>
              </w:rPr>
              <w:t xml:space="preserve"> policies, controls and procedures.</w:t>
            </w:r>
          </w:p>
        </w:tc>
        <w:tc>
          <w:tcPr>
            <w:tcW w:w="708" w:type="dxa"/>
          </w:tcPr>
          <w:p w14:paraId="1593A7C9" w14:textId="77777777" w:rsidR="002D2483" w:rsidRPr="004A6366" w:rsidRDefault="002D2483" w:rsidP="005F7119">
            <w:pPr>
              <w:pStyle w:val="BodyText0"/>
              <w:jc w:val="center"/>
              <w:rPr>
                <w:rFonts w:cstheme="minorHAnsi"/>
                <w:sz w:val="24"/>
                <w:szCs w:val="24"/>
              </w:rPr>
            </w:pPr>
          </w:p>
        </w:tc>
        <w:tc>
          <w:tcPr>
            <w:tcW w:w="709" w:type="dxa"/>
          </w:tcPr>
          <w:p w14:paraId="5C988D9A" w14:textId="77777777" w:rsidR="002D2483" w:rsidRPr="004A6366" w:rsidRDefault="002D2483" w:rsidP="005F7119">
            <w:pPr>
              <w:pStyle w:val="BodyText0"/>
              <w:jc w:val="center"/>
              <w:rPr>
                <w:rFonts w:cstheme="minorHAnsi"/>
                <w:sz w:val="24"/>
                <w:szCs w:val="24"/>
              </w:rPr>
            </w:pPr>
          </w:p>
        </w:tc>
        <w:tc>
          <w:tcPr>
            <w:tcW w:w="760" w:type="dxa"/>
          </w:tcPr>
          <w:p w14:paraId="637D4700" w14:textId="77777777" w:rsidR="002D2483" w:rsidRPr="004A6366" w:rsidRDefault="002D2483" w:rsidP="005F7119">
            <w:pPr>
              <w:pStyle w:val="BodyText0"/>
              <w:jc w:val="center"/>
              <w:rPr>
                <w:rFonts w:cstheme="minorHAnsi"/>
                <w:sz w:val="24"/>
                <w:szCs w:val="24"/>
              </w:rPr>
            </w:pPr>
          </w:p>
        </w:tc>
      </w:tr>
      <w:tr w:rsidR="002D2483" w:rsidRPr="004A6366" w14:paraId="7E669804" w14:textId="77777777" w:rsidTr="005F7119">
        <w:tc>
          <w:tcPr>
            <w:tcW w:w="8359" w:type="dxa"/>
          </w:tcPr>
          <w:p w14:paraId="5ED0731B" w14:textId="463D69B6" w:rsidR="00AA1684" w:rsidRPr="00AA1684" w:rsidRDefault="00AA1684" w:rsidP="00AA1684">
            <w:pPr>
              <w:autoSpaceDE w:val="0"/>
              <w:autoSpaceDN w:val="0"/>
              <w:adjustRightInd w:val="0"/>
              <w:rPr>
                <w:rFonts w:cstheme="minorHAnsi"/>
                <w:sz w:val="24"/>
                <w:szCs w:val="24"/>
              </w:rPr>
            </w:pPr>
            <w:r w:rsidRPr="00AA1684">
              <w:rPr>
                <w:rFonts w:cstheme="minorHAnsi"/>
                <w:sz w:val="24"/>
                <w:szCs w:val="24"/>
              </w:rPr>
              <w:t xml:space="preserve">Are the names and contact details of the </w:t>
            </w:r>
            <w:r w:rsidR="00604583">
              <w:rPr>
                <w:rFonts w:cstheme="minorHAnsi"/>
                <w:sz w:val="24"/>
                <w:szCs w:val="24"/>
              </w:rPr>
              <w:t xml:space="preserve">Money Laundering Reporting Officer (MLRO) </w:t>
            </w:r>
            <w:r w:rsidRPr="00AA1684">
              <w:rPr>
                <w:rFonts w:cstheme="minorHAnsi"/>
                <w:sz w:val="24"/>
                <w:szCs w:val="24"/>
              </w:rPr>
              <w:t>and Deputy MLRO clearly documented and communicated to all relevant staff</w:t>
            </w:r>
            <w:r w:rsidR="001503EE">
              <w:rPr>
                <w:rFonts w:cstheme="minorHAnsi"/>
                <w:sz w:val="24"/>
                <w:szCs w:val="24"/>
              </w:rPr>
              <w:t>.</w:t>
            </w:r>
          </w:p>
          <w:p w14:paraId="6FF742AC" w14:textId="499F6671" w:rsidR="002D2483" w:rsidRPr="00B70258" w:rsidRDefault="00AA1684" w:rsidP="005F7119">
            <w:pPr>
              <w:autoSpaceDE w:val="0"/>
              <w:autoSpaceDN w:val="0"/>
              <w:adjustRightInd w:val="0"/>
              <w:rPr>
                <w:rFonts w:cstheme="minorHAnsi"/>
                <w:i/>
                <w:iCs/>
                <w:sz w:val="24"/>
                <w:szCs w:val="24"/>
              </w:rPr>
            </w:pPr>
            <w:r w:rsidRPr="00B70258">
              <w:rPr>
                <w:rFonts w:cstheme="minorHAnsi"/>
                <w:i/>
                <w:iCs/>
                <w:sz w:val="24"/>
                <w:szCs w:val="24"/>
              </w:rPr>
              <w:t>For example, in your firm’s AML</w:t>
            </w:r>
            <w:r w:rsidR="001503EE" w:rsidRPr="00B70258">
              <w:rPr>
                <w:rFonts w:cstheme="minorHAnsi"/>
                <w:i/>
                <w:iCs/>
                <w:sz w:val="24"/>
                <w:szCs w:val="24"/>
              </w:rPr>
              <w:t xml:space="preserve">/CTF </w:t>
            </w:r>
            <w:r w:rsidRPr="00B70258">
              <w:rPr>
                <w:rFonts w:cstheme="minorHAnsi"/>
                <w:i/>
                <w:iCs/>
                <w:sz w:val="24"/>
                <w:szCs w:val="24"/>
              </w:rPr>
              <w:t>policies, controls and procedures.</w:t>
            </w:r>
          </w:p>
        </w:tc>
        <w:tc>
          <w:tcPr>
            <w:tcW w:w="708" w:type="dxa"/>
          </w:tcPr>
          <w:p w14:paraId="7BC5BCB6" w14:textId="77777777" w:rsidR="002D2483" w:rsidRPr="004A6366" w:rsidRDefault="002D2483" w:rsidP="005F7119">
            <w:pPr>
              <w:pStyle w:val="BodyText0"/>
              <w:jc w:val="center"/>
              <w:rPr>
                <w:rFonts w:cstheme="minorHAnsi"/>
                <w:sz w:val="24"/>
                <w:szCs w:val="24"/>
              </w:rPr>
            </w:pPr>
          </w:p>
        </w:tc>
        <w:tc>
          <w:tcPr>
            <w:tcW w:w="709" w:type="dxa"/>
          </w:tcPr>
          <w:p w14:paraId="6BE5989C" w14:textId="77777777" w:rsidR="002D2483" w:rsidRPr="004A6366" w:rsidRDefault="002D2483" w:rsidP="005F7119">
            <w:pPr>
              <w:pStyle w:val="BodyText0"/>
              <w:jc w:val="center"/>
              <w:rPr>
                <w:rFonts w:cstheme="minorHAnsi"/>
                <w:sz w:val="24"/>
                <w:szCs w:val="24"/>
              </w:rPr>
            </w:pPr>
          </w:p>
        </w:tc>
        <w:tc>
          <w:tcPr>
            <w:tcW w:w="760" w:type="dxa"/>
          </w:tcPr>
          <w:p w14:paraId="621C9AAC" w14:textId="77777777" w:rsidR="002D2483" w:rsidRPr="004A6366" w:rsidRDefault="002D2483" w:rsidP="005F7119">
            <w:pPr>
              <w:pStyle w:val="BodyText0"/>
              <w:jc w:val="center"/>
              <w:rPr>
                <w:rFonts w:cstheme="minorHAnsi"/>
                <w:sz w:val="24"/>
                <w:szCs w:val="24"/>
              </w:rPr>
            </w:pPr>
          </w:p>
        </w:tc>
      </w:tr>
      <w:tr w:rsidR="002D2483" w:rsidRPr="004A6366" w14:paraId="4224DD24" w14:textId="77777777" w:rsidTr="005F7119">
        <w:tc>
          <w:tcPr>
            <w:tcW w:w="8359" w:type="dxa"/>
          </w:tcPr>
          <w:p w14:paraId="433780B2" w14:textId="56FF4ACC" w:rsidR="002D2483" w:rsidRDefault="00DF6DCD" w:rsidP="005F7119">
            <w:pPr>
              <w:autoSpaceDE w:val="0"/>
              <w:autoSpaceDN w:val="0"/>
              <w:adjustRightInd w:val="0"/>
              <w:rPr>
                <w:rFonts w:cstheme="minorHAnsi"/>
                <w:sz w:val="24"/>
                <w:szCs w:val="24"/>
              </w:rPr>
            </w:pPr>
            <w:r w:rsidRPr="00DF6DCD">
              <w:rPr>
                <w:rFonts w:cstheme="minorHAnsi"/>
                <w:sz w:val="24"/>
                <w:szCs w:val="24"/>
              </w:rPr>
              <w:t>Has the MLRO</w:t>
            </w:r>
            <w:r w:rsidR="0023297A">
              <w:rPr>
                <w:rFonts w:cstheme="minorHAnsi"/>
                <w:sz w:val="24"/>
                <w:szCs w:val="24"/>
              </w:rPr>
              <w:t>/Deputy MLRO</w:t>
            </w:r>
            <w:r w:rsidRPr="00DF6DCD">
              <w:rPr>
                <w:rFonts w:cstheme="minorHAnsi"/>
                <w:sz w:val="24"/>
                <w:szCs w:val="24"/>
              </w:rPr>
              <w:t xml:space="preserve"> documented all internal SARs received, including</w:t>
            </w:r>
            <w:r w:rsidR="002F5FDA">
              <w:rPr>
                <w:rFonts w:cstheme="minorHAnsi"/>
                <w:sz w:val="24"/>
                <w:szCs w:val="24"/>
              </w:rPr>
              <w:t>, where applicable,</w:t>
            </w:r>
            <w:r w:rsidRPr="00DF6DCD">
              <w:rPr>
                <w:rFonts w:cstheme="minorHAnsi"/>
                <w:sz w:val="24"/>
                <w:szCs w:val="24"/>
              </w:rPr>
              <w:t xml:space="preserve"> the reasons for deciding not to submit an external SAR to the UKFIU</w:t>
            </w:r>
            <w:r w:rsidR="002F5FDA">
              <w:rPr>
                <w:rFonts w:cstheme="minorHAnsi"/>
                <w:sz w:val="24"/>
                <w:szCs w:val="24"/>
              </w:rPr>
              <w:t>.</w:t>
            </w:r>
          </w:p>
          <w:p w14:paraId="40E2C1FF" w14:textId="1789CE51" w:rsidR="00DF6DCD" w:rsidRPr="0023297A" w:rsidRDefault="00F0397E" w:rsidP="005F7119">
            <w:pPr>
              <w:autoSpaceDE w:val="0"/>
              <w:autoSpaceDN w:val="0"/>
              <w:adjustRightInd w:val="0"/>
              <w:rPr>
                <w:rFonts w:cstheme="minorHAnsi"/>
                <w:i/>
                <w:iCs/>
                <w:sz w:val="24"/>
                <w:szCs w:val="24"/>
              </w:rPr>
            </w:pPr>
            <w:r w:rsidRPr="0023297A">
              <w:rPr>
                <w:rFonts w:cstheme="minorHAnsi"/>
                <w:i/>
                <w:iCs/>
                <w:color w:val="008048"/>
                <w:sz w:val="24"/>
                <w:szCs w:val="24"/>
                <w:lang w:eastAsia="en-GB"/>
              </w:rPr>
              <w:t xml:space="preserve">AAT’s </w:t>
            </w:r>
            <w:hyperlink r:id="rId44" w:history="1">
              <w:r w:rsidRPr="0023297A">
                <w:rPr>
                  <w:rStyle w:val="Hyperlink"/>
                  <w:i/>
                  <w:iCs/>
                  <w:sz w:val="24"/>
                  <w:szCs w:val="24"/>
                  <w:lang w:eastAsia="en-GB"/>
                </w:rPr>
                <w:t>template</w:t>
              </w:r>
              <w:r w:rsidRPr="0023297A">
                <w:rPr>
                  <w:rStyle w:val="Hyperlink"/>
                  <w:rFonts w:cstheme="minorHAnsi"/>
                  <w:i/>
                  <w:iCs/>
                  <w:sz w:val="24"/>
                  <w:szCs w:val="24"/>
                  <w:lang w:eastAsia="en-GB"/>
                </w:rPr>
                <w:t xml:space="preserve"> </w:t>
              </w:r>
            </w:hyperlink>
            <w:r w:rsidRPr="0023297A">
              <w:rPr>
                <w:rFonts w:cstheme="minorHAnsi"/>
                <w:i/>
                <w:iCs/>
                <w:color w:val="008048"/>
                <w:sz w:val="24"/>
                <w:szCs w:val="24"/>
                <w:lang w:eastAsia="en-GB"/>
              </w:rPr>
              <w:t>is available.</w:t>
            </w:r>
          </w:p>
        </w:tc>
        <w:tc>
          <w:tcPr>
            <w:tcW w:w="708" w:type="dxa"/>
          </w:tcPr>
          <w:p w14:paraId="563926E2" w14:textId="77777777" w:rsidR="002D2483" w:rsidRPr="004A6366" w:rsidRDefault="002D2483" w:rsidP="005F7119">
            <w:pPr>
              <w:pStyle w:val="BodyText0"/>
              <w:jc w:val="center"/>
              <w:rPr>
                <w:rFonts w:cstheme="minorHAnsi"/>
                <w:sz w:val="24"/>
                <w:szCs w:val="24"/>
              </w:rPr>
            </w:pPr>
          </w:p>
        </w:tc>
        <w:tc>
          <w:tcPr>
            <w:tcW w:w="709" w:type="dxa"/>
          </w:tcPr>
          <w:p w14:paraId="69957E5F" w14:textId="77777777" w:rsidR="002D2483" w:rsidRPr="004A6366" w:rsidRDefault="002D2483" w:rsidP="005F7119">
            <w:pPr>
              <w:pStyle w:val="BodyText0"/>
              <w:jc w:val="center"/>
              <w:rPr>
                <w:rFonts w:cstheme="minorHAnsi"/>
                <w:sz w:val="24"/>
                <w:szCs w:val="24"/>
              </w:rPr>
            </w:pPr>
          </w:p>
        </w:tc>
        <w:tc>
          <w:tcPr>
            <w:tcW w:w="760" w:type="dxa"/>
          </w:tcPr>
          <w:p w14:paraId="271DED49" w14:textId="77777777" w:rsidR="002D2483" w:rsidRPr="004A6366" w:rsidRDefault="002D2483" w:rsidP="005F7119">
            <w:pPr>
              <w:pStyle w:val="BodyText0"/>
              <w:jc w:val="center"/>
              <w:rPr>
                <w:rFonts w:cstheme="minorHAnsi"/>
                <w:sz w:val="24"/>
                <w:szCs w:val="24"/>
              </w:rPr>
            </w:pPr>
          </w:p>
        </w:tc>
      </w:tr>
      <w:tr w:rsidR="002D2483" w:rsidRPr="004A6366" w14:paraId="1BDA4FF2" w14:textId="77777777" w:rsidTr="005F7119">
        <w:tc>
          <w:tcPr>
            <w:tcW w:w="8359" w:type="dxa"/>
          </w:tcPr>
          <w:p w14:paraId="1B447CD5" w14:textId="03F62A19" w:rsidR="002D2483" w:rsidRPr="004A6366" w:rsidRDefault="002D2483" w:rsidP="005F7119">
            <w:pPr>
              <w:autoSpaceDE w:val="0"/>
              <w:autoSpaceDN w:val="0"/>
              <w:adjustRightInd w:val="0"/>
              <w:rPr>
                <w:rFonts w:cstheme="minorHAnsi"/>
                <w:sz w:val="24"/>
                <w:szCs w:val="24"/>
              </w:rPr>
            </w:pPr>
            <w:r w:rsidRPr="004A6366">
              <w:rPr>
                <w:rFonts w:cstheme="minorHAnsi"/>
                <w:sz w:val="24"/>
                <w:szCs w:val="24"/>
              </w:rPr>
              <w:t>Has the MLRO</w:t>
            </w:r>
            <w:r w:rsidR="0097681B">
              <w:rPr>
                <w:rFonts w:cstheme="minorHAnsi"/>
                <w:sz w:val="24"/>
                <w:szCs w:val="24"/>
              </w:rPr>
              <w:t>/Deputy MLRO</w:t>
            </w:r>
            <w:r w:rsidRPr="004A6366">
              <w:rPr>
                <w:rFonts w:cstheme="minorHAnsi"/>
                <w:sz w:val="24"/>
                <w:szCs w:val="24"/>
              </w:rPr>
              <w:t xml:space="preserve"> made the reports to NCA on a timely basis</w:t>
            </w:r>
            <w:r w:rsidR="00001B08">
              <w:rPr>
                <w:rFonts w:cstheme="minorHAnsi"/>
                <w:sz w:val="24"/>
                <w:szCs w:val="24"/>
              </w:rPr>
              <w:t xml:space="preserve"> (</w:t>
            </w:r>
            <w:r w:rsidRPr="004A6366">
              <w:rPr>
                <w:rFonts w:cstheme="minorHAnsi"/>
                <w:sz w:val="24"/>
                <w:szCs w:val="24"/>
              </w:rPr>
              <w:t>as soon as practicable</w:t>
            </w:r>
            <w:r w:rsidR="00001B08">
              <w:rPr>
                <w:rFonts w:cstheme="minorHAnsi"/>
                <w:sz w:val="24"/>
                <w:szCs w:val="24"/>
              </w:rPr>
              <w:t>)</w:t>
            </w:r>
            <w:r w:rsidRPr="004A6366">
              <w:rPr>
                <w:rFonts w:cstheme="minorHAnsi"/>
                <w:sz w:val="24"/>
                <w:szCs w:val="24"/>
              </w:rPr>
              <w:t>?</w:t>
            </w:r>
          </w:p>
        </w:tc>
        <w:tc>
          <w:tcPr>
            <w:tcW w:w="708" w:type="dxa"/>
          </w:tcPr>
          <w:p w14:paraId="2D75A72F" w14:textId="77777777" w:rsidR="002D2483" w:rsidRPr="004A6366" w:rsidRDefault="002D2483" w:rsidP="005F7119">
            <w:pPr>
              <w:pStyle w:val="BodyText0"/>
              <w:jc w:val="center"/>
              <w:rPr>
                <w:rFonts w:cstheme="minorHAnsi"/>
                <w:sz w:val="24"/>
                <w:szCs w:val="24"/>
              </w:rPr>
            </w:pPr>
          </w:p>
        </w:tc>
        <w:tc>
          <w:tcPr>
            <w:tcW w:w="709" w:type="dxa"/>
          </w:tcPr>
          <w:p w14:paraId="159B8B92" w14:textId="77777777" w:rsidR="002D2483" w:rsidRPr="004A6366" w:rsidRDefault="002D2483" w:rsidP="005F7119">
            <w:pPr>
              <w:pStyle w:val="BodyText0"/>
              <w:jc w:val="center"/>
              <w:rPr>
                <w:rFonts w:cstheme="minorHAnsi"/>
                <w:sz w:val="24"/>
                <w:szCs w:val="24"/>
              </w:rPr>
            </w:pPr>
          </w:p>
        </w:tc>
        <w:tc>
          <w:tcPr>
            <w:tcW w:w="760" w:type="dxa"/>
          </w:tcPr>
          <w:p w14:paraId="0B461D2F" w14:textId="77777777" w:rsidR="002D2483" w:rsidRPr="004A6366" w:rsidRDefault="002D2483" w:rsidP="005F7119">
            <w:pPr>
              <w:pStyle w:val="BodyText0"/>
              <w:jc w:val="center"/>
              <w:rPr>
                <w:rFonts w:cstheme="minorHAnsi"/>
                <w:sz w:val="24"/>
                <w:szCs w:val="24"/>
              </w:rPr>
            </w:pPr>
          </w:p>
        </w:tc>
      </w:tr>
      <w:tr w:rsidR="002D2483" w:rsidRPr="004A6366" w14:paraId="0E8F0424" w14:textId="77777777" w:rsidTr="005F7119">
        <w:tc>
          <w:tcPr>
            <w:tcW w:w="8359" w:type="dxa"/>
          </w:tcPr>
          <w:p w14:paraId="35CD99C3" w14:textId="77777777" w:rsidR="002D2483" w:rsidRDefault="002D2483" w:rsidP="005F7119">
            <w:pPr>
              <w:autoSpaceDE w:val="0"/>
              <w:autoSpaceDN w:val="0"/>
              <w:adjustRightInd w:val="0"/>
              <w:rPr>
                <w:sz w:val="24"/>
                <w:szCs w:val="24"/>
              </w:rPr>
            </w:pPr>
            <w:r w:rsidRPr="004A6366">
              <w:rPr>
                <w:rFonts w:cstheme="minorHAnsi"/>
                <w:sz w:val="24"/>
                <w:szCs w:val="24"/>
              </w:rPr>
              <w:t xml:space="preserve">Has the firm reviewed the number of reports made in the past 12 months and considered whether the number or </w:t>
            </w:r>
            <w:r w:rsidR="00CA7BDD">
              <w:rPr>
                <w:rFonts w:cstheme="minorHAnsi"/>
                <w:sz w:val="24"/>
                <w:szCs w:val="24"/>
              </w:rPr>
              <w:t>nature</w:t>
            </w:r>
            <w:r w:rsidRPr="004A6366">
              <w:rPr>
                <w:rFonts w:cstheme="minorHAnsi"/>
                <w:sz w:val="24"/>
                <w:szCs w:val="24"/>
              </w:rPr>
              <w:t xml:space="preserve"> of SARs should be reflected in the firm’s risk assessment?</w:t>
            </w:r>
            <w:r w:rsidRPr="004A6366">
              <w:rPr>
                <w:sz w:val="24"/>
                <w:szCs w:val="24"/>
              </w:rPr>
              <w:t xml:space="preserve"> </w:t>
            </w:r>
          </w:p>
          <w:p w14:paraId="2139AF6A" w14:textId="0909C2B4" w:rsidR="00365DD0" w:rsidRPr="006A7180" w:rsidRDefault="0097681B" w:rsidP="005F7119">
            <w:pPr>
              <w:autoSpaceDE w:val="0"/>
              <w:autoSpaceDN w:val="0"/>
              <w:adjustRightInd w:val="0"/>
              <w:rPr>
                <w:i/>
                <w:iCs/>
                <w:sz w:val="24"/>
                <w:szCs w:val="24"/>
              </w:rPr>
            </w:pPr>
            <w:r w:rsidRPr="0097681B">
              <w:rPr>
                <w:rFonts w:cstheme="minorHAnsi"/>
                <w:i/>
                <w:iCs/>
                <w:color w:val="008048"/>
                <w:sz w:val="24"/>
                <w:szCs w:val="24"/>
                <w:lang w:eastAsia="en-GB"/>
              </w:rPr>
              <w:t xml:space="preserve">From AAT - </w:t>
            </w:r>
            <w:r w:rsidR="00001B08" w:rsidRPr="0097681B">
              <w:rPr>
                <w:rFonts w:cstheme="minorHAnsi"/>
                <w:i/>
                <w:iCs/>
                <w:color w:val="008048"/>
                <w:sz w:val="24"/>
                <w:szCs w:val="24"/>
                <w:lang w:eastAsia="en-GB"/>
              </w:rPr>
              <w:t>t</w:t>
            </w:r>
            <w:r w:rsidR="00A000E2" w:rsidRPr="0097681B">
              <w:rPr>
                <w:rFonts w:cstheme="minorHAnsi"/>
                <w:i/>
                <w:iCs/>
                <w:color w:val="008048"/>
                <w:sz w:val="24"/>
                <w:szCs w:val="24"/>
                <w:lang w:eastAsia="en-GB"/>
              </w:rPr>
              <w:t>his may indicate new or emerging risks to your firm.</w:t>
            </w:r>
          </w:p>
        </w:tc>
        <w:tc>
          <w:tcPr>
            <w:tcW w:w="708" w:type="dxa"/>
          </w:tcPr>
          <w:p w14:paraId="3D0B2756" w14:textId="77777777" w:rsidR="002D2483" w:rsidRPr="004A6366" w:rsidRDefault="002D2483" w:rsidP="005F7119">
            <w:pPr>
              <w:pStyle w:val="BodyText0"/>
              <w:jc w:val="center"/>
              <w:rPr>
                <w:rFonts w:cstheme="minorHAnsi"/>
                <w:sz w:val="24"/>
                <w:szCs w:val="24"/>
              </w:rPr>
            </w:pPr>
          </w:p>
        </w:tc>
        <w:tc>
          <w:tcPr>
            <w:tcW w:w="709" w:type="dxa"/>
          </w:tcPr>
          <w:p w14:paraId="6FF0E010" w14:textId="77777777" w:rsidR="002D2483" w:rsidRPr="004A6366" w:rsidRDefault="002D2483" w:rsidP="005F7119">
            <w:pPr>
              <w:pStyle w:val="BodyText0"/>
              <w:jc w:val="center"/>
              <w:rPr>
                <w:rFonts w:cstheme="minorHAnsi"/>
                <w:sz w:val="24"/>
                <w:szCs w:val="24"/>
              </w:rPr>
            </w:pPr>
          </w:p>
        </w:tc>
        <w:tc>
          <w:tcPr>
            <w:tcW w:w="760" w:type="dxa"/>
          </w:tcPr>
          <w:p w14:paraId="06D0AD24" w14:textId="77777777" w:rsidR="002D2483" w:rsidRPr="004A6366" w:rsidRDefault="002D2483" w:rsidP="005F7119">
            <w:pPr>
              <w:pStyle w:val="BodyText0"/>
              <w:jc w:val="center"/>
              <w:rPr>
                <w:rFonts w:cstheme="minorHAnsi"/>
                <w:sz w:val="24"/>
                <w:szCs w:val="24"/>
              </w:rPr>
            </w:pPr>
          </w:p>
        </w:tc>
      </w:tr>
    </w:tbl>
    <w:p w14:paraId="1F8EA041" w14:textId="13000FAD" w:rsidR="002D2483" w:rsidRPr="004A6366" w:rsidRDefault="002D2483" w:rsidP="002D2483">
      <w:pPr>
        <w:rPr>
          <w:sz w:val="24"/>
          <w:szCs w:val="24"/>
        </w:rPr>
      </w:pPr>
    </w:p>
    <w:tbl>
      <w:tblPr>
        <w:tblStyle w:val="TableGrid"/>
        <w:tblW w:w="0" w:type="auto"/>
        <w:tblLook w:val="04A0" w:firstRow="1" w:lastRow="0" w:firstColumn="1" w:lastColumn="0" w:noHBand="0" w:noVBand="1"/>
      </w:tblPr>
      <w:tblGrid>
        <w:gridCol w:w="8359"/>
        <w:gridCol w:w="708"/>
        <w:gridCol w:w="709"/>
        <w:gridCol w:w="760"/>
      </w:tblGrid>
      <w:tr w:rsidR="002D2483" w:rsidRPr="004A6366" w14:paraId="3AC84924" w14:textId="77777777" w:rsidTr="005F7119">
        <w:tc>
          <w:tcPr>
            <w:tcW w:w="10536" w:type="dxa"/>
            <w:gridSpan w:val="4"/>
          </w:tcPr>
          <w:p w14:paraId="3DA695A9" w14:textId="77777777" w:rsidR="002D2483" w:rsidRPr="004A6366" w:rsidRDefault="002D2483" w:rsidP="002D2483">
            <w:pPr>
              <w:pStyle w:val="BodyText0"/>
              <w:numPr>
                <w:ilvl w:val="0"/>
                <w:numId w:val="28"/>
              </w:numPr>
              <w:rPr>
                <w:sz w:val="24"/>
                <w:szCs w:val="24"/>
              </w:rPr>
            </w:pPr>
            <w:r w:rsidRPr="004A6366">
              <w:rPr>
                <w:b/>
                <w:bCs/>
                <w:sz w:val="24"/>
                <w:szCs w:val="24"/>
              </w:rPr>
              <w:t>Ongoing monitoring</w:t>
            </w:r>
          </w:p>
        </w:tc>
      </w:tr>
      <w:tr w:rsidR="002D2483" w:rsidRPr="004A6366" w14:paraId="0FDEACEB" w14:textId="77777777" w:rsidTr="005F7119">
        <w:tc>
          <w:tcPr>
            <w:tcW w:w="8359" w:type="dxa"/>
          </w:tcPr>
          <w:p w14:paraId="30AAAE44" w14:textId="77777777" w:rsidR="002D2483" w:rsidRPr="004A6366" w:rsidRDefault="002D2483" w:rsidP="005F7119">
            <w:pPr>
              <w:pStyle w:val="BodyText0"/>
              <w:rPr>
                <w:sz w:val="24"/>
                <w:szCs w:val="24"/>
              </w:rPr>
            </w:pPr>
          </w:p>
        </w:tc>
        <w:tc>
          <w:tcPr>
            <w:tcW w:w="708" w:type="dxa"/>
          </w:tcPr>
          <w:p w14:paraId="1EEC256C" w14:textId="77777777" w:rsidR="002D2483" w:rsidRPr="004A6366" w:rsidRDefault="002D2483" w:rsidP="005F7119">
            <w:pPr>
              <w:pStyle w:val="BodyText0"/>
              <w:jc w:val="center"/>
              <w:rPr>
                <w:sz w:val="24"/>
                <w:szCs w:val="24"/>
              </w:rPr>
            </w:pPr>
            <w:r w:rsidRPr="004A6366">
              <w:rPr>
                <w:sz w:val="24"/>
                <w:szCs w:val="24"/>
              </w:rPr>
              <w:t>Yes</w:t>
            </w:r>
          </w:p>
        </w:tc>
        <w:tc>
          <w:tcPr>
            <w:tcW w:w="709" w:type="dxa"/>
          </w:tcPr>
          <w:p w14:paraId="646454FB" w14:textId="77777777" w:rsidR="002D2483" w:rsidRPr="004A6366" w:rsidRDefault="002D2483" w:rsidP="005F7119">
            <w:pPr>
              <w:pStyle w:val="BodyText0"/>
              <w:jc w:val="center"/>
              <w:rPr>
                <w:sz w:val="24"/>
                <w:szCs w:val="24"/>
              </w:rPr>
            </w:pPr>
            <w:r w:rsidRPr="004A6366">
              <w:rPr>
                <w:sz w:val="24"/>
                <w:szCs w:val="24"/>
              </w:rPr>
              <w:t>No</w:t>
            </w:r>
          </w:p>
        </w:tc>
        <w:tc>
          <w:tcPr>
            <w:tcW w:w="760" w:type="dxa"/>
          </w:tcPr>
          <w:p w14:paraId="781D1C96" w14:textId="77777777" w:rsidR="002D2483" w:rsidRPr="004A6366" w:rsidRDefault="002D2483" w:rsidP="005F7119">
            <w:pPr>
              <w:pStyle w:val="BodyText0"/>
              <w:jc w:val="center"/>
              <w:rPr>
                <w:sz w:val="24"/>
                <w:szCs w:val="24"/>
              </w:rPr>
            </w:pPr>
            <w:r w:rsidRPr="004A6366">
              <w:rPr>
                <w:sz w:val="24"/>
                <w:szCs w:val="24"/>
              </w:rPr>
              <w:t>N/A</w:t>
            </w:r>
          </w:p>
        </w:tc>
      </w:tr>
      <w:tr w:rsidR="002D2483" w:rsidRPr="004A6366" w14:paraId="72D9338B" w14:textId="77777777" w:rsidTr="005F7119">
        <w:tc>
          <w:tcPr>
            <w:tcW w:w="8359" w:type="dxa"/>
          </w:tcPr>
          <w:p w14:paraId="6C9C61C0" w14:textId="77777777" w:rsidR="002D2483" w:rsidRPr="004A6366" w:rsidRDefault="002D2483" w:rsidP="005F7119">
            <w:pPr>
              <w:rPr>
                <w:rFonts w:cstheme="minorHAnsi"/>
                <w:sz w:val="24"/>
                <w:szCs w:val="24"/>
              </w:rPr>
            </w:pPr>
            <w:r w:rsidRPr="004A6366">
              <w:rPr>
                <w:rFonts w:cstheme="minorHAnsi"/>
                <w:sz w:val="24"/>
                <w:szCs w:val="24"/>
              </w:rPr>
              <w:t>Has the firm reviewed and updated its AML policies, procedures and controls in the last 12 months?</w:t>
            </w:r>
          </w:p>
        </w:tc>
        <w:tc>
          <w:tcPr>
            <w:tcW w:w="708" w:type="dxa"/>
          </w:tcPr>
          <w:p w14:paraId="465EED4C" w14:textId="77777777" w:rsidR="002D2483" w:rsidRPr="004A6366" w:rsidRDefault="002D2483" w:rsidP="005F7119">
            <w:pPr>
              <w:pStyle w:val="BodyText0"/>
              <w:jc w:val="center"/>
              <w:rPr>
                <w:rFonts w:cstheme="minorHAnsi"/>
                <w:sz w:val="24"/>
                <w:szCs w:val="24"/>
              </w:rPr>
            </w:pPr>
          </w:p>
        </w:tc>
        <w:tc>
          <w:tcPr>
            <w:tcW w:w="709" w:type="dxa"/>
          </w:tcPr>
          <w:p w14:paraId="42C261D6" w14:textId="77777777" w:rsidR="002D2483" w:rsidRPr="004A6366" w:rsidRDefault="002D2483" w:rsidP="005F7119">
            <w:pPr>
              <w:pStyle w:val="BodyText0"/>
              <w:jc w:val="center"/>
              <w:rPr>
                <w:rFonts w:cstheme="minorHAnsi"/>
                <w:sz w:val="24"/>
                <w:szCs w:val="24"/>
              </w:rPr>
            </w:pPr>
          </w:p>
        </w:tc>
        <w:tc>
          <w:tcPr>
            <w:tcW w:w="760" w:type="dxa"/>
          </w:tcPr>
          <w:p w14:paraId="363037CB" w14:textId="77777777" w:rsidR="002D2483" w:rsidRPr="004A6366" w:rsidRDefault="002D2483" w:rsidP="005F7119">
            <w:pPr>
              <w:pStyle w:val="BodyText0"/>
              <w:jc w:val="center"/>
              <w:rPr>
                <w:rFonts w:cstheme="minorHAnsi"/>
                <w:sz w:val="24"/>
                <w:szCs w:val="24"/>
              </w:rPr>
            </w:pPr>
          </w:p>
        </w:tc>
      </w:tr>
      <w:tr w:rsidR="002D2483" w:rsidRPr="004A6366" w14:paraId="025D6E28" w14:textId="77777777" w:rsidTr="005F7119">
        <w:tc>
          <w:tcPr>
            <w:tcW w:w="8359" w:type="dxa"/>
          </w:tcPr>
          <w:p w14:paraId="119B62AB" w14:textId="184EAADE" w:rsidR="002D2483" w:rsidRPr="004A6366" w:rsidRDefault="002D2483" w:rsidP="005F7119">
            <w:pPr>
              <w:rPr>
                <w:rFonts w:cstheme="minorHAnsi"/>
                <w:sz w:val="24"/>
                <w:szCs w:val="24"/>
              </w:rPr>
            </w:pPr>
            <w:r w:rsidRPr="004A6366">
              <w:rPr>
                <w:rFonts w:cstheme="minorHAnsi"/>
                <w:sz w:val="24"/>
                <w:szCs w:val="24"/>
              </w:rPr>
              <w:t>Has the firm reviewed a sample of CDD (for both new and existing clients) to check for compliance with the firm’s</w:t>
            </w:r>
            <w:r w:rsidR="00F35229">
              <w:rPr>
                <w:rFonts w:cstheme="minorHAnsi"/>
                <w:sz w:val="24"/>
                <w:szCs w:val="24"/>
              </w:rPr>
              <w:t xml:space="preserve"> AML/CTF</w:t>
            </w:r>
            <w:r w:rsidRPr="004A6366">
              <w:rPr>
                <w:rFonts w:cstheme="minorHAnsi"/>
                <w:sz w:val="24"/>
                <w:szCs w:val="24"/>
              </w:rPr>
              <w:t xml:space="preserve"> procedures?</w:t>
            </w:r>
          </w:p>
        </w:tc>
        <w:tc>
          <w:tcPr>
            <w:tcW w:w="708" w:type="dxa"/>
          </w:tcPr>
          <w:p w14:paraId="112507AD" w14:textId="77777777" w:rsidR="002D2483" w:rsidRPr="004A6366" w:rsidRDefault="002D2483" w:rsidP="005F7119">
            <w:pPr>
              <w:pStyle w:val="BodyText0"/>
              <w:jc w:val="center"/>
              <w:rPr>
                <w:rFonts w:cstheme="minorHAnsi"/>
                <w:sz w:val="24"/>
                <w:szCs w:val="24"/>
              </w:rPr>
            </w:pPr>
          </w:p>
        </w:tc>
        <w:tc>
          <w:tcPr>
            <w:tcW w:w="709" w:type="dxa"/>
          </w:tcPr>
          <w:p w14:paraId="54A42B3F" w14:textId="77777777" w:rsidR="002D2483" w:rsidRPr="004A6366" w:rsidRDefault="002D2483" w:rsidP="005F7119">
            <w:pPr>
              <w:pStyle w:val="BodyText0"/>
              <w:jc w:val="center"/>
              <w:rPr>
                <w:rFonts w:cstheme="minorHAnsi"/>
                <w:sz w:val="24"/>
                <w:szCs w:val="24"/>
              </w:rPr>
            </w:pPr>
          </w:p>
        </w:tc>
        <w:tc>
          <w:tcPr>
            <w:tcW w:w="760" w:type="dxa"/>
          </w:tcPr>
          <w:p w14:paraId="391C00F4" w14:textId="77777777" w:rsidR="002D2483" w:rsidRPr="004A6366" w:rsidRDefault="002D2483" w:rsidP="005F7119">
            <w:pPr>
              <w:pStyle w:val="BodyText0"/>
              <w:jc w:val="center"/>
              <w:rPr>
                <w:rFonts w:cstheme="minorHAnsi"/>
                <w:sz w:val="24"/>
                <w:szCs w:val="24"/>
              </w:rPr>
            </w:pPr>
          </w:p>
        </w:tc>
      </w:tr>
      <w:tr w:rsidR="002D2483" w:rsidRPr="004A6366" w14:paraId="5CA7A7B9" w14:textId="77777777" w:rsidTr="005F7119">
        <w:tc>
          <w:tcPr>
            <w:tcW w:w="8359" w:type="dxa"/>
          </w:tcPr>
          <w:p w14:paraId="55579C04" w14:textId="77777777" w:rsidR="002D2483" w:rsidRPr="004A6366" w:rsidRDefault="002D2483" w:rsidP="005F7119">
            <w:pPr>
              <w:pStyle w:val="BodyText0"/>
              <w:rPr>
                <w:sz w:val="24"/>
                <w:szCs w:val="24"/>
              </w:rPr>
            </w:pPr>
            <w:r w:rsidRPr="004A6366">
              <w:rPr>
                <w:sz w:val="24"/>
                <w:szCs w:val="24"/>
              </w:rPr>
              <w:t>Has the firm reviewed a sample of client files to check that its policies, controls and procedures have been applied consistently?</w:t>
            </w:r>
          </w:p>
        </w:tc>
        <w:tc>
          <w:tcPr>
            <w:tcW w:w="708" w:type="dxa"/>
          </w:tcPr>
          <w:p w14:paraId="1D093B18" w14:textId="77777777" w:rsidR="002D2483" w:rsidRPr="004A6366" w:rsidRDefault="002D2483" w:rsidP="005F7119">
            <w:pPr>
              <w:pStyle w:val="BodyText0"/>
              <w:jc w:val="center"/>
              <w:rPr>
                <w:rFonts w:cstheme="minorHAnsi"/>
                <w:sz w:val="24"/>
                <w:szCs w:val="24"/>
              </w:rPr>
            </w:pPr>
          </w:p>
        </w:tc>
        <w:tc>
          <w:tcPr>
            <w:tcW w:w="709" w:type="dxa"/>
          </w:tcPr>
          <w:p w14:paraId="062CD8F2" w14:textId="77777777" w:rsidR="002D2483" w:rsidRPr="004A6366" w:rsidRDefault="002D2483" w:rsidP="005F7119">
            <w:pPr>
              <w:pStyle w:val="BodyText0"/>
              <w:jc w:val="center"/>
              <w:rPr>
                <w:rFonts w:cstheme="minorHAnsi"/>
                <w:sz w:val="24"/>
                <w:szCs w:val="24"/>
              </w:rPr>
            </w:pPr>
          </w:p>
        </w:tc>
        <w:tc>
          <w:tcPr>
            <w:tcW w:w="760" w:type="dxa"/>
          </w:tcPr>
          <w:p w14:paraId="018B6B7F" w14:textId="77777777" w:rsidR="002D2483" w:rsidRPr="004A6366" w:rsidRDefault="002D2483" w:rsidP="005F7119">
            <w:pPr>
              <w:pStyle w:val="BodyText0"/>
              <w:jc w:val="center"/>
              <w:rPr>
                <w:rFonts w:cstheme="minorHAnsi"/>
                <w:sz w:val="24"/>
                <w:szCs w:val="24"/>
              </w:rPr>
            </w:pPr>
          </w:p>
        </w:tc>
      </w:tr>
      <w:tr w:rsidR="002D2483" w:rsidRPr="004A6366" w14:paraId="244B1001" w14:textId="77777777" w:rsidTr="005F7119">
        <w:tc>
          <w:tcPr>
            <w:tcW w:w="8359" w:type="dxa"/>
          </w:tcPr>
          <w:p w14:paraId="26DA5414" w14:textId="77777777" w:rsidR="002D2483" w:rsidRPr="004A6366" w:rsidRDefault="002D2483" w:rsidP="005F7119">
            <w:pPr>
              <w:rPr>
                <w:rFonts w:cstheme="minorHAnsi"/>
                <w:sz w:val="24"/>
                <w:szCs w:val="24"/>
              </w:rPr>
            </w:pPr>
            <w:r w:rsidRPr="004A6366">
              <w:rPr>
                <w:rFonts w:cstheme="minorHAnsi"/>
                <w:sz w:val="24"/>
                <w:szCs w:val="24"/>
              </w:rPr>
              <w:t>Has the firm collated the results and included them in the report to the firm’s senior management, as well as providing feedback to the staff?</w:t>
            </w:r>
          </w:p>
        </w:tc>
        <w:tc>
          <w:tcPr>
            <w:tcW w:w="708" w:type="dxa"/>
          </w:tcPr>
          <w:p w14:paraId="20D8497A" w14:textId="77777777" w:rsidR="002D2483" w:rsidRPr="004A6366" w:rsidRDefault="002D2483" w:rsidP="005F7119">
            <w:pPr>
              <w:pStyle w:val="BodyText0"/>
              <w:jc w:val="center"/>
              <w:rPr>
                <w:rFonts w:cstheme="minorHAnsi"/>
                <w:sz w:val="24"/>
                <w:szCs w:val="24"/>
              </w:rPr>
            </w:pPr>
          </w:p>
        </w:tc>
        <w:tc>
          <w:tcPr>
            <w:tcW w:w="709" w:type="dxa"/>
          </w:tcPr>
          <w:p w14:paraId="2487885E" w14:textId="77777777" w:rsidR="002D2483" w:rsidRPr="004A6366" w:rsidRDefault="002D2483" w:rsidP="005F7119">
            <w:pPr>
              <w:pStyle w:val="BodyText0"/>
              <w:jc w:val="center"/>
              <w:rPr>
                <w:rFonts w:cstheme="minorHAnsi"/>
                <w:sz w:val="24"/>
                <w:szCs w:val="24"/>
              </w:rPr>
            </w:pPr>
          </w:p>
        </w:tc>
        <w:tc>
          <w:tcPr>
            <w:tcW w:w="760" w:type="dxa"/>
          </w:tcPr>
          <w:p w14:paraId="7E8736B7" w14:textId="77777777" w:rsidR="002D2483" w:rsidRPr="004A6366" w:rsidRDefault="002D2483" w:rsidP="005F7119">
            <w:pPr>
              <w:pStyle w:val="BodyText0"/>
              <w:jc w:val="center"/>
              <w:rPr>
                <w:rFonts w:cstheme="minorHAnsi"/>
                <w:sz w:val="24"/>
                <w:szCs w:val="24"/>
              </w:rPr>
            </w:pPr>
          </w:p>
        </w:tc>
      </w:tr>
    </w:tbl>
    <w:p w14:paraId="5826B2BB" w14:textId="77777777" w:rsidR="001717E3" w:rsidRDefault="001717E3"/>
    <w:p w14:paraId="429D7B2A" w14:textId="77777777" w:rsidR="002D2483" w:rsidRDefault="002D2483" w:rsidP="002D2483">
      <w:pPr>
        <w:pStyle w:val="BodyText0"/>
      </w:pPr>
    </w:p>
    <w:p w14:paraId="007F5F8D" w14:textId="77777777" w:rsidR="00DC3BE6" w:rsidRDefault="00DC3BE6" w:rsidP="002D2483">
      <w:pPr>
        <w:pStyle w:val="BodyText0"/>
      </w:pPr>
    </w:p>
    <w:p w14:paraId="47B85A9A" w14:textId="77777777" w:rsidR="00DC3BE6" w:rsidRDefault="00DC3BE6" w:rsidP="002D2483">
      <w:pPr>
        <w:pStyle w:val="BodyText0"/>
      </w:pPr>
    </w:p>
    <w:p w14:paraId="5A78DC1B" w14:textId="77777777" w:rsidR="00DC3BE6" w:rsidRDefault="00DC3BE6" w:rsidP="002D2483">
      <w:pPr>
        <w:pStyle w:val="BodyText0"/>
      </w:pPr>
    </w:p>
    <w:p w14:paraId="5B7A8940" w14:textId="77777777" w:rsidR="00DC3BE6" w:rsidRPr="00032454" w:rsidRDefault="00DC3BE6" w:rsidP="002D2483">
      <w:pPr>
        <w:pStyle w:val="BodyText0"/>
      </w:pPr>
    </w:p>
    <w:tbl>
      <w:tblPr>
        <w:tblStyle w:val="TableGrid"/>
        <w:tblW w:w="0" w:type="auto"/>
        <w:tblLook w:val="04A0" w:firstRow="1" w:lastRow="0" w:firstColumn="1" w:lastColumn="0" w:noHBand="0" w:noVBand="1"/>
      </w:tblPr>
      <w:tblGrid>
        <w:gridCol w:w="5268"/>
        <w:gridCol w:w="5217"/>
        <w:gridCol w:w="51"/>
      </w:tblGrid>
      <w:tr w:rsidR="00F61434" w:rsidRPr="004A6366" w14:paraId="59855FE0" w14:textId="77777777" w:rsidTr="00F61434">
        <w:trPr>
          <w:gridAfter w:val="1"/>
          <w:wAfter w:w="51" w:type="dxa"/>
        </w:trPr>
        <w:tc>
          <w:tcPr>
            <w:tcW w:w="10485" w:type="dxa"/>
            <w:gridSpan w:val="2"/>
          </w:tcPr>
          <w:p w14:paraId="2F6DE942" w14:textId="22AB2814" w:rsidR="00F61434" w:rsidRPr="00381A23" w:rsidRDefault="00381A23" w:rsidP="001126B6">
            <w:pPr>
              <w:pStyle w:val="BodyText0"/>
              <w:numPr>
                <w:ilvl w:val="0"/>
                <w:numId w:val="28"/>
              </w:numPr>
              <w:rPr>
                <w:b/>
                <w:bCs/>
                <w:sz w:val="24"/>
                <w:szCs w:val="24"/>
              </w:rPr>
            </w:pPr>
            <w:r w:rsidRPr="00381A23">
              <w:rPr>
                <w:b/>
                <w:bCs/>
                <w:sz w:val="24"/>
                <w:szCs w:val="24"/>
              </w:rPr>
              <w:lastRenderedPageBreak/>
              <w:t xml:space="preserve">Compliance monitoring </w:t>
            </w:r>
          </w:p>
        </w:tc>
      </w:tr>
      <w:tr w:rsidR="00F61434" w:rsidRPr="004A6366" w14:paraId="2C269419" w14:textId="77777777" w:rsidTr="00F61434">
        <w:trPr>
          <w:gridAfter w:val="1"/>
          <w:wAfter w:w="51" w:type="dxa"/>
        </w:trPr>
        <w:tc>
          <w:tcPr>
            <w:tcW w:w="10485" w:type="dxa"/>
            <w:gridSpan w:val="2"/>
          </w:tcPr>
          <w:p w14:paraId="7F14C959" w14:textId="57F05944" w:rsidR="00865FF2" w:rsidRPr="00865FF2" w:rsidRDefault="00AC081E" w:rsidP="00865FF2">
            <w:pPr>
              <w:pStyle w:val="Bodytext1"/>
              <w:rPr>
                <w:rFonts w:cstheme="minorHAnsi"/>
                <w:i/>
                <w:iCs/>
                <w:color w:val="008048"/>
                <w:sz w:val="24"/>
                <w:szCs w:val="24"/>
                <w:lang w:eastAsia="en-GB"/>
              </w:rPr>
            </w:pPr>
            <w:r w:rsidRPr="00AC081E">
              <w:rPr>
                <w:rFonts w:asciiTheme="minorHAnsi" w:hAnsiTheme="minorHAnsi" w:cstheme="minorHAnsi"/>
                <w:i/>
                <w:iCs/>
                <w:color w:val="008048"/>
                <w:sz w:val="24"/>
                <w:szCs w:val="24"/>
                <w:lang w:eastAsia="en-GB"/>
              </w:rPr>
              <w:t xml:space="preserve">From AAT </w:t>
            </w:r>
            <w:r w:rsidR="007908E9">
              <w:rPr>
                <w:rFonts w:asciiTheme="minorHAnsi" w:hAnsiTheme="minorHAnsi" w:cstheme="minorHAnsi"/>
                <w:i/>
                <w:iCs/>
                <w:color w:val="008048"/>
                <w:sz w:val="24"/>
                <w:szCs w:val="24"/>
                <w:lang w:eastAsia="en-GB"/>
              </w:rPr>
              <w:t>–</w:t>
            </w:r>
            <w:r w:rsidRPr="00AC081E">
              <w:rPr>
                <w:rFonts w:asciiTheme="minorHAnsi" w:hAnsiTheme="minorHAnsi" w:cstheme="minorHAnsi"/>
                <w:i/>
                <w:iCs/>
                <w:color w:val="008048"/>
                <w:sz w:val="24"/>
                <w:szCs w:val="24"/>
                <w:lang w:eastAsia="en-GB"/>
              </w:rPr>
              <w:t xml:space="preserve"> </w:t>
            </w:r>
            <w:proofErr w:type="gramStart"/>
            <w:r w:rsidR="00865FF2">
              <w:rPr>
                <w:rFonts w:cstheme="minorHAnsi"/>
                <w:i/>
                <w:iCs/>
                <w:color w:val="008048"/>
                <w:sz w:val="24"/>
                <w:szCs w:val="24"/>
                <w:lang w:eastAsia="en-GB"/>
              </w:rPr>
              <w:t>a</w:t>
            </w:r>
            <w:r w:rsidR="00865FF2" w:rsidRPr="00865FF2">
              <w:rPr>
                <w:rFonts w:cstheme="minorHAnsi"/>
                <w:i/>
                <w:iCs/>
                <w:color w:val="008048"/>
                <w:sz w:val="24"/>
                <w:szCs w:val="24"/>
                <w:lang w:eastAsia="en-GB"/>
              </w:rPr>
              <w:t>s a result of</w:t>
            </w:r>
            <w:proofErr w:type="gramEnd"/>
            <w:r w:rsidR="00865FF2" w:rsidRPr="00865FF2">
              <w:rPr>
                <w:rFonts w:cstheme="minorHAnsi"/>
                <w:i/>
                <w:iCs/>
                <w:color w:val="008048"/>
                <w:sz w:val="24"/>
                <w:szCs w:val="24"/>
                <w:lang w:eastAsia="en-GB"/>
              </w:rPr>
              <w:t xml:space="preserve"> your review, did you identify any regulatory issues or areas for improvement? If yes, develop an action plan setting out the steps you will take to address them. The template below is provided as an example and should be tailored to your firm's specific circumstances.</w:t>
            </w:r>
          </w:p>
          <w:tbl>
            <w:tblPr>
              <w:tblStyle w:val="TableGrid"/>
              <w:tblW w:w="0" w:type="auto"/>
              <w:tblLook w:val="04A0" w:firstRow="1" w:lastRow="0" w:firstColumn="1" w:lastColumn="0" w:noHBand="0" w:noVBand="1"/>
            </w:tblPr>
            <w:tblGrid>
              <w:gridCol w:w="2289"/>
              <w:gridCol w:w="2416"/>
              <w:gridCol w:w="2551"/>
              <w:gridCol w:w="2694"/>
            </w:tblGrid>
            <w:tr w:rsidR="009A78EB" w14:paraId="6FBC7C05" w14:textId="77777777" w:rsidTr="007800DA">
              <w:tc>
                <w:tcPr>
                  <w:tcW w:w="2289" w:type="dxa"/>
                </w:tcPr>
                <w:p w14:paraId="43C43107" w14:textId="3E23773E" w:rsidR="009A78EB" w:rsidRPr="007908E9" w:rsidRDefault="008B0A94" w:rsidP="00FF7332">
                  <w:pPr>
                    <w:autoSpaceDE w:val="0"/>
                    <w:autoSpaceDN w:val="0"/>
                    <w:adjustRightInd w:val="0"/>
                    <w:spacing w:after="0" w:line="240" w:lineRule="auto"/>
                    <w:contextualSpacing/>
                    <w:rPr>
                      <w:rFonts w:cstheme="minorHAnsi"/>
                      <w:b/>
                      <w:bCs/>
                      <w:sz w:val="24"/>
                      <w:szCs w:val="24"/>
                    </w:rPr>
                  </w:pPr>
                  <w:r w:rsidRPr="007908E9">
                    <w:rPr>
                      <w:rFonts w:cstheme="minorHAnsi"/>
                      <w:b/>
                      <w:bCs/>
                      <w:sz w:val="24"/>
                      <w:szCs w:val="24"/>
                    </w:rPr>
                    <w:t>Regulatory</w:t>
                  </w:r>
                  <w:r w:rsidR="00833467" w:rsidRPr="007908E9">
                    <w:rPr>
                      <w:rFonts w:cstheme="minorHAnsi"/>
                      <w:b/>
                      <w:bCs/>
                      <w:sz w:val="24"/>
                      <w:szCs w:val="24"/>
                    </w:rPr>
                    <w:t xml:space="preserve"> issue</w:t>
                  </w:r>
                  <w:r w:rsidRPr="007908E9">
                    <w:rPr>
                      <w:rFonts w:cstheme="minorHAnsi"/>
                      <w:b/>
                      <w:bCs/>
                      <w:sz w:val="24"/>
                      <w:szCs w:val="24"/>
                    </w:rPr>
                    <w:t xml:space="preserve"> or </w:t>
                  </w:r>
                  <w:r w:rsidR="007800DA" w:rsidRPr="007908E9">
                    <w:rPr>
                      <w:rFonts w:cstheme="minorHAnsi"/>
                      <w:b/>
                      <w:bCs/>
                      <w:sz w:val="24"/>
                      <w:szCs w:val="24"/>
                    </w:rPr>
                    <w:t xml:space="preserve">improvement identified </w:t>
                  </w:r>
                  <w:r w:rsidR="00BF761F" w:rsidRPr="007908E9">
                    <w:rPr>
                      <w:rFonts w:cstheme="minorHAnsi"/>
                      <w:b/>
                      <w:bCs/>
                      <w:sz w:val="24"/>
                      <w:szCs w:val="24"/>
                    </w:rPr>
                    <w:t xml:space="preserve"> </w:t>
                  </w:r>
                </w:p>
                <w:p w14:paraId="2AA560C1" w14:textId="77777777" w:rsidR="009A78EB" w:rsidRPr="007908E9" w:rsidRDefault="009A78EB" w:rsidP="009824AE">
                  <w:pPr>
                    <w:autoSpaceDE w:val="0"/>
                    <w:autoSpaceDN w:val="0"/>
                    <w:adjustRightInd w:val="0"/>
                    <w:spacing w:after="0" w:line="240" w:lineRule="auto"/>
                    <w:contextualSpacing/>
                    <w:rPr>
                      <w:rFonts w:cstheme="minorHAnsi"/>
                      <w:b/>
                      <w:bCs/>
                      <w:sz w:val="24"/>
                      <w:szCs w:val="24"/>
                    </w:rPr>
                  </w:pPr>
                </w:p>
              </w:tc>
              <w:tc>
                <w:tcPr>
                  <w:tcW w:w="2416" w:type="dxa"/>
                </w:tcPr>
                <w:p w14:paraId="257D934C" w14:textId="4233809E" w:rsidR="009A78EB" w:rsidRPr="007908E9" w:rsidRDefault="00A859A5" w:rsidP="00BF761F">
                  <w:pPr>
                    <w:autoSpaceDE w:val="0"/>
                    <w:autoSpaceDN w:val="0"/>
                    <w:adjustRightInd w:val="0"/>
                    <w:spacing w:after="0" w:line="240" w:lineRule="auto"/>
                    <w:contextualSpacing/>
                    <w:rPr>
                      <w:rFonts w:cstheme="minorHAnsi"/>
                      <w:b/>
                      <w:bCs/>
                      <w:sz w:val="24"/>
                      <w:szCs w:val="24"/>
                    </w:rPr>
                  </w:pPr>
                  <w:r w:rsidRPr="007908E9">
                    <w:rPr>
                      <w:rFonts w:cstheme="minorHAnsi"/>
                      <w:b/>
                      <w:bCs/>
                      <w:sz w:val="24"/>
                      <w:szCs w:val="24"/>
                    </w:rPr>
                    <w:t>What needs to be done</w:t>
                  </w:r>
                  <w:r w:rsidR="00855EE0" w:rsidRPr="007908E9">
                    <w:rPr>
                      <w:rFonts w:cstheme="minorHAnsi"/>
                      <w:b/>
                      <w:bCs/>
                      <w:sz w:val="24"/>
                      <w:szCs w:val="24"/>
                    </w:rPr>
                    <w:t xml:space="preserve"> and by when</w:t>
                  </w:r>
                </w:p>
              </w:tc>
              <w:tc>
                <w:tcPr>
                  <w:tcW w:w="2551" w:type="dxa"/>
                </w:tcPr>
                <w:p w14:paraId="4E23E97A" w14:textId="34C6BF58" w:rsidR="009A78EB" w:rsidRPr="007908E9" w:rsidRDefault="009A78EB" w:rsidP="009A78EB">
                  <w:pPr>
                    <w:autoSpaceDE w:val="0"/>
                    <w:autoSpaceDN w:val="0"/>
                    <w:adjustRightInd w:val="0"/>
                    <w:spacing w:after="0" w:line="240" w:lineRule="auto"/>
                    <w:contextualSpacing/>
                    <w:rPr>
                      <w:rFonts w:cstheme="minorHAnsi"/>
                      <w:b/>
                      <w:bCs/>
                      <w:sz w:val="24"/>
                      <w:szCs w:val="24"/>
                    </w:rPr>
                  </w:pPr>
                  <w:r w:rsidRPr="007908E9">
                    <w:rPr>
                      <w:rFonts w:cstheme="minorHAnsi"/>
                      <w:b/>
                      <w:bCs/>
                      <w:sz w:val="24"/>
                      <w:szCs w:val="24"/>
                    </w:rPr>
                    <w:t xml:space="preserve">Responsible </w:t>
                  </w:r>
                  <w:r w:rsidR="00842285" w:rsidRPr="007908E9">
                    <w:rPr>
                      <w:rFonts w:cstheme="minorHAnsi"/>
                      <w:b/>
                      <w:bCs/>
                      <w:sz w:val="24"/>
                      <w:szCs w:val="24"/>
                    </w:rPr>
                    <w:t>p</w:t>
                  </w:r>
                  <w:r w:rsidRPr="007908E9">
                    <w:rPr>
                      <w:rFonts w:cstheme="minorHAnsi"/>
                      <w:b/>
                      <w:bCs/>
                      <w:sz w:val="24"/>
                      <w:szCs w:val="24"/>
                    </w:rPr>
                    <w:t xml:space="preserve">erson </w:t>
                  </w:r>
                </w:p>
                <w:p w14:paraId="5D889383" w14:textId="77777777" w:rsidR="009A78EB" w:rsidRPr="007908E9" w:rsidRDefault="009A78EB" w:rsidP="009824AE">
                  <w:pPr>
                    <w:autoSpaceDE w:val="0"/>
                    <w:autoSpaceDN w:val="0"/>
                    <w:adjustRightInd w:val="0"/>
                    <w:spacing w:after="0" w:line="240" w:lineRule="auto"/>
                    <w:contextualSpacing/>
                    <w:rPr>
                      <w:rFonts w:cstheme="minorHAnsi"/>
                      <w:b/>
                      <w:bCs/>
                      <w:sz w:val="24"/>
                      <w:szCs w:val="24"/>
                    </w:rPr>
                  </w:pPr>
                </w:p>
              </w:tc>
              <w:tc>
                <w:tcPr>
                  <w:tcW w:w="2694" w:type="dxa"/>
                </w:tcPr>
                <w:p w14:paraId="5B8FFEAD" w14:textId="3545438C" w:rsidR="009A78EB" w:rsidRPr="007908E9" w:rsidRDefault="00753BE0" w:rsidP="00BF761F">
                  <w:pPr>
                    <w:autoSpaceDE w:val="0"/>
                    <w:autoSpaceDN w:val="0"/>
                    <w:adjustRightInd w:val="0"/>
                    <w:spacing w:after="0" w:line="240" w:lineRule="auto"/>
                    <w:contextualSpacing/>
                    <w:rPr>
                      <w:rFonts w:cstheme="minorHAnsi"/>
                      <w:b/>
                      <w:bCs/>
                      <w:sz w:val="24"/>
                      <w:szCs w:val="24"/>
                    </w:rPr>
                  </w:pPr>
                  <w:r w:rsidRPr="007908E9">
                    <w:rPr>
                      <w:rFonts w:cstheme="minorHAnsi"/>
                      <w:b/>
                      <w:bCs/>
                      <w:sz w:val="24"/>
                      <w:szCs w:val="24"/>
                    </w:rPr>
                    <w:t>Completed on</w:t>
                  </w:r>
                </w:p>
              </w:tc>
            </w:tr>
            <w:tr w:rsidR="009A78EB" w14:paraId="5C423CE7" w14:textId="77777777" w:rsidTr="007800DA">
              <w:tc>
                <w:tcPr>
                  <w:tcW w:w="2289" w:type="dxa"/>
                </w:tcPr>
                <w:p w14:paraId="2CEEB431"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416" w:type="dxa"/>
                </w:tcPr>
                <w:p w14:paraId="5C8396B0"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551" w:type="dxa"/>
                </w:tcPr>
                <w:p w14:paraId="3F38C471"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694" w:type="dxa"/>
                </w:tcPr>
                <w:p w14:paraId="7FD4E91B" w14:textId="77777777" w:rsidR="009A78EB" w:rsidRDefault="009A78EB" w:rsidP="009824AE">
                  <w:pPr>
                    <w:autoSpaceDE w:val="0"/>
                    <w:autoSpaceDN w:val="0"/>
                    <w:adjustRightInd w:val="0"/>
                    <w:spacing w:after="0" w:line="240" w:lineRule="auto"/>
                    <w:contextualSpacing/>
                    <w:rPr>
                      <w:rFonts w:cstheme="minorHAnsi"/>
                      <w:sz w:val="24"/>
                      <w:szCs w:val="24"/>
                    </w:rPr>
                  </w:pPr>
                </w:p>
              </w:tc>
            </w:tr>
            <w:tr w:rsidR="009A78EB" w14:paraId="694B05B3" w14:textId="77777777" w:rsidTr="007800DA">
              <w:tc>
                <w:tcPr>
                  <w:tcW w:w="2289" w:type="dxa"/>
                </w:tcPr>
                <w:p w14:paraId="74275643"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416" w:type="dxa"/>
                </w:tcPr>
                <w:p w14:paraId="24253B35"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551" w:type="dxa"/>
                </w:tcPr>
                <w:p w14:paraId="435D2543"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694" w:type="dxa"/>
                </w:tcPr>
                <w:p w14:paraId="676B6057" w14:textId="77777777" w:rsidR="009A78EB" w:rsidRDefault="009A78EB" w:rsidP="009824AE">
                  <w:pPr>
                    <w:autoSpaceDE w:val="0"/>
                    <w:autoSpaceDN w:val="0"/>
                    <w:adjustRightInd w:val="0"/>
                    <w:spacing w:after="0" w:line="240" w:lineRule="auto"/>
                    <w:contextualSpacing/>
                    <w:rPr>
                      <w:rFonts w:cstheme="minorHAnsi"/>
                      <w:sz w:val="24"/>
                      <w:szCs w:val="24"/>
                    </w:rPr>
                  </w:pPr>
                </w:p>
              </w:tc>
            </w:tr>
            <w:tr w:rsidR="009A78EB" w14:paraId="6579E63A" w14:textId="77777777" w:rsidTr="007800DA">
              <w:tc>
                <w:tcPr>
                  <w:tcW w:w="2289" w:type="dxa"/>
                </w:tcPr>
                <w:p w14:paraId="7E2683B5"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416" w:type="dxa"/>
                </w:tcPr>
                <w:p w14:paraId="2697B53C"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551" w:type="dxa"/>
                </w:tcPr>
                <w:p w14:paraId="251089A7"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694" w:type="dxa"/>
                </w:tcPr>
                <w:p w14:paraId="067D90C1" w14:textId="77777777" w:rsidR="009A78EB" w:rsidRDefault="009A78EB" w:rsidP="009824AE">
                  <w:pPr>
                    <w:autoSpaceDE w:val="0"/>
                    <w:autoSpaceDN w:val="0"/>
                    <w:adjustRightInd w:val="0"/>
                    <w:spacing w:after="0" w:line="240" w:lineRule="auto"/>
                    <w:contextualSpacing/>
                    <w:rPr>
                      <w:rFonts w:cstheme="minorHAnsi"/>
                      <w:sz w:val="24"/>
                      <w:szCs w:val="24"/>
                    </w:rPr>
                  </w:pPr>
                </w:p>
              </w:tc>
            </w:tr>
            <w:tr w:rsidR="009A78EB" w14:paraId="60A94F13" w14:textId="77777777" w:rsidTr="007800DA">
              <w:tc>
                <w:tcPr>
                  <w:tcW w:w="2289" w:type="dxa"/>
                </w:tcPr>
                <w:p w14:paraId="10823EFA"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416" w:type="dxa"/>
                </w:tcPr>
                <w:p w14:paraId="6FB6B29E"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551" w:type="dxa"/>
                </w:tcPr>
                <w:p w14:paraId="4EEF4146"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694" w:type="dxa"/>
                </w:tcPr>
                <w:p w14:paraId="4BA7E73B" w14:textId="77777777" w:rsidR="009A78EB" w:rsidRDefault="009A78EB" w:rsidP="009824AE">
                  <w:pPr>
                    <w:autoSpaceDE w:val="0"/>
                    <w:autoSpaceDN w:val="0"/>
                    <w:adjustRightInd w:val="0"/>
                    <w:spacing w:after="0" w:line="240" w:lineRule="auto"/>
                    <w:contextualSpacing/>
                    <w:rPr>
                      <w:rFonts w:cstheme="minorHAnsi"/>
                      <w:sz w:val="24"/>
                      <w:szCs w:val="24"/>
                    </w:rPr>
                  </w:pPr>
                </w:p>
              </w:tc>
            </w:tr>
            <w:tr w:rsidR="009A78EB" w14:paraId="709E6AFE" w14:textId="77777777" w:rsidTr="007800DA">
              <w:tc>
                <w:tcPr>
                  <w:tcW w:w="2289" w:type="dxa"/>
                </w:tcPr>
                <w:p w14:paraId="5A4B65AA"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416" w:type="dxa"/>
                </w:tcPr>
                <w:p w14:paraId="19881BD4"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551" w:type="dxa"/>
                </w:tcPr>
                <w:p w14:paraId="15A04B2A" w14:textId="77777777" w:rsidR="009A78EB" w:rsidRDefault="009A78EB" w:rsidP="009824AE">
                  <w:pPr>
                    <w:autoSpaceDE w:val="0"/>
                    <w:autoSpaceDN w:val="0"/>
                    <w:adjustRightInd w:val="0"/>
                    <w:spacing w:after="0" w:line="240" w:lineRule="auto"/>
                    <w:contextualSpacing/>
                    <w:rPr>
                      <w:rFonts w:cstheme="minorHAnsi"/>
                      <w:sz w:val="24"/>
                      <w:szCs w:val="24"/>
                    </w:rPr>
                  </w:pPr>
                </w:p>
              </w:tc>
              <w:tc>
                <w:tcPr>
                  <w:tcW w:w="2694" w:type="dxa"/>
                </w:tcPr>
                <w:p w14:paraId="4170581C" w14:textId="77777777" w:rsidR="009A78EB" w:rsidRDefault="009A78EB" w:rsidP="009824AE">
                  <w:pPr>
                    <w:autoSpaceDE w:val="0"/>
                    <w:autoSpaceDN w:val="0"/>
                    <w:adjustRightInd w:val="0"/>
                    <w:spacing w:after="0" w:line="240" w:lineRule="auto"/>
                    <w:contextualSpacing/>
                    <w:rPr>
                      <w:rFonts w:cstheme="minorHAnsi"/>
                      <w:sz w:val="24"/>
                      <w:szCs w:val="24"/>
                    </w:rPr>
                  </w:pPr>
                </w:p>
              </w:tc>
            </w:tr>
          </w:tbl>
          <w:p w14:paraId="36EF7368" w14:textId="6FDF81F7" w:rsidR="009824AE" w:rsidRPr="004A6366" w:rsidRDefault="009824AE" w:rsidP="009824AE">
            <w:pPr>
              <w:autoSpaceDE w:val="0"/>
              <w:autoSpaceDN w:val="0"/>
              <w:adjustRightInd w:val="0"/>
              <w:spacing w:after="0" w:line="240" w:lineRule="auto"/>
              <w:contextualSpacing/>
              <w:rPr>
                <w:rFonts w:cstheme="minorHAnsi"/>
                <w:sz w:val="24"/>
                <w:szCs w:val="24"/>
              </w:rPr>
            </w:pPr>
            <w:r w:rsidRPr="004A6366">
              <w:rPr>
                <w:rFonts w:cstheme="minorHAnsi"/>
                <w:sz w:val="24"/>
                <w:szCs w:val="24"/>
              </w:rPr>
              <w:t xml:space="preserve"> </w:t>
            </w:r>
          </w:p>
          <w:p w14:paraId="6AB83E9E" w14:textId="4FE47F37" w:rsidR="00F61434" w:rsidRPr="004A6366" w:rsidRDefault="00F61434" w:rsidP="00F61434">
            <w:pPr>
              <w:autoSpaceDE w:val="0"/>
              <w:autoSpaceDN w:val="0"/>
              <w:adjustRightInd w:val="0"/>
              <w:spacing w:after="0" w:line="240" w:lineRule="auto"/>
              <w:contextualSpacing/>
              <w:rPr>
                <w:rFonts w:cstheme="minorHAnsi"/>
                <w:sz w:val="24"/>
                <w:szCs w:val="24"/>
              </w:rPr>
            </w:pPr>
            <w:r w:rsidRPr="004A6366">
              <w:rPr>
                <w:rFonts w:cstheme="minorHAnsi"/>
                <w:sz w:val="24"/>
                <w:szCs w:val="24"/>
              </w:rPr>
              <w:br/>
            </w:r>
          </w:p>
        </w:tc>
      </w:tr>
      <w:tr w:rsidR="009605E6" w14:paraId="1EA0DCE9" w14:textId="77777777" w:rsidTr="002C512F">
        <w:tc>
          <w:tcPr>
            <w:tcW w:w="5268" w:type="dxa"/>
          </w:tcPr>
          <w:p w14:paraId="06EEC1CD" w14:textId="6C173A40" w:rsidR="009605E6" w:rsidRDefault="009605E6" w:rsidP="002C512F">
            <w:pPr>
              <w:rPr>
                <w:b/>
              </w:rPr>
            </w:pPr>
            <w:r>
              <w:rPr>
                <w:b/>
              </w:rPr>
              <w:t>Checklist</w:t>
            </w:r>
            <w:r w:rsidRPr="00E6746B">
              <w:rPr>
                <w:b/>
              </w:rPr>
              <w:t xml:space="preserve"> sign-off</w:t>
            </w:r>
          </w:p>
        </w:tc>
        <w:tc>
          <w:tcPr>
            <w:tcW w:w="5268" w:type="dxa"/>
            <w:gridSpan w:val="2"/>
          </w:tcPr>
          <w:p w14:paraId="108D7A7E" w14:textId="77777777" w:rsidR="009605E6" w:rsidRDefault="009605E6" w:rsidP="002C512F">
            <w:pPr>
              <w:rPr>
                <w:b/>
              </w:rPr>
            </w:pPr>
          </w:p>
        </w:tc>
      </w:tr>
      <w:tr w:rsidR="009605E6" w14:paraId="5407C107" w14:textId="77777777" w:rsidTr="002C512F">
        <w:tc>
          <w:tcPr>
            <w:tcW w:w="5268" w:type="dxa"/>
          </w:tcPr>
          <w:p w14:paraId="1C47A5C5" w14:textId="77777777" w:rsidR="009605E6" w:rsidRDefault="009605E6" w:rsidP="002C512F">
            <w:pPr>
              <w:rPr>
                <w:rFonts w:cstheme="minorHAnsi"/>
                <w:b/>
                <w:bCs/>
                <w:sz w:val="24"/>
                <w:szCs w:val="24"/>
                <w:lang w:val="en-US"/>
              </w:rPr>
            </w:pPr>
            <w:r>
              <w:rPr>
                <w:rFonts w:cstheme="minorHAnsi"/>
                <w:b/>
                <w:bCs/>
                <w:sz w:val="24"/>
                <w:szCs w:val="24"/>
                <w:lang w:val="en-US"/>
              </w:rPr>
              <w:t>Completed by</w:t>
            </w:r>
          </w:p>
          <w:p w14:paraId="03AF4937" w14:textId="605B4F64" w:rsidR="009605E6" w:rsidRPr="00E6746B" w:rsidRDefault="009605E6" w:rsidP="002C512F">
            <w:pPr>
              <w:rPr>
                <w:i/>
                <w:iCs/>
              </w:rPr>
            </w:pPr>
            <w:r w:rsidRPr="00E6746B">
              <w:rPr>
                <w:rFonts w:cstheme="minorHAnsi"/>
                <w:i/>
                <w:iCs/>
                <w:sz w:val="24"/>
                <w:szCs w:val="24"/>
              </w:rPr>
              <w:t xml:space="preserve">Name and role of person completing the </w:t>
            </w:r>
            <w:r>
              <w:rPr>
                <w:rFonts w:cstheme="minorHAnsi"/>
                <w:i/>
                <w:iCs/>
                <w:sz w:val="24"/>
                <w:szCs w:val="24"/>
              </w:rPr>
              <w:t>checklist</w:t>
            </w:r>
          </w:p>
        </w:tc>
        <w:tc>
          <w:tcPr>
            <w:tcW w:w="5268" w:type="dxa"/>
            <w:gridSpan w:val="2"/>
          </w:tcPr>
          <w:p w14:paraId="769883DE" w14:textId="77777777" w:rsidR="009605E6" w:rsidRDefault="009605E6" w:rsidP="002C512F">
            <w:pPr>
              <w:rPr>
                <w:b/>
              </w:rPr>
            </w:pPr>
          </w:p>
        </w:tc>
      </w:tr>
      <w:tr w:rsidR="009605E6" w14:paraId="7AD2A3C6" w14:textId="77777777" w:rsidTr="002C512F">
        <w:tc>
          <w:tcPr>
            <w:tcW w:w="5268" w:type="dxa"/>
          </w:tcPr>
          <w:p w14:paraId="4884FA3E" w14:textId="7BE1E0AB" w:rsidR="009605E6" w:rsidRDefault="009605E6" w:rsidP="002C512F">
            <w:pPr>
              <w:rPr>
                <w:rFonts w:cstheme="minorHAnsi"/>
                <w:b/>
                <w:bCs/>
                <w:sz w:val="24"/>
                <w:szCs w:val="24"/>
              </w:rPr>
            </w:pPr>
            <w:r w:rsidRPr="007647F8">
              <w:rPr>
                <w:rFonts w:cstheme="minorHAnsi"/>
                <w:b/>
                <w:bCs/>
                <w:sz w:val="24"/>
                <w:szCs w:val="24"/>
              </w:rPr>
              <w:t xml:space="preserve">Reviewed </w:t>
            </w:r>
            <w:r w:rsidR="008F55BF">
              <w:rPr>
                <w:rFonts w:cstheme="minorHAnsi"/>
                <w:b/>
                <w:bCs/>
                <w:sz w:val="24"/>
                <w:szCs w:val="24"/>
              </w:rPr>
              <w:t xml:space="preserve">and approved </w:t>
            </w:r>
            <w:r w:rsidRPr="007647F8">
              <w:rPr>
                <w:rFonts w:cstheme="minorHAnsi"/>
                <w:b/>
                <w:bCs/>
                <w:sz w:val="24"/>
                <w:szCs w:val="24"/>
              </w:rPr>
              <w:t>by MLRO</w:t>
            </w:r>
          </w:p>
          <w:p w14:paraId="3080E80D" w14:textId="1C86EBCE" w:rsidR="009605E6" w:rsidRPr="00E6746B" w:rsidRDefault="009605E6" w:rsidP="002C512F">
            <w:pPr>
              <w:rPr>
                <w:i/>
                <w:iCs/>
              </w:rPr>
            </w:pPr>
            <w:r w:rsidRPr="00E6746B">
              <w:rPr>
                <w:rFonts w:cstheme="minorHAnsi"/>
                <w:i/>
                <w:iCs/>
                <w:sz w:val="24"/>
                <w:szCs w:val="24"/>
              </w:rPr>
              <w:t xml:space="preserve">If different from the person completing the </w:t>
            </w:r>
            <w:r>
              <w:rPr>
                <w:rFonts w:cstheme="minorHAnsi"/>
                <w:i/>
                <w:iCs/>
                <w:sz w:val="24"/>
                <w:szCs w:val="24"/>
              </w:rPr>
              <w:t>checklist</w:t>
            </w:r>
          </w:p>
        </w:tc>
        <w:tc>
          <w:tcPr>
            <w:tcW w:w="5268" w:type="dxa"/>
            <w:gridSpan w:val="2"/>
          </w:tcPr>
          <w:p w14:paraId="5C531828" w14:textId="77777777" w:rsidR="009605E6" w:rsidRDefault="009605E6" w:rsidP="002C512F">
            <w:pPr>
              <w:rPr>
                <w:b/>
              </w:rPr>
            </w:pPr>
          </w:p>
        </w:tc>
      </w:tr>
      <w:tr w:rsidR="009605E6" w14:paraId="059949EC" w14:textId="77777777" w:rsidTr="002C512F">
        <w:tc>
          <w:tcPr>
            <w:tcW w:w="5268" w:type="dxa"/>
          </w:tcPr>
          <w:p w14:paraId="7DE1DCAF" w14:textId="77777777" w:rsidR="009605E6" w:rsidRDefault="009605E6" w:rsidP="002C512F">
            <w:pPr>
              <w:rPr>
                <w:b/>
              </w:rPr>
            </w:pPr>
            <w:r>
              <w:rPr>
                <w:rFonts w:cstheme="minorHAnsi"/>
                <w:b/>
                <w:bCs/>
                <w:sz w:val="24"/>
                <w:szCs w:val="24"/>
                <w:lang w:val="en-US"/>
              </w:rPr>
              <w:t>Review date</w:t>
            </w:r>
          </w:p>
        </w:tc>
        <w:tc>
          <w:tcPr>
            <w:tcW w:w="5268" w:type="dxa"/>
            <w:gridSpan w:val="2"/>
          </w:tcPr>
          <w:p w14:paraId="5CDC2C38" w14:textId="77777777" w:rsidR="009605E6" w:rsidRDefault="009605E6" w:rsidP="002C512F">
            <w:pPr>
              <w:rPr>
                <w:b/>
              </w:rPr>
            </w:pPr>
          </w:p>
        </w:tc>
      </w:tr>
      <w:tr w:rsidR="009605E6" w14:paraId="04F6E11A" w14:textId="77777777" w:rsidTr="002C512F">
        <w:tc>
          <w:tcPr>
            <w:tcW w:w="5268" w:type="dxa"/>
          </w:tcPr>
          <w:p w14:paraId="64B59396" w14:textId="77777777" w:rsidR="009605E6" w:rsidRDefault="009605E6" w:rsidP="002C512F">
            <w:pPr>
              <w:rPr>
                <w:b/>
              </w:rPr>
            </w:pPr>
            <w:r>
              <w:rPr>
                <w:rFonts w:cstheme="minorHAnsi"/>
                <w:b/>
                <w:bCs/>
                <w:sz w:val="24"/>
                <w:szCs w:val="24"/>
                <w:lang w:val="en-US"/>
              </w:rPr>
              <w:t>Date of next review</w:t>
            </w:r>
          </w:p>
        </w:tc>
        <w:tc>
          <w:tcPr>
            <w:tcW w:w="5268" w:type="dxa"/>
            <w:gridSpan w:val="2"/>
          </w:tcPr>
          <w:p w14:paraId="24EBCBD1" w14:textId="77777777" w:rsidR="009605E6" w:rsidRDefault="009605E6" w:rsidP="002C512F">
            <w:pPr>
              <w:rPr>
                <w:b/>
              </w:rPr>
            </w:pPr>
          </w:p>
        </w:tc>
      </w:tr>
    </w:tbl>
    <w:p w14:paraId="40CBB733" w14:textId="5E4EA07D" w:rsidR="001E1DDE" w:rsidRPr="003F0D1A" w:rsidRDefault="001E1DDE" w:rsidP="00055DD4">
      <w:pPr>
        <w:pStyle w:val="CommentText"/>
        <w:rPr>
          <w:rFonts w:cstheme="minorHAnsi"/>
          <w:b/>
          <w:sz w:val="22"/>
          <w:szCs w:val="22"/>
        </w:rPr>
      </w:pPr>
    </w:p>
    <w:sectPr w:rsidR="001E1DDE" w:rsidRPr="003F0D1A" w:rsidSect="003975B7">
      <w:headerReference w:type="even" r:id="rId45"/>
      <w:headerReference w:type="default" r:id="rId46"/>
      <w:footerReference w:type="even" r:id="rId47"/>
      <w:footerReference w:type="default" r:id="rId48"/>
      <w:headerReference w:type="first" r:id="rId49"/>
      <w:footerReference w:type="first" r:id="rId50"/>
      <w:pgSz w:w="11906" w:h="16838" w:code="9"/>
      <w:pgMar w:top="1247" w:right="680" w:bottom="1361" w:left="680"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ABBC8" w14:textId="77777777" w:rsidR="00BF4F2B" w:rsidRDefault="00BF4F2B" w:rsidP="003171BA">
      <w:pPr>
        <w:spacing w:after="0" w:line="240" w:lineRule="auto"/>
      </w:pPr>
      <w:r>
        <w:separator/>
      </w:r>
    </w:p>
  </w:endnote>
  <w:endnote w:type="continuationSeparator" w:id="0">
    <w:p w14:paraId="698FDBCB" w14:textId="77777777" w:rsidR="00BF4F2B" w:rsidRDefault="00BF4F2B" w:rsidP="003171BA">
      <w:pPr>
        <w:spacing w:after="0" w:line="240" w:lineRule="auto"/>
      </w:pPr>
      <w:r>
        <w:continuationSeparator/>
      </w:r>
    </w:p>
  </w:endnote>
  <w:endnote w:type="continuationNotice" w:id="1">
    <w:p w14:paraId="65D1A116" w14:textId="77777777" w:rsidR="00BF4F2B" w:rsidRDefault="00BF4F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6CD2" w14:textId="77777777" w:rsidR="003F0D1A" w:rsidRDefault="003F0D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62700"/>
      <w:docPartObj>
        <w:docPartGallery w:val="Page Numbers (Bottom of Page)"/>
        <w:docPartUnique/>
      </w:docPartObj>
    </w:sdtPr>
    <w:sdtEndPr>
      <w:rPr>
        <w:noProof/>
      </w:rPr>
    </w:sdtEndPr>
    <w:sdtContent>
      <w:p w14:paraId="61DC9B25" w14:textId="1EC81095" w:rsidR="00DC3BE6" w:rsidRDefault="00DC3B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5E7EE8" w14:textId="77777777" w:rsidR="003F0D1A" w:rsidRDefault="003F0D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428F" w14:textId="77777777" w:rsidR="00EA0B7A" w:rsidRPr="007A610D" w:rsidRDefault="007A610D" w:rsidP="003975B7">
    <w:pPr>
      <w:pStyle w:val="Footer"/>
      <w:tabs>
        <w:tab w:val="clear" w:pos="4513"/>
        <w:tab w:val="clear" w:pos="9026"/>
        <w:tab w:val="right" w:pos="10490"/>
      </w:tabs>
      <w:rPr>
        <w:b/>
        <w:bCs/>
      </w:rPr>
    </w:pPr>
    <w:r w:rsidRPr="0082250A">
      <w:t>AAT is a registered charity. No. 1050724</w:t>
    </w:r>
    <w:r>
      <w:rPr>
        <w:noProof/>
      </w:rPr>
      <mc:AlternateContent>
        <mc:Choice Requires="wps">
          <w:drawing>
            <wp:anchor distT="0" distB="0" distL="114300" distR="114300" simplePos="0" relativeHeight="251656704" behindDoc="0" locked="1" layoutInCell="1" allowOverlap="1" wp14:anchorId="183C5CFE" wp14:editId="5EC83B36">
              <wp:simplePos x="0" y="0"/>
              <wp:positionH relativeFrom="page">
                <wp:posOffset>431800</wp:posOffset>
              </wp:positionH>
              <wp:positionV relativeFrom="margin">
                <wp:posOffset>9290050</wp:posOffset>
              </wp:positionV>
              <wp:extent cx="6714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14000"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952A2C" id="Straight Connector 2"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margin" from="34pt,731.5pt" to="562.65pt,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" strokecolor="black [3213]" strokeweight="1pt">
              <v:stroke joinstyle="bevel"/>
              <w10:wrap anchorx="page" anchory="margin"/>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EF0C4" w14:textId="77777777" w:rsidR="00BF4F2B" w:rsidRDefault="00BF4F2B" w:rsidP="003171BA">
      <w:pPr>
        <w:spacing w:after="0" w:line="240" w:lineRule="auto"/>
      </w:pPr>
      <w:r>
        <w:separator/>
      </w:r>
    </w:p>
  </w:footnote>
  <w:footnote w:type="continuationSeparator" w:id="0">
    <w:p w14:paraId="07234395" w14:textId="77777777" w:rsidR="00BF4F2B" w:rsidRDefault="00BF4F2B" w:rsidP="003171BA">
      <w:pPr>
        <w:spacing w:after="0" w:line="240" w:lineRule="auto"/>
      </w:pPr>
      <w:r>
        <w:continuationSeparator/>
      </w:r>
    </w:p>
  </w:footnote>
  <w:footnote w:type="continuationNotice" w:id="1">
    <w:p w14:paraId="4AE8A827" w14:textId="77777777" w:rsidR="00BF4F2B" w:rsidRDefault="00BF4F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DAA3" w14:textId="77777777" w:rsidR="003F0D1A" w:rsidRDefault="003F0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72F4" w14:textId="77777777" w:rsidR="003F0D1A" w:rsidRDefault="003F0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A575" w14:textId="0579E113" w:rsidR="00EA0B7A" w:rsidRPr="007A610D" w:rsidRDefault="00000000" w:rsidP="007A610D">
    <w:pPr>
      <w:pStyle w:val="Header"/>
    </w:pPr>
    <w:sdt>
      <w:sdtPr>
        <w:id w:val="1601750715"/>
        <w:docPartObj>
          <w:docPartGallery w:val="Watermarks"/>
          <w:docPartUnique/>
        </w:docPartObj>
      </w:sdtPr>
      <w:sdtContent>
        <w:r>
          <w:rPr>
            <w:noProof/>
          </w:rPr>
          <w:pict w14:anchorId="19B1E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6" type="#_x0000_t136" style="position:absolute;margin-left:0;margin-top:0;width:494.9pt;height:164.95pt;rotation:315;z-index:-251657728;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92564F">
      <w:rPr>
        <w:noProof/>
      </w:rPr>
      <w:drawing>
        <wp:anchor distT="0" distB="0" distL="114300" distR="114300" simplePos="0" relativeHeight="251657728" behindDoc="1" locked="1" layoutInCell="1" allowOverlap="1" wp14:anchorId="1CA44BF6" wp14:editId="6602E5F2">
          <wp:simplePos x="0" y="0"/>
          <wp:positionH relativeFrom="margin">
            <wp:posOffset>5676900</wp:posOffset>
          </wp:positionH>
          <wp:positionV relativeFrom="page">
            <wp:posOffset>447040</wp:posOffset>
          </wp:positionV>
          <wp:extent cx="1176655" cy="542925"/>
          <wp:effectExtent l="0" t="0" r="4445" b="3175"/>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r="63258"/>
                  <a:stretch/>
                </pic:blipFill>
                <pic:spPr bwMode="auto">
                  <a:xfrm>
                    <a:off x="0" y="0"/>
                    <a:ext cx="117665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7A1BF0"/>
    <w:lvl w:ilvl="0">
      <w:start w:val="1"/>
      <w:numFmt w:val="decimal"/>
      <w:lvlText w:val="%1."/>
      <w:lvlJc w:val="left"/>
      <w:pPr>
        <w:tabs>
          <w:tab w:val="num" w:pos="1634"/>
        </w:tabs>
        <w:ind w:left="1634" w:hanging="360"/>
      </w:pPr>
    </w:lvl>
  </w:abstractNum>
  <w:abstractNum w:abstractNumId="1" w15:restartNumberingAfterBreak="0">
    <w:nsid w:val="FFFFFF7D"/>
    <w:multiLevelType w:val="singleLevel"/>
    <w:tmpl w:val="A52AD0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E4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3C51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A3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C02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9406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72D4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B26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8E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8F2F95"/>
    <w:multiLevelType w:val="multilevel"/>
    <w:tmpl w:val="2118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501BA5"/>
    <w:multiLevelType w:val="hybridMultilevel"/>
    <w:tmpl w:val="8DB24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596339"/>
    <w:multiLevelType w:val="hybridMultilevel"/>
    <w:tmpl w:val="A7FC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364025"/>
    <w:multiLevelType w:val="hybridMultilevel"/>
    <w:tmpl w:val="1F2A0F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10810BB"/>
    <w:multiLevelType w:val="hybridMultilevel"/>
    <w:tmpl w:val="0E58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9124290"/>
    <w:multiLevelType w:val="hybridMultilevel"/>
    <w:tmpl w:val="7E540504"/>
    <w:lvl w:ilvl="0" w:tplc="A53EB6F0">
      <w:start w:val="1"/>
      <w:numFmt w:val="decimal"/>
      <w:lvlText w:val="%1."/>
      <w:lvlJc w:val="left"/>
      <w:pPr>
        <w:ind w:left="360" w:hanging="360"/>
      </w:pPr>
      <w:rPr>
        <w:rFonts w:ascii="Arial" w:hAnsi="Arial" w:cs="Arial" w:hint="default"/>
        <w:b/>
        <w:color w:val="auto"/>
      </w:r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B325D9"/>
    <w:multiLevelType w:val="hybridMultilevel"/>
    <w:tmpl w:val="39642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40595C"/>
    <w:multiLevelType w:val="hybridMultilevel"/>
    <w:tmpl w:val="C6681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270D87"/>
    <w:multiLevelType w:val="multilevel"/>
    <w:tmpl w:val="6C9C0A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344519F"/>
    <w:multiLevelType w:val="hybridMultilevel"/>
    <w:tmpl w:val="E0245B32"/>
    <w:lvl w:ilvl="0" w:tplc="E0D2587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9EC3415"/>
    <w:multiLevelType w:val="hybridMultilevel"/>
    <w:tmpl w:val="909AFDC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F606D2B"/>
    <w:multiLevelType w:val="hybridMultilevel"/>
    <w:tmpl w:val="C1707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406F9A"/>
    <w:multiLevelType w:val="multilevel"/>
    <w:tmpl w:val="735AAB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9376C9C"/>
    <w:multiLevelType w:val="multilevel"/>
    <w:tmpl w:val="BAEC7D30"/>
    <w:lvl w:ilvl="0">
      <w:start w:val="1"/>
      <w:numFmt w:val="decimal"/>
      <w:pStyle w:val="Heading1"/>
      <w:lvlText w:val="%1."/>
      <w:lvlJc w:val="left"/>
      <w:pPr>
        <w:ind w:left="510" w:hanging="510"/>
      </w:pPr>
      <w:rPr>
        <w:rFonts w:hint="default"/>
      </w:rPr>
    </w:lvl>
    <w:lvl w:ilvl="1">
      <w:start w:val="1"/>
      <w:numFmt w:val="decimal"/>
      <w:pStyle w:val="Heading2"/>
      <w:lvlText w:val="%1.%2."/>
      <w:lvlJc w:val="left"/>
      <w:pPr>
        <w:ind w:left="1418" w:hanging="567"/>
      </w:pPr>
      <w:rPr>
        <w:rFonts w:hint="default"/>
      </w:rPr>
    </w:lvl>
    <w:lvl w:ilvl="2">
      <w:start w:val="1"/>
      <w:numFmt w:val="decimal"/>
      <w:pStyle w:val="Heading3"/>
      <w:lvlText w:val="%1.%2.%3."/>
      <w:lvlJc w:val="left"/>
      <w:pPr>
        <w:ind w:left="1474" w:hanging="623"/>
      </w:pPr>
      <w:rPr>
        <w:rFonts w:hint="default"/>
      </w:rPr>
    </w:lvl>
    <w:lvl w:ilvl="3">
      <w:start w:val="1"/>
      <w:numFmt w:val="decimal"/>
      <w:lvlText w:val="%1.%2.%3.%4."/>
      <w:lvlJc w:val="left"/>
      <w:pPr>
        <w:ind w:left="1701" w:hanging="850"/>
      </w:pPr>
      <w:rPr>
        <w:rFonts w:hint="default"/>
      </w:rPr>
    </w:lvl>
    <w:lvl w:ilvl="4">
      <w:start w:val="1"/>
      <w:numFmt w:val="decimal"/>
      <w:lvlText w:val="%1.%2.%3.%4.%5."/>
      <w:lvlJc w:val="left"/>
      <w:pPr>
        <w:ind w:left="1985" w:hanging="1134"/>
      </w:pPr>
      <w:rPr>
        <w:rFonts w:hint="default"/>
      </w:rPr>
    </w:lvl>
    <w:lvl w:ilvl="5">
      <w:start w:val="1"/>
      <w:numFmt w:val="decimal"/>
      <w:lvlText w:val="%1.%2.%3.%4.%5.%6."/>
      <w:lvlJc w:val="left"/>
      <w:pPr>
        <w:ind w:left="2211" w:hanging="1360"/>
      </w:pPr>
      <w:rPr>
        <w:rFonts w:hint="default"/>
      </w:rPr>
    </w:lvl>
    <w:lvl w:ilvl="6">
      <w:start w:val="1"/>
      <w:numFmt w:val="decimal"/>
      <w:lvlText w:val="%1.%2.%3.%4.%5.%6.%7."/>
      <w:lvlJc w:val="left"/>
      <w:pPr>
        <w:ind w:left="2438" w:hanging="1587"/>
      </w:pPr>
      <w:rPr>
        <w:rFonts w:hint="default"/>
      </w:rPr>
    </w:lvl>
    <w:lvl w:ilvl="7">
      <w:start w:val="1"/>
      <w:numFmt w:val="decimal"/>
      <w:lvlText w:val="%1.%2.%3.%4.%5.%6.%7.%8."/>
      <w:lvlJc w:val="left"/>
      <w:pPr>
        <w:ind w:left="2665" w:hanging="1814"/>
      </w:pPr>
      <w:rPr>
        <w:rFonts w:hint="default"/>
      </w:rPr>
    </w:lvl>
    <w:lvl w:ilvl="8">
      <w:start w:val="1"/>
      <w:numFmt w:val="decimal"/>
      <w:lvlText w:val="%1.%2.%3.%4.%5.%6.%7.%8.%9."/>
      <w:lvlJc w:val="left"/>
      <w:pPr>
        <w:ind w:left="2835" w:hanging="1984"/>
      </w:pPr>
      <w:rPr>
        <w:rFonts w:hint="default"/>
      </w:rPr>
    </w:lvl>
  </w:abstractNum>
  <w:abstractNum w:abstractNumId="24" w15:restartNumberingAfterBreak="0">
    <w:nsid w:val="59EE37F4"/>
    <w:multiLevelType w:val="hybridMultilevel"/>
    <w:tmpl w:val="9B129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CB5911"/>
    <w:multiLevelType w:val="hybridMultilevel"/>
    <w:tmpl w:val="B0BE1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A44CA2"/>
    <w:multiLevelType w:val="hybridMultilevel"/>
    <w:tmpl w:val="2A880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127431F"/>
    <w:multiLevelType w:val="multilevel"/>
    <w:tmpl w:val="F448F0CC"/>
    <w:lvl w:ilvl="0">
      <w:start w:val="1"/>
      <w:numFmt w:val="bullet"/>
      <w:pStyle w:val="ListBullet"/>
      <w:lvlText w:val=""/>
      <w:lvlJc w:val="left"/>
      <w:pPr>
        <w:ind w:left="360" w:hanging="360"/>
      </w:pPr>
      <w:rPr>
        <w:rFonts w:ascii="Symbol" w:hAnsi="Symbol" w:hint="default"/>
      </w:rPr>
    </w:lvl>
    <w:lvl w:ilvl="1">
      <w:start w:val="1"/>
      <w:numFmt w:val="bullet"/>
      <w:lvlText w:val="–"/>
      <w:lvlJc w:val="left"/>
      <w:pPr>
        <w:ind w:left="624" w:hanging="264"/>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bullet"/>
      <w:lvlText w:val=""/>
      <w:lvlJc w:val="left"/>
      <w:pPr>
        <w:ind w:left="1191" w:hanging="340"/>
      </w:pPr>
      <w:rPr>
        <w:rFonts w:ascii="Symbol" w:hAnsi="Symbol" w:hint="default"/>
      </w:rPr>
    </w:lvl>
    <w:lvl w:ilvl="4">
      <w:start w:val="1"/>
      <w:numFmt w:val="bullet"/>
      <w:lvlText w:val="–"/>
      <w:lvlJc w:val="left"/>
      <w:pPr>
        <w:ind w:left="1531" w:hanging="340"/>
      </w:pPr>
      <w:rPr>
        <w:rFonts w:ascii="Arial" w:hAnsi="Arial" w:hint="default"/>
      </w:rPr>
    </w:lvl>
    <w:lvl w:ilvl="5">
      <w:start w:val="1"/>
      <w:numFmt w:val="lowerRoman"/>
      <w:lvlText w:val="%6"/>
      <w:lvlJc w:val="left"/>
      <w:pPr>
        <w:ind w:left="1871" w:hanging="340"/>
      </w:pPr>
      <w:rPr>
        <w:rFont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Arial" w:hAnsi="Arial" w:hint="default"/>
      </w:rPr>
    </w:lvl>
    <w:lvl w:ilvl="8">
      <w:start w:val="1"/>
      <w:numFmt w:val="lowerRoman"/>
      <w:lvlText w:val="%9"/>
      <w:lvlJc w:val="left"/>
      <w:pPr>
        <w:ind w:left="3240" w:hanging="360"/>
      </w:pPr>
      <w:rPr>
        <w:rFonts w:hint="default"/>
      </w:rPr>
    </w:lvl>
  </w:abstractNum>
  <w:abstractNum w:abstractNumId="28" w15:restartNumberingAfterBreak="0">
    <w:nsid w:val="77E13EDB"/>
    <w:multiLevelType w:val="hybridMultilevel"/>
    <w:tmpl w:val="F86040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D1E3BD9"/>
    <w:multiLevelType w:val="hybridMultilevel"/>
    <w:tmpl w:val="D27A450E"/>
    <w:lvl w:ilvl="0" w:tplc="821854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F26EDC"/>
    <w:multiLevelType w:val="hybridMultilevel"/>
    <w:tmpl w:val="623E412A"/>
    <w:lvl w:ilvl="0" w:tplc="2EEEEBC4">
      <w:start w:val="5"/>
      <w:numFmt w:val="decimal"/>
      <w:lvlText w:val="%1."/>
      <w:lvlJc w:val="left"/>
      <w:pPr>
        <w:ind w:left="360" w:hanging="360"/>
      </w:pPr>
      <w:rPr>
        <w:rFonts w:hint="default"/>
        <w:b/>
        <w:bCs/>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67978974">
    <w:abstractNumId w:val="23"/>
  </w:num>
  <w:num w:numId="2" w16cid:durableId="1251424611">
    <w:abstractNumId w:val="27"/>
  </w:num>
  <w:num w:numId="3" w16cid:durableId="1484850456">
    <w:abstractNumId w:val="7"/>
  </w:num>
  <w:num w:numId="4" w16cid:durableId="1216821553">
    <w:abstractNumId w:val="6"/>
  </w:num>
  <w:num w:numId="5" w16cid:durableId="919289682">
    <w:abstractNumId w:val="5"/>
  </w:num>
  <w:num w:numId="6" w16cid:durableId="294261036">
    <w:abstractNumId w:val="4"/>
  </w:num>
  <w:num w:numId="7" w16cid:durableId="1332685398">
    <w:abstractNumId w:val="8"/>
  </w:num>
  <w:num w:numId="8" w16cid:durableId="867184420">
    <w:abstractNumId w:val="3"/>
  </w:num>
  <w:num w:numId="9" w16cid:durableId="1747262080">
    <w:abstractNumId w:val="2"/>
  </w:num>
  <w:num w:numId="10" w16cid:durableId="1050610004">
    <w:abstractNumId w:val="1"/>
  </w:num>
  <w:num w:numId="11" w16cid:durableId="874007774">
    <w:abstractNumId w:val="0"/>
  </w:num>
  <w:num w:numId="12" w16cid:durableId="251353546">
    <w:abstractNumId w:val="27"/>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2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3" w16cid:durableId="194119967">
    <w:abstractNumId w:val="27"/>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4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4" w16cid:durableId="596640288">
    <w:abstractNumId w:val="27"/>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24" w:hanging="264"/>
        </w:pPr>
        <w:rPr>
          <w:rFonts w:ascii="Arial" w:hAnsi="Arial" w:hint="default"/>
          <w:b w:val="0"/>
          <w:i w:val="0"/>
          <w:sz w:val="22"/>
        </w:rPr>
      </w:lvl>
    </w:lvlOverride>
    <w:lvlOverride w:ilvl="2">
      <w:lvl w:ilvl="2">
        <w:start w:val="1"/>
        <w:numFmt w:val="lowerRoman"/>
        <w:lvlText w:val="%3"/>
        <w:lvlJc w:val="left"/>
        <w:pPr>
          <w:ind w:left="1021" w:hanging="341"/>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5" w16cid:durableId="475270088">
    <w:abstractNumId w:val="9"/>
  </w:num>
  <w:num w:numId="16" w16cid:durableId="72166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3702417">
    <w:abstractNumId w:val="16"/>
  </w:num>
  <w:num w:numId="18" w16cid:durableId="1548687485">
    <w:abstractNumId w:val="24"/>
  </w:num>
  <w:num w:numId="19" w16cid:durableId="887229403">
    <w:abstractNumId w:val="15"/>
  </w:num>
  <w:num w:numId="20" w16cid:durableId="218832838">
    <w:abstractNumId w:val="13"/>
  </w:num>
  <w:num w:numId="21" w16cid:durableId="889222292">
    <w:abstractNumId w:val="18"/>
  </w:num>
  <w:num w:numId="22" w16cid:durableId="883373298">
    <w:abstractNumId w:val="22"/>
  </w:num>
  <w:num w:numId="23" w16cid:durableId="1724795326">
    <w:abstractNumId w:val="25"/>
  </w:num>
  <w:num w:numId="24" w16cid:durableId="1236621203">
    <w:abstractNumId w:val="29"/>
  </w:num>
  <w:num w:numId="25" w16cid:durableId="1852600164">
    <w:abstractNumId w:val="30"/>
  </w:num>
  <w:num w:numId="26" w16cid:durableId="523053235">
    <w:abstractNumId w:val="12"/>
  </w:num>
  <w:num w:numId="27" w16cid:durableId="1966693413">
    <w:abstractNumId w:val="21"/>
  </w:num>
  <w:num w:numId="28" w16cid:durableId="642657908">
    <w:abstractNumId w:val="19"/>
  </w:num>
  <w:num w:numId="29" w16cid:durableId="1473718729">
    <w:abstractNumId w:val="26"/>
  </w:num>
  <w:num w:numId="30" w16cid:durableId="1585260077">
    <w:abstractNumId w:val="17"/>
  </w:num>
  <w:num w:numId="31" w16cid:durableId="611789412">
    <w:abstractNumId w:val="20"/>
  </w:num>
  <w:num w:numId="32" w16cid:durableId="1696495588">
    <w:abstractNumId w:val="28"/>
  </w:num>
  <w:num w:numId="33" w16cid:durableId="131799011">
    <w:abstractNumId w:val="11"/>
  </w:num>
  <w:num w:numId="34" w16cid:durableId="466359773">
    <w:abstractNumId w:val="10"/>
  </w:num>
  <w:num w:numId="35" w16cid:durableId="12636876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DDE"/>
    <w:rsid w:val="00001B08"/>
    <w:rsid w:val="00002B41"/>
    <w:rsid w:val="00006A30"/>
    <w:rsid w:val="00016C87"/>
    <w:rsid w:val="000260E8"/>
    <w:rsid w:val="00032413"/>
    <w:rsid w:val="00032454"/>
    <w:rsid w:val="000339CA"/>
    <w:rsid w:val="00050EE1"/>
    <w:rsid w:val="00051807"/>
    <w:rsid w:val="00051991"/>
    <w:rsid w:val="00055D2D"/>
    <w:rsid w:val="00055DD4"/>
    <w:rsid w:val="00060A02"/>
    <w:rsid w:val="000675A5"/>
    <w:rsid w:val="000743B3"/>
    <w:rsid w:val="00083B39"/>
    <w:rsid w:val="0008782E"/>
    <w:rsid w:val="00095F1B"/>
    <w:rsid w:val="0009701B"/>
    <w:rsid w:val="00097BBD"/>
    <w:rsid w:val="000A6C6F"/>
    <w:rsid w:val="000B0BDC"/>
    <w:rsid w:val="000B12CE"/>
    <w:rsid w:val="000C07AD"/>
    <w:rsid w:val="000C328B"/>
    <w:rsid w:val="000E1533"/>
    <w:rsid w:val="000E1FA4"/>
    <w:rsid w:val="000E606B"/>
    <w:rsid w:val="000F0200"/>
    <w:rsid w:val="00106044"/>
    <w:rsid w:val="001126B6"/>
    <w:rsid w:val="00113A42"/>
    <w:rsid w:val="00115FE3"/>
    <w:rsid w:val="001344A9"/>
    <w:rsid w:val="001411D7"/>
    <w:rsid w:val="0014314E"/>
    <w:rsid w:val="001503EE"/>
    <w:rsid w:val="001508B4"/>
    <w:rsid w:val="001517E5"/>
    <w:rsid w:val="001530F6"/>
    <w:rsid w:val="00154DEE"/>
    <w:rsid w:val="00156685"/>
    <w:rsid w:val="00156E99"/>
    <w:rsid w:val="00160950"/>
    <w:rsid w:val="00164791"/>
    <w:rsid w:val="001717E3"/>
    <w:rsid w:val="0017682D"/>
    <w:rsid w:val="00177EC8"/>
    <w:rsid w:val="001861D2"/>
    <w:rsid w:val="00193461"/>
    <w:rsid w:val="00195EF4"/>
    <w:rsid w:val="001963D9"/>
    <w:rsid w:val="001A3C49"/>
    <w:rsid w:val="001B218E"/>
    <w:rsid w:val="001B54C5"/>
    <w:rsid w:val="001B5A2C"/>
    <w:rsid w:val="001C0DBE"/>
    <w:rsid w:val="001C44B9"/>
    <w:rsid w:val="001D0A2E"/>
    <w:rsid w:val="001D73A7"/>
    <w:rsid w:val="001E1DDE"/>
    <w:rsid w:val="001E3BB1"/>
    <w:rsid w:val="00201822"/>
    <w:rsid w:val="0023297A"/>
    <w:rsid w:val="00232E4C"/>
    <w:rsid w:val="00234A4D"/>
    <w:rsid w:val="00237D3B"/>
    <w:rsid w:val="0025411A"/>
    <w:rsid w:val="0025681E"/>
    <w:rsid w:val="00264797"/>
    <w:rsid w:val="00267EFD"/>
    <w:rsid w:val="00270C33"/>
    <w:rsid w:val="00276CA6"/>
    <w:rsid w:val="002872A5"/>
    <w:rsid w:val="0029024B"/>
    <w:rsid w:val="00295C1E"/>
    <w:rsid w:val="002C4184"/>
    <w:rsid w:val="002C60DE"/>
    <w:rsid w:val="002D2483"/>
    <w:rsid w:val="002D495D"/>
    <w:rsid w:val="002D5D83"/>
    <w:rsid w:val="002D6F63"/>
    <w:rsid w:val="002D6FC7"/>
    <w:rsid w:val="002E618C"/>
    <w:rsid w:val="002F4251"/>
    <w:rsid w:val="002F49A9"/>
    <w:rsid w:val="002F5FDA"/>
    <w:rsid w:val="003017B5"/>
    <w:rsid w:val="00301C2C"/>
    <w:rsid w:val="00310548"/>
    <w:rsid w:val="003131D1"/>
    <w:rsid w:val="003171BA"/>
    <w:rsid w:val="00317E5F"/>
    <w:rsid w:val="00322637"/>
    <w:rsid w:val="0032761C"/>
    <w:rsid w:val="0033045B"/>
    <w:rsid w:val="003314EB"/>
    <w:rsid w:val="00331975"/>
    <w:rsid w:val="0033439F"/>
    <w:rsid w:val="0033645D"/>
    <w:rsid w:val="00343103"/>
    <w:rsid w:val="00353048"/>
    <w:rsid w:val="00353945"/>
    <w:rsid w:val="00354B60"/>
    <w:rsid w:val="00364923"/>
    <w:rsid w:val="00365DD0"/>
    <w:rsid w:val="003727C0"/>
    <w:rsid w:val="0037399D"/>
    <w:rsid w:val="003739DE"/>
    <w:rsid w:val="00381A23"/>
    <w:rsid w:val="00383595"/>
    <w:rsid w:val="00383EE1"/>
    <w:rsid w:val="003869F6"/>
    <w:rsid w:val="00387348"/>
    <w:rsid w:val="00387C43"/>
    <w:rsid w:val="00390491"/>
    <w:rsid w:val="003975B7"/>
    <w:rsid w:val="003A08E0"/>
    <w:rsid w:val="003A7540"/>
    <w:rsid w:val="003B48AC"/>
    <w:rsid w:val="003C3A38"/>
    <w:rsid w:val="003E2B42"/>
    <w:rsid w:val="003E39A6"/>
    <w:rsid w:val="003F0D1A"/>
    <w:rsid w:val="00400779"/>
    <w:rsid w:val="004015E0"/>
    <w:rsid w:val="004051E9"/>
    <w:rsid w:val="00406252"/>
    <w:rsid w:val="0040771B"/>
    <w:rsid w:val="00415940"/>
    <w:rsid w:val="004204DD"/>
    <w:rsid w:val="00421549"/>
    <w:rsid w:val="004234D6"/>
    <w:rsid w:val="00430244"/>
    <w:rsid w:val="00430C1C"/>
    <w:rsid w:val="004316F2"/>
    <w:rsid w:val="0043223B"/>
    <w:rsid w:val="00444C85"/>
    <w:rsid w:val="00451AA7"/>
    <w:rsid w:val="00453433"/>
    <w:rsid w:val="0045348D"/>
    <w:rsid w:val="00453EEE"/>
    <w:rsid w:val="00454721"/>
    <w:rsid w:val="00457468"/>
    <w:rsid w:val="00475161"/>
    <w:rsid w:val="0047674E"/>
    <w:rsid w:val="0048404B"/>
    <w:rsid w:val="0049194D"/>
    <w:rsid w:val="00493D62"/>
    <w:rsid w:val="004A094E"/>
    <w:rsid w:val="004A3BF0"/>
    <w:rsid w:val="004A6366"/>
    <w:rsid w:val="004B47E6"/>
    <w:rsid w:val="004C349F"/>
    <w:rsid w:val="004C6AAB"/>
    <w:rsid w:val="004D0A2D"/>
    <w:rsid w:val="004D216D"/>
    <w:rsid w:val="004D4D52"/>
    <w:rsid w:val="004D71E5"/>
    <w:rsid w:val="004D7BA1"/>
    <w:rsid w:val="004E2424"/>
    <w:rsid w:val="004E2AF8"/>
    <w:rsid w:val="004E475B"/>
    <w:rsid w:val="004E4BD6"/>
    <w:rsid w:val="004E7999"/>
    <w:rsid w:val="004F1B25"/>
    <w:rsid w:val="00502D85"/>
    <w:rsid w:val="005166EE"/>
    <w:rsid w:val="00521C1C"/>
    <w:rsid w:val="005272F9"/>
    <w:rsid w:val="00533897"/>
    <w:rsid w:val="0054070F"/>
    <w:rsid w:val="0054078A"/>
    <w:rsid w:val="0055300F"/>
    <w:rsid w:val="005547FC"/>
    <w:rsid w:val="005644B9"/>
    <w:rsid w:val="00566D1A"/>
    <w:rsid w:val="0057192C"/>
    <w:rsid w:val="00572832"/>
    <w:rsid w:val="00581857"/>
    <w:rsid w:val="0058377D"/>
    <w:rsid w:val="005861F0"/>
    <w:rsid w:val="005A77A0"/>
    <w:rsid w:val="005B2C15"/>
    <w:rsid w:val="005C2039"/>
    <w:rsid w:val="005C2241"/>
    <w:rsid w:val="005C5706"/>
    <w:rsid w:val="005D05E6"/>
    <w:rsid w:val="005E4282"/>
    <w:rsid w:val="005E6A77"/>
    <w:rsid w:val="005E6D42"/>
    <w:rsid w:val="005E7FA0"/>
    <w:rsid w:val="005F6D06"/>
    <w:rsid w:val="006032AC"/>
    <w:rsid w:val="00604583"/>
    <w:rsid w:val="00614302"/>
    <w:rsid w:val="00621D17"/>
    <w:rsid w:val="00621D8C"/>
    <w:rsid w:val="0063115D"/>
    <w:rsid w:val="00636887"/>
    <w:rsid w:val="006430B9"/>
    <w:rsid w:val="006452BA"/>
    <w:rsid w:val="00646E13"/>
    <w:rsid w:val="00653839"/>
    <w:rsid w:val="006663A3"/>
    <w:rsid w:val="006669CE"/>
    <w:rsid w:val="00670F84"/>
    <w:rsid w:val="006864DA"/>
    <w:rsid w:val="0069538A"/>
    <w:rsid w:val="006A22C6"/>
    <w:rsid w:val="006A7180"/>
    <w:rsid w:val="006C68DD"/>
    <w:rsid w:val="006D095A"/>
    <w:rsid w:val="006E24F2"/>
    <w:rsid w:val="006E5170"/>
    <w:rsid w:val="006F657C"/>
    <w:rsid w:val="00706476"/>
    <w:rsid w:val="007075AC"/>
    <w:rsid w:val="00710F96"/>
    <w:rsid w:val="007126D8"/>
    <w:rsid w:val="00723FFE"/>
    <w:rsid w:val="00733B2F"/>
    <w:rsid w:val="00737F73"/>
    <w:rsid w:val="00740A41"/>
    <w:rsid w:val="0074148A"/>
    <w:rsid w:val="00746265"/>
    <w:rsid w:val="007475E8"/>
    <w:rsid w:val="00751039"/>
    <w:rsid w:val="00753889"/>
    <w:rsid w:val="00753BE0"/>
    <w:rsid w:val="00765AD2"/>
    <w:rsid w:val="0077072E"/>
    <w:rsid w:val="00774FDD"/>
    <w:rsid w:val="007800DA"/>
    <w:rsid w:val="00785B21"/>
    <w:rsid w:val="007908E9"/>
    <w:rsid w:val="0079197D"/>
    <w:rsid w:val="007A13AB"/>
    <w:rsid w:val="007A1CB3"/>
    <w:rsid w:val="007A610D"/>
    <w:rsid w:val="007B6539"/>
    <w:rsid w:val="007B6C2B"/>
    <w:rsid w:val="007C0A94"/>
    <w:rsid w:val="007C1129"/>
    <w:rsid w:val="007C75FB"/>
    <w:rsid w:val="007D6E37"/>
    <w:rsid w:val="007D748F"/>
    <w:rsid w:val="007E25B8"/>
    <w:rsid w:val="007F294E"/>
    <w:rsid w:val="007F3520"/>
    <w:rsid w:val="008124EF"/>
    <w:rsid w:val="00820330"/>
    <w:rsid w:val="0082250A"/>
    <w:rsid w:val="00826CD8"/>
    <w:rsid w:val="0083296C"/>
    <w:rsid w:val="00833467"/>
    <w:rsid w:val="00840E3E"/>
    <w:rsid w:val="00842285"/>
    <w:rsid w:val="00842D0E"/>
    <w:rsid w:val="008448CF"/>
    <w:rsid w:val="00844F88"/>
    <w:rsid w:val="008459A6"/>
    <w:rsid w:val="008515FC"/>
    <w:rsid w:val="00855EE0"/>
    <w:rsid w:val="00856A22"/>
    <w:rsid w:val="00861E58"/>
    <w:rsid w:val="00865FF2"/>
    <w:rsid w:val="008715A4"/>
    <w:rsid w:val="008762BF"/>
    <w:rsid w:val="00884348"/>
    <w:rsid w:val="008860B4"/>
    <w:rsid w:val="008A6758"/>
    <w:rsid w:val="008B0A94"/>
    <w:rsid w:val="008B679C"/>
    <w:rsid w:val="008B6D15"/>
    <w:rsid w:val="008C18F3"/>
    <w:rsid w:val="008C224F"/>
    <w:rsid w:val="008E0E40"/>
    <w:rsid w:val="008E1C0E"/>
    <w:rsid w:val="008E7414"/>
    <w:rsid w:val="008E7B5A"/>
    <w:rsid w:val="008E7F6A"/>
    <w:rsid w:val="008F328B"/>
    <w:rsid w:val="008F55BF"/>
    <w:rsid w:val="00902375"/>
    <w:rsid w:val="00904948"/>
    <w:rsid w:val="00905746"/>
    <w:rsid w:val="0090582B"/>
    <w:rsid w:val="00910AFA"/>
    <w:rsid w:val="00912659"/>
    <w:rsid w:val="009176C7"/>
    <w:rsid w:val="0092564F"/>
    <w:rsid w:val="00927E41"/>
    <w:rsid w:val="009435D5"/>
    <w:rsid w:val="009451CC"/>
    <w:rsid w:val="009477F7"/>
    <w:rsid w:val="009605E6"/>
    <w:rsid w:val="009605E9"/>
    <w:rsid w:val="00961F0F"/>
    <w:rsid w:val="00965556"/>
    <w:rsid w:val="00970E2C"/>
    <w:rsid w:val="00975D20"/>
    <w:rsid w:val="0097681B"/>
    <w:rsid w:val="009824AE"/>
    <w:rsid w:val="00985EB0"/>
    <w:rsid w:val="00991BBB"/>
    <w:rsid w:val="009A5CC9"/>
    <w:rsid w:val="009A63FA"/>
    <w:rsid w:val="009A6CB3"/>
    <w:rsid w:val="009A78EB"/>
    <w:rsid w:val="009B265F"/>
    <w:rsid w:val="009B4DB5"/>
    <w:rsid w:val="009C0159"/>
    <w:rsid w:val="009E10C3"/>
    <w:rsid w:val="009E6DB0"/>
    <w:rsid w:val="009E7368"/>
    <w:rsid w:val="009F70BF"/>
    <w:rsid w:val="00A000E2"/>
    <w:rsid w:val="00A03C26"/>
    <w:rsid w:val="00A03F93"/>
    <w:rsid w:val="00A05679"/>
    <w:rsid w:val="00A13C4E"/>
    <w:rsid w:val="00A202EE"/>
    <w:rsid w:val="00A30BE5"/>
    <w:rsid w:val="00A34015"/>
    <w:rsid w:val="00A403FF"/>
    <w:rsid w:val="00A40868"/>
    <w:rsid w:val="00A41935"/>
    <w:rsid w:val="00A51FC6"/>
    <w:rsid w:val="00A55EA7"/>
    <w:rsid w:val="00A633EB"/>
    <w:rsid w:val="00A679EA"/>
    <w:rsid w:val="00A72E96"/>
    <w:rsid w:val="00A74036"/>
    <w:rsid w:val="00A75328"/>
    <w:rsid w:val="00A82CE4"/>
    <w:rsid w:val="00A82E2F"/>
    <w:rsid w:val="00A859A5"/>
    <w:rsid w:val="00A92A0E"/>
    <w:rsid w:val="00A96994"/>
    <w:rsid w:val="00AA0B26"/>
    <w:rsid w:val="00AA1684"/>
    <w:rsid w:val="00AA1D9E"/>
    <w:rsid w:val="00AB5801"/>
    <w:rsid w:val="00AB7A38"/>
    <w:rsid w:val="00AC081E"/>
    <w:rsid w:val="00AD021A"/>
    <w:rsid w:val="00AD0546"/>
    <w:rsid w:val="00AD1445"/>
    <w:rsid w:val="00AD29B5"/>
    <w:rsid w:val="00AE0612"/>
    <w:rsid w:val="00AF3010"/>
    <w:rsid w:val="00AF6B9D"/>
    <w:rsid w:val="00B01A15"/>
    <w:rsid w:val="00B20C2F"/>
    <w:rsid w:val="00B30273"/>
    <w:rsid w:val="00B32BD8"/>
    <w:rsid w:val="00B45123"/>
    <w:rsid w:val="00B456CD"/>
    <w:rsid w:val="00B47B6B"/>
    <w:rsid w:val="00B6403E"/>
    <w:rsid w:val="00B662F5"/>
    <w:rsid w:val="00B70258"/>
    <w:rsid w:val="00B702A0"/>
    <w:rsid w:val="00B83EBD"/>
    <w:rsid w:val="00B93703"/>
    <w:rsid w:val="00B9666F"/>
    <w:rsid w:val="00BA0FDE"/>
    <w:rsid w:val="00BA1C1C"/>
    <w:rsid w:val="00BA3684"/>
    <w:rsid w:val="00BA3934"/>
    <w:rsid w:val="00BA6E65"/>
    <w:rsid w:val="00BB199A"/>
    <w:rsid w:val="00BB1FA4"/>
    <w:rsid w:val="00BB3640"/>
    <w:rsid w:val="00BC2BAF"/>
    <w:rsid w:val="00BC3060"/>
    <w:rsid w:val="00BC3109"/>
    <w:rsid w:val="00BC6A5A"/>
    <w:rsid w:val="00BD1BBC"/>
    <w:rsid w:val="00BD269A"/>
    <w:rsid w:val="00BD744A"/>
    <w:rsid w:val="00BE2B21"/>
    <w:rsid w:val="00BE32A3"/>
    <w:rsid w:val="00BF4F2B"/>
    <w:rsid w:val="00BF761F"/>
    <w:rsid w:val="00C1132F"/>
    <w:rsid w:val="00C11E06"/>
    <w:rsid w:val="00C13C92"/>
    <w:rsid w:val="00C20E39"/>
    <w:rsid w:val="00C327A6"/>
    <w:rsid w:val="00C32D4C"/>
    <w:rsid w:val="00C348F6"/>
    <w:rsid w:val="00C34FE4"/>
    <w:rsid w:val="00C50342"/>
    <w:rsid w:val="00C73671"/>
    <w:rsid w:val="00C76D0F"/>
    <w:rsid w:val="00C811C8"/>
    <w:rsid w:val="00C81769"/>
    <w:rsid w:val="00C84D7F"/>
    <w:rsid w:val="00C86702"/>
    <w:rsid w:val="00C90325"/>
    <w:rsid w:val="00CA5A35"/>
    <w:rsid w:val="00CA7BDD"/>
    <w:rsid w:val="00CB4F2E"/>
    <w:rsid w:val="00CB6814"/>
    <w:rsid w:val="00CB7C8E"/>
    <w:rsid w:val="00CC0E91"/>
    <w:rsid w:val="00CC4FAF"/>
    <w:rsid w:val="00CC514E"/>
    <w:rsid w:val="00CD0CBE"/>
    <w:rsid w:val="00CD1C14"/>
    <w:rsid w:val="00CD356D"/>
    <w:rsid w:val="00CE023D"/>
    <w:rsid w:val="00CE1BD6"/>
    <w:rsid w:val="00CE2451"/>
    <w:rsid w:val="00CF40A4"/>
    <w:rsid w:val="00D009A4"/>
    <w:rsid w:val="00D066F8"/>
    <w:rsid w:val="00D16936"/>
    <w:rsid w:val="00D32871"/>
    <w:rsid w:val="00D33E60"/>
    <w:rsid w:val="00D343F8"/>
    <w:rsid w:val="00D41C69"/>
    <w:rsid w:val="00D4705C"/>
    <w:rsid w:val="00D623AF"/>
    <w:rsid w:val="00D6307E"/>
    <w:rsid w:val="00D661F4"/>
    <w:rsid w:val="00D74277"/>
    <w:rsid w:val="00D803DD"/>
    <w:rsid w:val="00D96053"/>
    <w:rsid w:val="00D96643"/>
    <w:rsid w:val="00DB1BDC"/>
    <w:rsid w:val="00DB2CF8"/>
    <w:rsid w:val="00DB648D"/>
    <w:rsid w:val="00DC3BE6"/>
    <w:rsid w:val="00DD21D2"/>
    <w:rsid w:val="00DD4E10"/>
    <w:rsid w:val="00DD7E3C"/>
    <w:rsid w:val="00DE1134"/>
    <w:rsid w:val="00DE11C6"/>
    <w:rsid w:val="00DE1728"/>
    <w:rsid w:val="00DF0454"/>
    <w:rsid w:val="00DF0674"/>
    <w:rsid w:val="00DF2288"/>
    <w:rsid w:val="00DF591E"/>
    <w:rsid w:val="00DF5E48"/>
    <w:rsid w:val="00DF6DCD"/>
    <w:rsid w:val="00E0531F"/>
    <w:rsid w:val="00E145A7"/>
    <w:rsid w:val="00E14ED6"/>
    <w:rsid w:val="00E21216"/>
    <w:rsid w:val="00E358B6"/>
    <w:rsid w:val="00E44B19"/>
    <w:rsid w:val="00E52882"/>
    <w:rsid w:val="00E54995"/>
    <w:rsid w:val="00E610FE"/>
    <w:rsid w:val="00E612F9"/>
    <w:rsid w:val="00E61775"/>
    <w:rsid w:val="00E64ED4"/>
    <w:rsid w:val="00E6695E"/>
    <w:rsid w:val="00E67283"/>
    <w:rsid w:val="00E81AD1"/>
    <w:rsid w:val="00E85233"/>
    <w:rsid w:val="00E870B6"/>
    <w:rsid w:val="00E90B49"/>
    <w:rsid w:val="00E91AC4"/>
    <w:rsid w:val="00E95D55"/>
    <w:rsid w:val="00EA0B7A"/>
    <w:rsid w:val="00EA4E07"/>
    <w:rsid w:val="00EB2DC3"/>
    <w:rsid w:val="00EB30D1"/>
    <w:rsid w:val="00EB3133"/>
    <w:rsid w:val="00EC030A"/>
    <w:rsid w:val="00ED4546"/>
    <w:rsid w:val="00EE3574"/>
    <w:rsid w:val="00EE4C3F"/>
    <w:rsid w:val="00EE7F4B"/>
    <w:rsid w:val="00F00707"/>
    <w:rsid w:val="00F00ECA"/>
    <w:rsid w:val="00F0397E"/>
    <w:rsid w:val="00F35229"/>
    <w:rsid w:val="00F35C58"/>
    <w:rsid w:val="00F377C8"/>
    <w:rsid w:val="00F50B33"/>
    <w:rsid w:val="00F51A67"/>
    <w:rsid w:val="00F53B50"/>
    <w:rsid w:val="00F55EB3"/>
    <w:rsid w:val="00F61434"/>
    <w:rsid w:val="00F71D8F"/>
    <w:rsid w:val="00F75B3D"/>
    <w:rsid w:val="00F852C9"/>
    <w:rsid w:val="00F9480F"/>
    <w:rsid w:val="00FA3DD8"/>
    <w:rsid w:val="00FB6C31"/>
    <w:rsid w:val="00FC1C04"/>
    <w:rsid w:val="00FC2C9D"/>
    <w:rsid w:val="00FC7CF4"/>
    <w:rsid w:val="00FD620A"/>
    <w:rsid w:val="00FD7E74"/>
    <w:rsid w:val="00FF0AB4"/>
    <w:rsid w:val="00FF7332"/>
    <w:rsid w:val="00FF76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813E5"/>
  <w15:chartTrackingRefBased/>
  <w15:docId w15:val="{F87D5417-F7B0-46E6-AE0D-AC9C2702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A1CB3"/>
    <w:pPr>
      <w:spacing w:after="120" w:line="280" w:lineRule="atLeast"/>
    </w:pPr>
  </w:style>
  <w:style w:type="paragraph" w:styleId="Heading1">
    <w:name w:val="heading 1"/>
    <w:basedOn w:val="Normal"/>
    <w:next w:val="Normal"/>
    <w:link w:val="Heading1Char"/>
    <w:uiPriority w:val="9"/>
    <w:rsid w:val="006669CE"/>
    <w:pPr>
      <w:keepNext/>
      <w:keepLines/>
      <w:numPr>
        <w:numId w:val="1"/>
      </w:numPr>
      <w:spacing w:after="200" w:line="440" w:lineRule="atLeast"/>
      <w:ind w:left="868" w:hanging="868"/>
      <w:outlineLvl w:val="0"/>
    </w:pPr>
    <w:rPr>
      <w:rFonts w:asciiTheme="majorHAnsi" w:eastAsiaTheme="majorEastAsia" w:hAnsiTheme="majorHAnsi" w:cstheme="majorBidi"/>
      <w:sz w:val="36"/>
      <w:szCs w:val="32"/>
    </w:rPr>
  </w:style>
  <w:style w:type="paragraph" w:styleId="Heading2">
    <w:name w:val="heading 2"/>
    <w:basedOn w:val="Normal"/>
    <w:next w:val="NormalIndent"/>
    <w:link w:val="Heading2Char"/>
    <w:uiPriority w:val="9"/>
    <w:unhideWhenUsed/>
    <w:rsid w:val="006669CE"/>
    <w:pPr>
      <w:keepNext/>
      <w:keepLines/>
      <w:numPr>
        <w:ilvl w:val="1"/>
        <w:numId w:val="1"/>
      </w:numPr>
      <w:spacing w:before="200" w:line="300" w:lineRule="atLeast"/>
      <w:outlineLvl w:val="1"/>
    </w:pPr>
    <w:rPr>
      <w:rFonts w:asciiTheme="majorHAnsi" w:eastAsiaTheme="majorEastAsia" w:hAnsiTheme="majorHAnsi" w:cstheme="majorBidi"/>
      <w:b/>
      <w:sz w:val="24"/>
      <w:szCs w:val="26"/>
    </w:rPr>
  </w:style>
  <w:style w:type="paragraph" w:styleId="Heading3">
    <w:name w:val="heading 3"/>
    <w:basedOn w:val="Heading2"/>
    <w:next w:val="NormalIndent"/>
    <w:link w:val="Heading3Char"/>
    <w:uiPriority w:val="9"/>
    <w:unhideWhenUsed/>
    <w:rsid w:val="00670F84"/>
    <w:pPr>
      <w:numPr>
        <w:ilvl w:val="2"/>
      </w:numPr>
      <w:spacing w:before="180"/>
      <w:outlineLvl w:val="2"/>
    </w:pPr>
  </w:style>
  <w:style w:type="paragraph" w:styleId="Heading4">
    <w:name w:val="heading 4"/>
    <w:basedOn w:val="Heading1"/>
    <w:next w:val="Normal"/>
    <w:link w:val="Heading4Char"/>
    <w:uiPriority w:val="9"/>
    <w:unhideWhenUsed/>
    <w:rsid w:val="006452BA"/>
    <w:pPr>
      <w:numPr>
        <w:numId w:val="0"/>
      </w:numPr>
      <w:spacing w:after="1280" w:line="560" w:lineRule="atLeast"/>
      <w:outlineLvl w:val="3"/>
    </w:pPr>
    <w:rPr>
      <w:sz w:val="48"/>
    </w:rPr>
  </w:style>
  <w:style w:type="paragraph" w:styleId="Heading5">
    <w:name w:val="heading 5"/>
    <w:basedOn w:val="Heading2"/>
    <w:next w:val="Normal"/>
    <w:link w:val="Heading5Char"/>
    <w:uiPriority w:val="9"/>
    <w:unhideWhenUsed/>
    <w:rsid w:val="00D74277"/>
    <w:pPr>
      <w:numPr>
        <w:ilvl w:val="0"/>
        <w:numId w:val="0"/>
      </w:numPr>
      <w:outlineLvl w:val="4"/>
    </w:pPr>
  </w:style>
  <w:style w:type="paragraph" w:styleId="Heading6">
    <w:name w:val="heading 6"/>
    <w:basedOn w:val="Heading7"/>
    <w:next w:val="Normal"/>
    <w:link w:val="Heading6Char"/>
    <w:uiPriority w:val="9"/>
    <w:unhideWhenUsed/>
    <w:rsid w:val="00032454"/>
    <w:pPr>
      <w:outlineLvl w:val="5"/>
    </w:pPr>
  </w:style>
  <w:style w:type="paragraph" w:styleId="Heading7">
    <w:name w:val="heading 7"/>
    <w:basedOn w:val="Normal"/>
    <w:next w:val="Normal"/>
    <w:link w:val="Heading7Char"/>
    <w:uiPriority w:val="9"/>
    <w:unhideWhenUsed/>
    <w:rsid w:val="00910AFA"/>
    <w:pPr>
      <w:keepNext/>
      <w:keepLines/>
      <w:pBdr>
        <w:top w:val="single" w:sz="18" w:space="3" w:color="00AB4E" w:themeColor="accent1"/>
      </w:pBdr>
      <w:spacing w:before="360" w:after="240" w:line="300" w:lineRule="atLeast"/>
      <w:outlineLvl w:val="6"/>
    </w:pPr>
    <w:rPr>
      <w:rFonts w:asciiTheme="majorHAnsi" w:eastAsiaTheme="majorEastAsia" w:hAnsiTheme="majorHAnsi" w:cstheme="majorBidi"/>
      <w:b/>
      <w:iCs/>
      <w:sz w:val="24"/>
    </w:rPr>
  </w:style>
  <w:style w:type="paragraph" w:styleId="Heading8">
    <w:name w:val="heading 8"/>
    <w:basedOn w:val="Normal"/>
    <w:next w:val="Normal"/>
    <w:link w:val="Heading8Char"/>
    <w:uiPriority w:val="9"/>
    <w:semiHidden/>
    <w:unhideWhenUsed/>
    <w:rsid w:val="00A72E9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2E9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1BA"/>
  </w:style>
  <w:style w:type="paragraph" w:styleId="Footer">
    <w:name w:val="footer"/>
    <w:basedOn w:val="Normal"/>
    <w:link w:val="FooterChar"/>
    <w:uiPriority w:val="99"/>
    <w:unhideWhenUsed/>
    <w:rsid w:val="00F852C9"/>
    <w:pPr>
      <w:tabs>
        <w:tab w:val="center" w:pos="4513"/>
        <w:tab w:val="right" w:pos="9026"/>
      </w:tabs>
      <w:spacing w:after="0" w:line="240" w:lineRule="auto"/>
    </w:pPr>
    <w:rPr>
      <w:spacing w:val="-3"/>
      <w:sz w:val="18"/>
      <w:szCs w:val="18"/>
    </w:rPr>
  </w:style>
  <w:style w:type="character" w:customStyle="1" w:styleId="FooterChar">
    <w:name w:val="Footer Char"/>
    <w:basedOn w:val="DefaultParagraphFont"/>
    <w:link w:val="Footer"/>
    <w:uiPriority w:val="99"/>
    <w:rsid w:val="00F852C9"/>
    <w:rPr>
      <w:spacing w:val="-3"/>
      <w:sz w:val="18"/>
      <w:szCs w:val="18"/>
    </w:rPr>
  </w:style>
  <w:style w:type="paragraph" w:styleId="Title">
    <w:name w:val="Title"/>
    <w:basedOn w:val="Normal"/>
    <w:next w:val="Normal"/>
    <w:link w:val="TitleChar"/>
    <w:uiPriority w:val="10"/>
    <w:rsid w:val="00E91AC4"/>
    <w:pPr>
      <w:spacing w:after="0" w:line="1020" w:lineRule="exact"/>
      <w:contextualSpacing/>
    </w:pPr>
    <w:rPr>
      <w:rFonts w:asciiTheme="majorHAnsi" w:eastAsiaTheme="majorEastAsia" w:hAnsiTheme="majorHAnsi" w:cstheme="majorBidi"/>
      <w:spacing w:val="-10"/>
      <w:kern w:val="28"/>
      <w:sz w:val="96"/>
      <w:szCs w:val="56"/>
    </w:rPr>
  </w:style>
  <w:style w:type="character" w:customStyle="1" w:styleId="TitleChar">
    <w:name w:val="Title Char"/>
    <w:basedOn w:val="DefaultParagraphFont"/>
    <w:link w:val="Title"/>
    <w:uiPriority w:val="10"/>
    <w:rsid w:val="00E91AC4"/>
    <w:rPr>
      <w:rFonts w:asciiTheme="majorHAnsi" w:eastAsiaTheme="majorEastAsia" w:hAnsiTheme="majorHAnsi" w:cstheme="majorBidi"/>
      <w:spacing w:val="-10"/>
      <w:kern w:val="28"/>
      <w:sz w:val="96"/>
      <w:szCs w:val="56"/>
    </w:rPr>
  </w:style>
  <w:style w:type="table" w:styleId="TableGrid">
    <w:name w:val="Table Grid"/>
    <w:basedOn w:val="TableNormal"/>
    <w:uiPriority w:val="39"/>
    <w:rsid w:val="00A0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3A42"/>
    <w:rPr>
      <w:color w:val="808080"/>
    </w:rPr>
  </w:style>
  <w:style w:type="paragraph" w:styleId="Subtitle">
    <w:name w:val="Subtitle"/>
    <w:basedOn w:val="Title"/>
    <w:next w:val="Normal"/>
    <w:link w:val="SubtitleChar"/>
    <w:uiPriority w:val="11"/>
    <w:rsid w:val="00CB4F2E"/>
    <w:pPr>
      <w:spacing w:line="600" w:lineRule="exact"/>
    </w:pPr>
    <w:rPr>
      <w:b/>
      <w:bCs/>
      <w:sz w:val="40"/>
      <w:szCs w:val="40"/>
    </w:rPr>
  </w:style>
  <w:style w:type="character" w:customStyle="1" w:styleId="SubtitleChar">
    <w:name w:val="Subtitle Char"/>
    <w:basedOn w:val="DefaultParagraphFont"/>
    <w:link w:val="Subtitle"/>
    <w:uiPriority w:val="11"/>
    <w:rsid w:val="00CB4F2E"/>
    <w:rPr>
      <w:rFonts w:asciiTheme="majorHAnsi" w:eastAsiaTheme="majorEastAsia" w:hAnsiTheme="majorHAnsi" w:cstheme="majorBidi"/>
      <w:bCs/>
      <w:spacing w:val="-10"/>
      <w:kern w:val="28"/>
      <w:sz w:val="40"/>
      <w:szCs w:val="40"/>
    </w:rPr>
  </w:style>
  <w:style w:type="character" w:customStyle="1" w:styleId="Heading1Char">
    <w:name w:val="Heading 1 Char"/>
    <w:basedOn w:val="DefaultParagraphFont"/>
    <w:link w:val="Heading1"/>
    <w:uiPriority w:val="9"/>
    <w:rsid w:val="006669CE"/>
    <w:rPr>
      <w:rFonts w:asciiTheme="majorHAnsi" w:eastAsiaTheme="majorEastAsia" w:hAnsiTheme="majorHAnsi" w:cstheme="majorBidi"/>
      <w:sz w:val="36"/>
      <w:szCs w:val="32"/>
    </w:rPr>
  </w:style>
  <w:style w:type="paragraph" w:styleId="Quote">
    <w:name w:val="Quote"/>
    <w:basedOn w:val="Normal"/>
    <w:next w:val="Normal"/>
    <w:link w:val="QuoteChar"/>
    <w:uiPriority w:val="29"/>
    <w:rsid w:val="0079197D"/>
    <w:pPr>
      <w:spacing w:line="380" w:lineRule="atLeast"/>
      <w:ind w:left="862" w:right="862"/>
      <w:contextualSpacing/>
    </w:pPr>
    <w:rPr>
      <w:iCs/>
      <w:color w:val="008048" w:themeColor="accent2"/>
      <w:sz w:val="30"/>
    </w:rPr>
  </w:style>
  <w:style w:type="character" w:customStyle="1" w:styleId="QuoteChar">
    <w:name w:val="Quote Char"/>
    <w:basedOn w:val="DefaultParagraphFont"/>
    <w:link w:val="Quote"/>
    <w:uiPriority w:val="29"/>
    <w:rsid w:val="0079197D"/>
    <w:rPr>
      <w:iCs/>
      <w:color w:val="008048" w:themeColor="accent2"/>
      <w:sz w:val="30"/>
    </w:rPr>
  </w:style>
  <w:style w:type="character" w:customStyle="1" w:styleId="Heading2Char">
    <w:name w:val="Heading 2 Char"/>
    <w:basedOn w:val="DefaultParagraphFont"/>
    <w:link w:val="Heading2"/>
    <w:uiPriority w:val="9"/>
    <w:rsid w:val="006669CE"/>
    <w:rPr>
      <w:rFonts w:asciiTheme="majorHAnsi" w:eastAsiaTheme="majorEastAsia" w:hAnsiTheme="majorHAnsi" w:cstheme="majorBidi"/>
      <w:b/>
      <w:sz w:val="24"/>
      <w:szCs w:val="26"/>
    </w:rPr>
  </w:style>
  <w:style w:type="paragraph" w:styleId="NormalIndent">
    <w:name w:val="Normal Indent"/>
    <w:basedOn w:val="Normal"/>
    <w:uiPriority w:val="99"/>
    <w:unhideWhenUsed/>
    <w:rsid w:val="0079197D"/>
    <w:pPr>
      <w:ind w:left="862"/>
    </w:pPr>
  </w:style>
  <w:style w:type="character" w:customStyle="1" w:styleId="Heading3Char">
    <w:name w:val="Heading 3 Char"/>
    <w:basedOn w:val="DefaultParagraphFont"/>
    <w:link w:val="Heading3"/>
    <w:uiPriority w:val="9"/>
    <w:rsid w:val="00670F84"/>
    <w:rPr>
      <w:rFonts w:asciiTheme="majorHAnsi" w:eastAsiaTheme="majorEastAsia" w:hAnsiTheme="majorHAnsi" w:cstheme="majorBidi"/>
      <w:b/>
      <w:sz w:val="24"/>
      <w:szCs w:val="26"/>
    </w:rPr>
  </w:style>
  <w:style w:type="paragraph" w:styleId="BodyText">
    <w:name w:val="Body Text"/>
    <w:basedOn w:val="Normal"/>
    <w:link w:val="BodyTextChar"/>
    <w:uiPriority w:val="99"/>
    <w:unhideWhenUsed/>
    <w:rsid w:val="0045348D"/>
    <w:pPr>
      <w:spacing w:after="0" w:line="240" w:lineRule="atLeast"/>
    </w:pPr>
    <w:rPr>
      <w:sz w:val="20"/>
    </w:rPr>
  </w:style>
  <w:style w:type="character" w:customStyle="1" w:styleId="BodyTextChar">
    <w:name w:val="Body Text Char"/>
    <w:basedOn w:val="DefaultParagraphFont"/>
    <w:link w:val="BodyText"/>
    <w:uiPriority w:val="99"/>
    <w:rsid w:val="0045348D"/>
    <w:rPr>
      <w:sz w:val="20"/>
    </w:rPr>
  </w:style>
  <w:style w:type="paragraph" w:styleId="ListBullet">
    <w:name w:val="List Bullet"/>
    <w:basedOn w:val="Normal"/>
    <w:uiPriority w:val="99"/>
    <w:unhideWhenUsed/>
    <w:rsid w:val="0048404B"/>
    <w:pPr>
      <w:numPr>
        <w:numId w:val="2"/>
      </w:numPr>
    </w:pPr>
  </w:style>
  <w:style w:type="paragraph" w:styleId="ListBullet2">
    <w:name w:val="List Bullet 2"/>
    <w:basedOn w:val="Normal"/>
    <w:uiPriority w:val="99"/>
    <w:unhideWhenUsed/>
    <w:rsid w:val="00706476"/>
    <w:pPr>
      <w:numPr>
        <w:numId w:val="3"/>
      </w:numPr>
      <w:contextualSpacing/>
    </w:pPr>
  </w:style>
  <w:style w:type="character" w:customStyle="1" w:styleId="Heading4Char">
    <w:name w:val="Heading 4 Char"/>
    <w:basedOn w:val="DefaultParagraphFont"/>
    <w:link w:val="Heading4"/>
    <w:uiPriority w:val="9"/>
    <w:rsid w:val="006452BA"/>
    <w:rPr>
      <w:rFonts w:asciiTheme="majorHAnsi" w:eastAsiaTheme="majorEastAsia" w:hAnsiTheme="majorHAnsi" w:cstheme="majorBidi"/>
      <w:sz w:val="48"/>
      <w:szCs w:val="32"/>
    </w:rPr>
  </w:style>
  <w:style w:type="paragraph" w:styleId="IntenseQuote">
    <w:name w:val="Intense Quote"/>
    <w:basedOn w:val="Quote"/>
    <w:next w:val="Normal"/>
    <w:link w:val="IntenseQuoteChar"/>
    <w:uiPriority w:val="30"/>
    <w:rsid w:val="00D74277"/>
    <w:pPr>
      <w:ind w:left="0" w:right="0"/>
    </w:pPr>
  </w:style>
  <w:style w:type="character" w:customStyle="1" w:styleId="IntenseQuoteChar">
    <w:name w:val="Intense Quote Char"/>
    <w:basedOn w:val="DefaultParagraphFont"/>
    <w:link w:val="IntenseQuote"/>
    <w:uiPriority w:val="30"/>
    <w:rsid w:val="00D74277"/>
    <w:rPr>
      <w:iCs/>
      <w:color w:val="008048" w:themeColor="accent2"/>
      <w:sz w:val="30"/>
    </w:rPr>
  </w:style>
  <w:style w:type="character" w:customStyle="1" w:styleId="Heading5Char">
    <w:name w:val="Heading 5 Char"/>
    <w:basedOn w:val="DefaultParagraphFont"/>
    <w:link w:val="Heading5"/>
    <w:uiPriority w:val="9"/>
    <w:rsid w:val="00D74277"/>
    <w:rPr>
      <w:rFonts w:asciiTheme="majorHAnsi" w:eastAsiaTheme="majorEastAsia" w:hAnsiTheme="majorHAnsi" w:cstheme="majorBidi"/>
      <w:b/>
      <w:sz w:val="24"/>
      <w:szCs w:val="26"/>
    </w:rPr>
  </w:style>
  <w:style w:type="character" w:customStyle="1" w:styleId="Heading6Char">
    <w:name w:val="Heading 6 Char"/>
    <w:basedOn w:val="DefaultParagraphFont"/>
    <w:link w:val="Heading6"/>
    <w:uiPriority w:val="9"/>
    <w:rsid w:val="00032454"/>
    <w:rPr>
      <w:rFonts w:asciiTheme="majorHAnsi" w:eastAsiaTheme="majorEastAsia" w:hAnsiTheme="majorHAnsi" w:cstheme="majorBidi"/>
      <w:b/>
      <w:iCs/>
      <w:sz w:val="24"/>
    </w:rPr>
  </w:style>
  <w:style w:type="character" w:customStyle="1" w:styleId="Heading7Char">
    <w:name w:val="Heading 7 Char"/>
    <w:basedOn w:val="DefaultParagraphFont"/>
    <w:link w:val="Heading7"/>
    <w:uiPriority w:val="9"/>
    <w:rsid w:val="00910AFA"/>
    <w:rPr>
      <w:rFonts w:asciiTheme="majorHAnsi" w:eastAsiaTheme="majorEastAsia" w:hAnsiTheme="majorHAnsi" w:cstheme="majorBidi"/>
      <w:b/>
      <w:iCs/>
      <w:sz w:val="24"/>
    </w:rPr>
  </w:style>
  <w:style w:type="paragraph" w:styleId="BodyText2">
    <w:name w:val="Body Text 2"/>
    <w:basedOn w:val="BodyText"/>
    <w:link w:val="BodyText2Char"/>
    <w:uiPriority w:val="99"/>
    <w:unhideWhenUsed/>
    <w:rsid w:val="00234A4D"/>
    <w:rPr>
      <w:b/>
      <w:bCs/>
    </w:rPr>
  </w:style>
  <w:style w:type="character" w:customStyle="1" w:styleId="BodyText2Char">
    <w:name w:val="Body Text 2 Char"/>
    <w:basedOn w:val="DefaultParagraphFont"/>
    <w:link w:val="BodyText2"/>
    <w:uiPriority w:val="99"/>
    <w:rsid w:val="00234A4D"/>
    <w:rPr>
      <w:b/>
      <w:bCs/>
      <w:sz w:val="20"/>
    </w:rPr>
  </w:style>
  <w:style w:type="paragraph" w:customStyle="1" w:styleId="Contents">
    <w:name w:val="Contents"/>
    <w:basedOn w:val="Heading7"/>
    <w:rsid w:val="009E10C3"/>
    <w:pPr>
      <w:spacing w:before="1200"/>
    </w:pPr>
    <w:rPr>
      <w:color w:val="00AB4E" w:themeColor="accent1"/>
    </w:rPr>
  </w:style>
  <w:style w:type="paragraph" w:styleId="TOC1">
    <w:name w:val="toc 1"/>
    <w:basedOn w:val="Normal"/>
    <w:next w:val="Normal"/>
    <w:autoRedefine/>
    <w:uiPriority w:val="39"/>
    <w:unhideWhenUsed/>
    <w:rsid w:val="00DF0454"/>
    <w:pPr>
      <w:pBdr>
        <w:top w:val="single" w:sz="4" w:space="1" w:color="000000" w:themeColor="text2"/>
      </w:pBdr>
      <w:tabs>
        <w:tab w:val="left" w:pos="854"/>
        <w:tab w:val="right" w:pos="9855"/>
      </w:tabs>
      <w:spacing w:line="300" w:lineRule="atLeast"/>
    </w:pPr>
    <w:rPr>
      <w:b/>
      <w:noProof/>
    </w:rPr>
  </w:style>
  <w:style w:type="paragraph" w:styleId="TOC2">
    <w:name w:val="toc 2"/>
    <w:basedOn w:val="Normal"/>
    <w:next w:val="Normal"/>
    <w:autoRedefine/>
    <w:uiPriority w:val="39"/>
    <w:unhideWhenUsed/>
    <w:rsid w:val="00DF0454"/>
    <w:pPr>
      <w:pBdr>
        <w:top w:val="single" w:sz="4" w:space="1" w:color="000000" w:themeColor="text2"/>
      </w:pBdr>
      <w:tabs>
        <w:tab w:val="left" w:pos="1302"/>
        <w:tab w:val="right" w:pos="9855"/>
      </w:tabs>
      <w:spacing w:line="300" w:lineRule="atLeast"/>
      <w:ind w:left="851"/>
    </w:pPr>
    <w:rPr>
      <w:rFonts w:eastAsiaTheme="minorEastAsia"/>
      <w:noProof/>
      <w:lang w:eastAsia="en-GB"/>
    </w:rPr>
  </w:style>
  <w:style w:type="character" w:styleId="Hyperlink">
    <w:name w:val="Hyperlink"/>
    <w:basedOn w:val="DefaultParagraphFont"/>
    <w:uiPriority w:val="99"/>
    <w:unhideWhenUsed/>
    <w:rsid w:val="007D748F"/>
    <w:rPr>
      <w:color w:val="0A5C50" w:themeColor="hyperlink"/>
      <w:u w:val="single"/>
    </w:rPr>
  </w:style>
  <w:style w:type="paragraph" w:customStyle="1" w:styleId="Introduction">
    <w:name w:val="*Introduction"/>
    <w:basedOn w:val="IntenseQuote"/>
    <w:qFormat/>
    <w:rsid w:val="00E91AC4"/>
  </w:style>
  <w:style w:type="paragraph" w:customStyle="1" w:styleId="IntroductionIndent">
    <w:name w:val="*Introduction Indent"/>
    <w:basedOn w:val="Quote"/>
    <w:qFormat/>
    <w:rsid w:val="00E91AC4"/>
  </w:style>
  <w:style w:type="paragraph" w:customStyle="1" w:styleId="Title0">
    <w:name w:val="*Title"/>
    <w:basedOn w:val="Title"/>
    <w:qFormat/>
    <w:rsid w:val="00032454"/>
  </w:style>
  <w:style w:type="paragraph" w:customStyle="1" w:styleId="Subtitle0">
    <w:name w:val="*Subtitle"/>
    <w:basedOn w:val="Subtitle"/>
    <w:qFormat/>
    <w:rsid w:val="00032454"/>
  </w:style>
  <w:style w:type="paragraph" w:customStyle="1" w:styleId="BodyText0">
    <w:name w:val="*Body Text"/>
    <w:basedOn w:val="Normal"/>
    <w:qFormat/>
    <w:rsid w:val="00032454"/>
  </w:style>
  <w:style w:type="paragraph" w:customStyle="1" w:styleId="Heading10">
    <w:name w:val="*Heading 1"/>
    <w:basedOn w:val="Heading1"/>
    <w:next w:val="BodyTextIndent"/>
    <w:qFormat/>
    <w:rsid w:val="00032454"/>
  </w:style>
  <w:style w:type="paragraph" w:customStyle="1" w:styleId="Heading20">
    <w:name w:val="*Heading 2"/>
    <w:basedOn w:val="Heading2"/>
    <w:next w:val="BodyTextIndent"/>
    <w:qFormat/>
    <w:rsid w:val="00032454"/>
  </w:style>
  <w:style w:type="paragraph" w:customStyle="1" w:styleId="Heading30">
    <w:name w:val="*Heading 3"/>
    <w:basedOn w:val="Heading3"/>
    <w:next w:val="BodyTextIndent"/>
    <w:qFormat/>
    <w:rsid w:val="00032454"/>
  </w:style>
  <w:style w:type="paragraph" w:customStyle="1" w:styleId="Heading40">
    <w:name w:val="*Heading 4"/>
    <w:basedOn w:val="Heading4"/>
    <w:next w:val="BodyText0"/>
    <w:qFormat/>
    <w:rsid w:val="00032454"/>
  </w:style>
  <w:style w:type="paragraph" w:customStyle="1" w:styleId="Heading50">
    <w:name w:val="*Heading 5"/>
    <w:basedOn w:val="Heading5"/>
    <w:next w:val="BodyText0"/>
    <w:qFormat/>
    <w:rsid w:val="00032454"/>
  </w:style>
  <w:style w:type="paragraph" w:customStyle="1" w:styleId="Heading60">
    <w:name w:val="*Heading 6"/>
    <w:basedOn w:val="Heading6"/>
    <w:next w:val="BodyText0"/>
    <w:qFormat/>
    <w:rsid w:val="00032454"/>
  </w:style>
  <w:style w:type="paragraph" w:customStyle="1" w:styleId="ListBullet0">
    <w:name w:val="*List Bullet"/>
    <w:basedOn w:val="ListBullet"/>
    <w:qFormat/>
    <w:rsid w:val="005D05E6"/>
  </w:style>
  <w:style w:type="paragraph" w:customStyle="1" w:styleId="BodyTextIndent">
    <w:name w:val="*Body Text Indent"/>
    <w:basedOn w:val="NormalIndent"/>
    <w:qFormat/>
    <w:rsid w:val="00DD4E10"/>
  </w:style>
  <w:style w:type="paragraph" w:styleId="ListParagraph">
    <w:name w:val="List Paragraph"/>
    <w:basedOn w:val="Normal"/>
    <w:uiPriority w:val="34"/>
    <w:qFormat/>
    <w:rsid w:val="00EB3133"/>
    <w:pPr>
      <w:ind w:left="720"/>
      <w:contextualSpacing/>
    </w:pPr>
  </w:style>
  <w:style w:type="paragraph" w:styleId="NormalWeb">
    <w:name w:val="Normal (Web)"/>
    <w:basedOn w:val="Normal"/>
    <w:uiPriority w:val="99"/>
    <w:semiHidden/>
    <w:unhideWhenUsed/>
    <w:rsid w:val="004751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unhideWhenUsed/>
    <w:rsid w:val="00475161"/>
    <w:pPr>
      <w:spacing w:after="200" w:line="240" w:lineRule="auto"/>
    </w:pPr>
    <w:rPr>
      <w:sz w:val="20"/>
      <w:szCs w:val="20"/>
    </w:rPr>
  </w:style>
  <w:style w:type="character" w:customStyle="1" w:styleId="CommentTextChar">
    <w:name w:val="Comment Text Char"/>
    <w:basedOn w:val="DefaultParagraphFont"/>
    <w:link w:val="CommentText"/>
    <w:uiPriority w:val="99"/>
    <w:rsid w:val="00475161"/>
    <w:rPr>
      <w:sz w:val="20"/>
      <w:szCs w:val="20"/>
    </w:rPr>
  </w:style>
  <w:style w:type="character" w:styleId="CommentReference">
    <w:name w:val="annotation reference"/>
    <w:basedOn w:val="DefaultParagraphFont"/>
    <w:uiPriority w:val="99"/>
    <w:semiHidden/>
    <w:unhideWhenUsed/>
    <w:rsid w:val="00055DD4"/>
    <w:rPr>
      <w:sz w:val="16"/>
      <w:szCs w:val="16"/>
    </w:rPr>
  </w:style>
  <w:style w:type="paragraph" w:styleId="CommentSubject">
    <w:name w:val="annotation subject"/>
    <w:basedOn w:val="CommentText"/>
    <w:next w:val="CommentText"/>
    <w:link w:val="CommentSubjectChar"/>
    <w:uiPriority w:val="99"/>
    <w:semiHidden/>
    <w:unhideWhenUsed/>
    <w:rsid w:val="00055DD4"/>
    <w:pPr>
      <w:spacing w:after="120"/>
    </w:pPr>
    <w:rPr>
      <w:b/>
      <w:bCs/>
    </w:rPr>
  </w:style>
  <w:style w:type="character" w:customStyle="1" w:styleId="CommentSubjectChar">
    <w:name w:val="Comment Subject Char"/>
    <w:basedOn w:val="CommentTextChar"/>
    <w:link w:val="CommentSubject"/>
    <w:uiPriority w:val="99"/>
    <w:semiHidden/>
    <w:rsid w:val="00055DD4"/>
    <w:rPr>
      <w:b/>
      <w:bCs/>
      <w:sz w:val="20"/>
      <w:szCs w:val="20"/>
    </w:rPr>
  </w:style>
  <w:style w:type="character" w:styleId="UnresolvedMention">
    <w:name w:val="Unresolved Mention"/>
    <w:basedOn w:val="DefaultParagraphFont"/>
    <w:uiPriority w:val="99"/>
    <w:semiHidden/>
    <w:unhideWhenUsed/>
    <w:rsid w:val="00DB1BDC"/>
    <w:rPr>
      <w:color w:val="605E5C"/>
      <w:shd w:val="clear" w:color="auto" w:fill="E1DFDD"/>
    </w:rPr>
  </w:style>
  <w:style w:type="paragraph" w:customStyle="1" w:styleId="Bodytext1">
    <w:name w:val="* Body text"/>
    <w:basedOn w:val="Normal"/>
    <w:qFormat/>
    <w:rsid w:val="002D2483"/>
    <w:pPr>
      <w:spacing w:before="240" w:after="240" w:line="264" w:lineRule="auto"/>
    </w:pPr>
    <w:rPr>
      <w:rFonts w:ascii="Arial" w:hAnsi="Arial"/>
      <w:color w:val="000000" w:themeColor="text1"/>
      <w:sz w:val="20"/>
      <w:szCs w:val="19"/>
    </w:rPr>
  </w:style>
  <w:style w:type="paragraph" w:customStyle="1" w:styleId="AATbodytext">
    <w:name w:val="AAT body text"/>
    <w:basedOn w:val="Normal"/>
    <w:qFormat/>
    <w:rsid w:val="00430244"/>
    <w:pPr>
      <w:suppressAutoHyphens/>
      <w:spacing w:after="0" w:line="240" w:lineRule="atLeast"/>
    </w:pPr>
    <w:rPr>
      <w:sz w:val="24"/>
    </w:rPr>
  </w:style>
  <w:style w:type="paragraph" w:customStyle="1" w:styleId="AATbodytextbold">
    <w:name w:val="AAT body text bold"/>
    <w:basedOn w:val="AATbodytext"/>
    <w:qFormat/>
    <w:rsid w:val="00430244"/>
    <w:rPr>
      <w:b/>
      <w:bCs/>
    </w:rPr>
  </w:style>
  <w:style w:type="paragraph" w:styleId="Revision">
    <w:name w:val="Revision"/>
    <w:hidden/>
    <w:uiPriority w:val="99"/>
    <w:semiHidden/>
    <w:rsid w:val="00A34015"/>
    <w:pPr>
      <w:spacing w:after="0" w:line="240" w:lineRule="auto"/>
    </w:pPr>
  </w:style>
  <w:style w:type="character" w:styleId="FollowedHyperlink">
    <w:name w:val="FollowedHyperlink"/>
    <w:basedOn w:val="DefaultParagraphFont"/>
    <w:uiPriority w:val="99"/>
    <w:semiHidden/>
    <w:unhideWhenUsed/>
    <w:rsid w:val="005C2241"/>
    <w:rPr>
      <w:color w:val="4B1442" w:themeColor="followedHyperlink"/>
      <w:u w:val="single"/>
    </w:rPr>
  </w:style>
  <w:style w:type="paragraph" w:customStyle="1" w:styleId="AATintroduction">
    <w:name w:val="AAT introduction"/>
    <w:basedOn w:val="Normal"/>
    <w:qFormat/>
    <w:rsid w:val="005C2241"/>
    <w:pPr>
      <w:spacing w:after="160" w:line="380" w:lineRule="atLeast"/>
    </w:pPr>
    <w:rPr>
      <w:rFonts w:ascii="Arial" w:hAnsi="Arial" w:cs="Arial"/>
      <w:b/>
      <w:color w:val="008048" w:themeColor="accent2"/>
      <w:kern w:val="2"/>
      <w:sz w:val="30"/>
      <w:szCs w:val="24"/>
      <w14:ligatures w14:val="standardContextual"/>
    </w:rPr>
  </w:style>
  <w:style w:type="character" w:styleId="BookTitle">
    <w:name w:val="Book Title"/>
    <w:basedOn w:val="DefaultParagraphFont"/>
    <w:uiPriority w:val="33"/>
    <w:rsid w:val="00A72E96"/>
    <w:rPr>
      <w:b/>
      <w:bCs/>
      <w:i/>
      <w:iCs/>
      <w:spacing w:val="5"/>
    </w:rPr>
  </w:style>
  <w:style w:type="paragraph" w:styleId="Caption">
    <w:name w:val="caption"/>
    <w:basedOn w:val="Normal"/>
    <w:next w:val="Normal"/>
    <w:uiPriority w:val="35"/>
    <w:semiHidden/>
    <w:unhideWhenUsed/>
    <w:qFormat/>
    <w:rsid w:val="00A72E96"/>
    <w:pPr>
      <w:spacing w:after="200" w:line="240" w:lineRule="auto"/>
    </w:pPr>
    <w:rPr>
      <w:i/>
      <w:iCs/>
      <w:color w:val="000000" w:themeColor="text2"/>
      <w:sz w:val="18"/>
      <w:szCs w:val="18"/>
    </w:rPr>
  </w:style>
  <w:style w:type="character" w:styleId="Emphasis">
    <w:name w:val="Emphasis"/>
    <w:basedOn w:val="DefaultParagraphFont"/>
    <w:uiPriority w:val="20"/>
    <w:rsid w:val="00A72E96"/>
    <w:rPr>
      <w:i/>
      <w:iCs/>
    </w:rPr>
  </w:style>
  <w:style w:type="character" w:customStyle="1" w:styleId="Heading8Char">
    <w:name w:val="Heading 8 Char"/>
    <w:basedOn w:val="DefaultParagraphFont"/>
    <w:link w:val="Heading8"/>
    <w:uiPriority w:val="9"/>
    <w:semiHidden/>
    <w:rsid w:val="00A72E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2E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A72E96"/>
    <w:rPr>
      <w:i/>
      <w:iCs/>
      <w:color w:val="00AB4E" w:themeColor="accent1"/>
    </w:rPr>
  </w:style>
  <w:style w:type="character" w:styleId="IntenseReference">
    <w:name w:val="Intense Reference"/>
    <w:basedOn w:val="DefaultParagraphFont"/>
    <w:uiPriority w:val="32"/>
    <w:rsid w:val="00A72E96"/>
    <w:rPr>
      <w:b/>
      <w:bCs/>
      <w:smallCaps/>
      <w:color w:val="00AB4E" w:themeColor="accent1"/>
      <w:spacing w:val="5"/>
    </w:rPr>
  </w:style>
  <w:style w:type="paragraph" w:styleId="NoSpacing">
    <w:name w:val="No Spacing"/>
    <w:uiPriority w:val="1"/>
    <w:rsid w:val="00A72E96"/>
    <w:pPr>
      <w:spacing w:after="0" w:line="240" w:lineRule="auto"/>
    </w:pPr>
  </w:style>
  <w:style w:type="character" w:styleId="Strong">
    <w:name w:val="Strong"/>
    <w:basedOn w:val="DefaultParagraphFont"/>
    <w:uiPriority w:val="22"/>
    <w:rsid w:val="00A72E96"/>
    <w:rPr>
      <w:b/>
      <w:bCs/>
    </w:rPr>
  </w:style>
  <w:style w:type="character" w:styleId="SubtleEmphasis">
    <w:name w:val="Subtle Emphasis"/>
    <w:basedOn w:val="DefaultParagraphFont"/>
    <w:uiPriority w:val="19"/>
    <w:rsid w:val="00A72E96"/>
    <w:rPr>
      <w:i/>
      <w:iCs/>
      <w:color w:val="404040" w:themeColor="text1" w:themeTint="BF"/>
    </w:rPr>
  </w:style>
  <w:style w:type="character" w:styleId="SubtleReference">
    <w:name w:val="Subtle Reference"/>
    <w:basedOn w:val="DefaultParagraphFont"/>
    <w:uiPriority w:val="31"/>
    <w:rsid w:val="00A72E96"/>
    <w:rPr>
      <w:smallCaps/>
      <w:color w:val="5A5A5A" w:themeColor="text1" w:themeTint="A5"/>
    </w:rPr>
  </w:style>
  <w:style w:type="paragraph" w:styleId="TOCHeading">
    <w:name w:val="TOC Heading"/>
    <w:basedOn w:val="Heading1"/>
    <w:next w:val="Normal"/>
    <w:uiPriority w:val="39"/>
    <w:semiHidden/>
    <w:unhideWhenUsed/>
    <w:qFormat/>
    <w:rsid w:val="00A72E96"/>
    <w:pPr>
      <w:numPr>
        <w:numId w:val="0"/>
      </w:numPr>
      <w:spacing w:before="240" w:after="0" w:line="280" w:lineRule="atLeast"/>
      <w:outlineLvl w:val="9"/>
    </w:pPr>
    <w:rPr>
      <w:color w:val="00803A"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592327">
      <w:bodyDiv w:val="1"/>
      <w:marLeft w:val="0"/>
      <w:marRight w:val="0"/>
      <w:marTop w:val="0"/>
      <w:marBottom w:val="0"/>
      <w:divBdr>
        <w:top w:val="none" w:sz="0" w:space="0" w:color="auto"/>
        <w:left w:val="none" w:sz="0" w:space="0" w:color="auto"/>
        <w:bottom w:val="none" w:sz="0" w:space="0" w:color="auto"/>
        <w:right w:val="none" w:sz="0" w:space="0" w:color="auto"/>
      </w:divBdr>
    </w:div>
    <w:div w:id="135164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at.org.uk/membership/standards-requirements/anti-money-laundering" TargetMode="External"/><Relationship Id="rId18" Type="http://schemas.openxmlformats.org/officeDocument/2006/relationships/hyperlink" Target="mailto:aml@aat.org.uk" TargetMode="External"/><Relationship Id="rId26" Type="http://schemas.openxmlformats.org/officeDocument/2006/relationships/hyperlink" Target="https://www.fatf-gafi.org/en/countries/black-and-grey-lists.html" TargetMode="External"/><Relationship Id="rId39" Type="http://schemas.openxmlformats.org/officeDocument/2006/relationships/hyperlink" Target="https://www.legislation.gov.uk/uksi/2017/692/regulation/39" TargetMode="External"/><Relationship Id="rId21" Type="http://schemas.openxmlformats.org/officeDocument/2006/relationships/hyperlink" Target="https://www.gov.uk/guidance/report-a-discrepancy-about-a-beneficial-owner-on-the-psc-register-by-an-obliged-entity" TargetMode="External"/><Relationship Id="rId34" Type="http://schemas.openxmlformats.org/officeDocument/2006/relationships/hyperlink" Target="https://www.legislation.gov.uk/uksi/2017/692/regulation/19" TargetMode="External"/><Relationship Id="rId42" Type="http://schemas.openxmlformats.org/officeDocument/2006/relationships/hyperlink" Target="mailto:applications@aat.org.uk"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at.org.uk/knowledge-hub/categories/anti-money-laundering-and-ethics" TargetMode="External"/><Relationship Id="rId29" Type="http://schemas.openxmlformats.org/officeDocument/2006/relationships/hyperlink" Target="https://www.gov.uk/government/publications/the-uk-sanctions-list" TargetMode="External"/><Relationship Id="rId11" Type="http://schemas.openxmlformats.org/officeDocument/2006/relationships/endnotes" Target="endnotes.xml"/><Relationship Id="rId24" Type="http://schemas.openxmlformats.org/officeDocument/2006/relationships/hyperlink" Target="https://www.fca.org.uk/publication/finalised-guidance/fg25-3.pdf" TargetMode="External"/><Relationship Id="rId32" Type="http://schemas.openxmlformats.org/officeDocument/2006/relationships/hyperlink" Target="https://www.gov.uk/guidance/suspected-breach-of-financial-sanctions-what-to-do" TargetMode="External"/><Relationship Id="rId37" Type="http://schemas.openxmlformats.org/officeDocument/2006/relationships/hyperlink" Target="https://ico.org.uk/" TargetMode="External"/><Relationship Id="rId40" Type="http://schemas.openxmlformats.org/officeDocument/2006/relationships/hyperlink" Target="https://www.aat.org.uk/membership/standards-requirements/anti-money-laundering/"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aatcomment.org.uk/" TargetMode="External"/><Relationship Id="rId23" Type="http://schemas.openxmlformats.org/officeDocument/2006/relationships/hyperlink" Target="https://www.fca.org.uk/publication/finalised-guidance/fg25-3.pdf" TargetMode="External"/><Relationship Id="rId28" Type="http://schemas.openxmlformats.org/officeDocument/2006/relationships/hyperlink" Target="https://www.fatf-gafi.org/en/countries/black-and-grey-lists.html" TargetMode="External"/><Relationship Id="rId36" Type="http://schemas.openxmlformats.org/officeDocument/2006/relationships/hyperlink" Target="https://www.aat.org.uk/membership/standards-requirements/anti-money-laundering/" TargetMode="External"/><Relationship Id="rId49"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cab.org.uk/anti-money-laundering-and-counter-terrorist-financing-guidance-for-the-accountancy-sector-2026/" TargetMode="External"/><Relationship Id="rId31" Type="http://schemas.openxmlformats.org/officeDocument/2006/relationships/hyperlink" Target="https://www.gov.uk/guidance/suspected-breach-of-financial-sanctions-what-to-do" TargetMode="External"/><Relationship Id="rId44" Type="http://schemas.openxmlformats.org/officeDocument/2006/relationships/hyperlink" Target="https://www.aat.org.uk/membership/standards-requirements/anti-money-laundering/"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ab.org.uk/anti-money-laundering-and-counter-terrorist-financing-guidance-for-the-accountancy-sector-2026/" TargetMode="External"/><Relationship Id="rId22" Type="http://schemas.openxmlformats.org/officeDocument/2006/relationships/hyperlink" Target="https://www.gov.uk/guidance/report-a-discrepancy-about-a-beneficial-owner-on-the-psc-register-by-an-obliged-entity" TargetMode="External"/><Relationship Id="rId27" Type="http://schemas.openxmlformats.org/officeDocument/2006/relationships/hyperlink" Target="https://www.aat.org.uk/knowledge-hub/content/article/fatf-plenary-update-key-outcomes-and-links-recent-uk-legislative-changes" TargetMode="External"/><Relationship Id="rId30" Type="http://schemas.openxmlformats.org/officeDocument/2006/relationships/hyperlink" Target="https://www.gov.uk/government/publications/the-uk-sanctions-list" TargetMode="External"/><Relationship Id="rId35" Type="http://schemas.openxmlformats.org/officeDocument/2006/relationships/hyperlink" Target="https://www.ccab.org.uk/anti-money-laundering-and-counter-terrorist-financing-guidance-for-the-accountancy-sector-2026/" TargetMode="External"/><Relationship Id="rId43" Type="http://schemas.openxmlformats.org/officeDocument/2006/relationships/hyperlink" Target="https://www.aatcomment.org.uk/audience/members/trust-or-company-service-providers-are-you-aware-of-the-risks-your-business-might-face/" TargetMode="External"/><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legislation.gov.uk/uksi/2017/692/contents" TargetMode="External"/><Relationship Id="rId17" Type="http://schemas.openxmlformats.org/officeDocument/2006/relationships/hyperlink" Target="https://www.aat.org.uk/learning-portal" TargetMode="External"/><Relationship Id="rId25" Type="http://schemas.openxmlformats.org/officeDocument/2006/relationships/hyperlink" Target="https://www.fatf-gafi.org/en/countries/black-and-grey-lists.html" TargetMode="External"/><Relationship Id="rId33" Type="http://schemas.openxmlformats.org/officeDocument/2006/relationships/hyperlink" Target="https://www.legislation.gov.uk/uksi/2017/692/regulation/19" TargetMode="External"/><Relationship Id="rId38" Type="http://schemas.openxmlformats.org/officeDocument/2006/relationships/hyperlink" Target="https://www.aat.org.uk/business-support/licensed-members/practice-management-templates-checklists" TargetMode="External"/><Relationship Id="rId46" Type="http://schemas.openxmlformats.org/officeDocument/2006/relationships/header" Target="header2.xml"/><Relationship Id="rId20" Type="http://schemas.openxmlformats.org/officeDocument/2006/relationships/hyperlink" Target="https://www.aatcomment.org.uk/aatpowerup/anti-money-laundering/verifying-beneficial-owners/" TargetMode="External"/><Relationship Id="rId41" Type="http://schemas.openxmlformats.org/officeDocument/2006/relationships/hyperlink" Target="mailto:complete%20the%20application%20form%20and%20submit%20it"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T 2023">
      <a:dk1>
        <a:sysClr val="windowText" lastClr="000000"/>
      </a:dk1>
      <a:lt1>
        <a:sysClr val="window" lastClr="FFFFFF"/>
      </a:lt1>
      <a:dk2>
        <a:srgbClr val="000000"/>
      </a:dk2>
      <a:lt2>
        <a:srgbClr val="DCE6F0"/>
      </a:lt2>
      <a:accent1>
        <a:srgbClr val="00AB4E"/>
      </a:accent1>
      <a:accent2>
        <a:srgbClr val="008048"/>
      </a:accent2>
      <a:accent3>
        <a:srgbClr val="0A5C50"/>
      </a:accent3>
      <a:accent4>
        <a:srgbClr val="A0EBD7"/>
      </a:accent4>
      <a:accent5>
        <a:srgbClr val="F5C3FC"/>
      </a:accent5>
      <a:accent6>
        <a:srgbClr val="A0AEF0"/>
      </a:accent6>
      <a:hlink>
        <a:srgbClr val="0A5C50"/>
      </a:hlink>
      <a:folHlink>
        <a:srgbClr val="4B1442"/>
      </a:folHlink>
    </a:clrScheme>
    <a:fontScheme name="AAT Them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671111f6-4a3d-4f52-b879-d6951e5b8a6b" ContentTypeId="0x01010034A92E6E9F540A47BC78A388CFA668DB03"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PS document" ma:contentTypeID="0x01010034A92E6E9F540A47BC78A388CFA668DB03004B74000F09EE9746A3053A506F0FEFD0" ma:contentTypeVersion="32" ma:contentTypeDescription="Create a new document." ma:contentTypeScope="" ma:versionID="444ea1c17be5c767f79897b5455aa461">
  <xsd:schema xmlns:xsd="http://www.w3.org/2001/XMLSchema" xmlns:xs="http://www.w3.org/2001/XMLSchema" xmlns:p="http://schemas.microsoft.com/office/2006/metadata/properties" targetNamespace="http://schemas.microsoft.com/office/2006/metadata/properties" ma:root="true" ma:fieldsID="861c0fac8915dd77702ddf2e71bcf9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E426BF-B9D9-43F4-A877-E4D5D667B2D2}">
  <ds:schemaRefs>
    <ds:schemaRef ds:uri="http://schemas.openxmlformats.org/officeDocument/2006/bibliography"/>
  </ds:schemaRefs>
</ds:datastoreItem>
</file>

<file path=customXml/itemProps2.xml><?xml version="1.0" encoding="utf-8"?>
<ds:datastoreItem xmlns:ds="http://schemas.openxmlformats.org/officeDocument/2006/customXml" ds:itemID="{B0BF80B9-02DA-4E22-B1CF-338F414089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518F88-7B31-4C68-8DDC-9FDFFA40F297}">
  <ds:schemaRefs>
    <ds:schemaRef ds:uri="Microsoft.SharePoint.Taxonomy.ContentTypeSync"/>
  </ds:schemaRefs>
</ds:datastoreItem>
</file>

<file path=customXml/itemProps4.xml><?xml version="1.0" encoding="utf-8"?>
<ds:datastoreItem xmlns:ds="http://schemas.openxmlformats.org/officeDocument/2006/customXml" ds:itemID="{ECF9A968-A499-44AF-A7A4-EF9D686AD797}">
  <ds:schemaRefs>
    <ds:schemaRef ds:uri="http://schemas.microsoft.com/sharepoint/v3/contenttype/forms"/>
  </ds:schemaRefs>
</ds:datastoreItem>
</file>

<file path=customXml/itemProps5.xml><?xml version="1.0" encoding="utf-8"?>
<ds:datastoreItem xmlns:ds="http://schemas.openxmlformats.org/officeDocument/2006/customXml" ds:itemID="{36C233B9-4D81-427E-9CAB-3D2B0FA6A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10</Pages>
  <Words>2578</Words>
  <Characters>13455</Characters>
  <Application>Microsoft Office Word</Application>
  <DocSecurity>0</DocSecurity>
  <Lines>607</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Drew</dc:creator>
  <cp:keywords/>
  <dc:description/>
  <cp:lastModifiedBy>Karolina Kowalczyk</cp:lastModifiedBy>
  <cp:revision>348</cp:revision>
  <dcterms:created xsi:type="dcterms:W3CDTF">2024-03-12T12:58:00Z</dcterms:created>
  <dcterms:modified xsi:type="dcterms:W3CDTF">2026-09-28T15:40:00Z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0x01010034A92E6E9F540A47BC78A388CFA668DB03004B74000F09EE9746A3053A506F0FEFD0</vt:lpwstr>
  </property>
  <property fmtid="{D5CDD505-2E9C-101B-9397-08002B2CF9AE}" pid="3" name="MSIP_Label_2ff0c259-0d73-43c3-b78a-b4787883801e_Enabled">
    <vt:lpwstr>true</vt:lpwstr>
  </property>
  <property fmtid="{D5CDD505-2E9C-101B-9397-08002B2CF9AE}" pid="4" name="MSIP_Label_2ff0c259-0d73-43c3-b78a-b4787883801e_SetDate">
    <vt:lpwstr>2023-01-10T20:07:51Z</vt:lpwstr>
  </property>
  <property fmtid="{D5CDD505-2E9C-101B-9397-08002B2CF9AE}" pid="5" name="MSIP_Label_2ff0c259-0d73-43c3-b78a-b4787883801e_Method">
    <vt:lpwstr>Standard</vt:lpwstr>
  </property>
  <property fmtid="{D5CDD505-2E9C-101B-9397-08002B2CF9AE}" pid="6" name="MSIP_Label_2ff0c259-0d73-43c3-b78a-b4787883801e_Name">
    <vt:lpwstr>Unrestricted</vt:lpwstr>
  </property>
  <property fmtid="{D5CDD505-2E9C-101B-9397-08002B2CF9AE}" pid="7" name="MSIP_Label_2ff0c259-0d73-43c3-b78a-b4787883801e_SiteId">
    <vt:lpwstr>6b82356e-21ab-4762-9d92-8648341e6d5c</vt:lpwstr>
  </property>
  <property fmtid="{D5CDD505-2E9C-101B-9397-08002B2CF9AE}" pid="8" name="MSIP_Label_2ff0c259-0d73-43c3-b78a-b4787883801e_ActionId">
    <vt:lpwstr>cf34f358-27f6-4bc1-9106-47edf10bb506</vt:lpwstr>
  </property>
  <property fmtid="{D5CDD505-2E9C-101B-9397-08002B2CF9AE}" pid="9" name="MSIP_Label_2ff0c259-0d73-43c3-b78a-b4787883801e_ContentBits">
    <vt:lpwstr>0</vt:lpwstr>
  </property>
  <property fmtid="{D5CDD505-2E9C-101B-9397-08002B2CF9AE}" pid="10" name="MediaServiceImageTags">
    <vt:lpwstr/>
  </property>
  <property fmtid="{D5CDD505-2E9C-101B-9397-08002B2CF9AE}" pid="11" name="_dlc_DocIdItemGuid">
    <vt:lpwstr>c9c06dad-b9ce-47b0-9ee8-8173dae9cd83</vt:lpwstr>
  </property>
  <property fmtid="{D5CDD505-2E9C-101B-9397-08002B2CF9AE}" pid="12" name="lcf76f155ced4ddcb4097134ff3c332f">
    <vt:lpwstr/>
  </property>
  <property fmtid="{D5CDD505-2E9C-101B-9397-08002B2CF9AE}" pid="13" name="TaxCatchAll">
    <vt:lpwstr/>
  </property>
  <property fmtid="{D5CDD505-2E9C-101B-9397-08002B2CF9AE}" pid="14" name="docLang">
    <vt:lpwstr>en</vt:lpwstr>
  </property>
</Properties>
</file>