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D673F" w14:textId="5D66D414" w:rsidR="00575BF7" w:rsidRPr="0092564F" w:rsidRDefault="00575BF7" w:rsidP="00575BF7">
      <w:pPr>
        <w:keepNext/>
        <w:keepLines/>
        <w:spacing w:after="1240" w:line="560" w:lineRule="atLeast"/>
        <w:outlineLvl w:val="0"/>
        <w:rPr>
          <w:rFonts w:asciiTheme="majorHAnsi" w:eastAsiaTheme="majorEastAsia" w:hAnsiTheme="majorHAnsi" w:cstheme="majorBidi"/>
          <w:sz w:val="48"/>
          <w:szCs w:val="32"/>
        </w:rPr>
      </w:pPr>
      <w:r>
        <w:rPr>
          <w:rFonts w:asciiTheme="majorHAnsi" w:eastAsiaTheme="majorEastAsia" w:hAnsiTheme="majorHAnsi" w:cstheme="majorBidi"/>
          <w:sz w:val="48"/>
          <w:szCs w:val="32"/>
        </w:rPr>
        <w:t>Client onboarding checklist</w:t>
      </w:r>
      <w:r w:rsidR="00B422EE">
        <w:rPr>
          <w:rFonts w:asciiTheme="majorHAnsi" w:eastAsiaTheme="majorEastAsia" w:hAnsiTheme="majorHAnsi" w:cstheme="majorBidi"/>
          <w:sz w:val="48"/>
          <w:szCs w:val="32"/>
        </w:rPr>
        <w:t xml:space="preserve"> </w:t>
      </w:r>
      <w:r w:rsidR="002C539B">
        <w:rPr>
          <w:rFonts w:asciiTheme="majorHAnsi" w:eastAsiaTheme="majorEastAsia" w:hAnsiTheme="majorHAnsi" w:cstheme="majorBidi"/>
          <w:sz w:val="48"/>
          <w:szCs w:val="32"/>
        </w:rPr>
        <w:t>template</w:t>
      </w:r>
    </w:p>
    <w:p w14:paraId="7F846A7D" w14:textId="582BAEB0" w:rsidR="00AF42DB" w:rsidRPr="00AF42DB" w:rsidRDefault="00AF42DB" w:rsidP="00AF42DB">
      <w:pPr>
        <w:rPr>
          <w:rFonts w:eastAsia="Times New Roman" w:cs="Arial"/>
          <w:sz w:val="24"/>
          <w:szCs w:val="24"/>
          <w:lang w:eastAsia="en-GB"/>
        </w:rPr>
      </w:pPr>
      <w:r w:rsidRPr="00AF42DB">
        <w:rPr>
          <w:rFonts w:eastAsia="Times New Roman" w:cs="Arial"/>
          <w:sz w:val="24"/>
          <w:szCs w:val="24"/>
          <w:lang w:eastAsia="en-GB"/>
        </w:rPr>
        <w:t xml:space="preserve">Under the </w:t>
      </w:r>
      <w:hyperlink r:id="rId12" w:history="1">
        <w:r>
          <w:rPr>
            <w:rStyle w:val="Hyperlink"/>
            <w:sz w:val="24"/>
            <w:szCs w:val="24"/>
          </w:rPr>
          <w:t>Money Laundering Regulations 2017</w:t>
        </w:r>
      </w:hyperlink>
      <w:r w:rsidRPr="00AF42DB">
        <w:rPr>
          <w:rFonts w:eastAsia="Times New Roman" w:cs="Arial"/>
          <w:sz w:val="24"/>
          <w:szCs w:val="24"/>
          <w:lang w:eastAsia="en-GB"/>
        </w:rPr>
        <w:t>, all firms, including sole practitioners, providing accountancy and/or bookkeeping services must have systems and controls in place to assess and document the risk associated with a new client before accepting an engagement</w:t>
      </w:r>
      <w:r>
        <w:rPr>
          <w:rFonts w:eastAsia="Times New Roman" w:cs="Arial"/>
          <w:sz w:val="24"/>
          <w:szCs w:val="24"/>
          <w:lang w:eastAsia="en-GB"/>
        </w:rPr>
        <w:t>.</w:t>
      </w:r>
    </w:p>
    <w:p w14:paraId="29F20AF7" w14:textId="1D86B46A" w:rsidR="009A07D1" w:rsidRDefault="00F476BC" w:rsidP="009A07D1">
      <w:pPr>
        <w:autoSpaceDE w:val="0"/>
        <w:autoSpaceDN w:val="0"/>
        <w:adjustRightInd w:val="0"/>
        <w:spacing w:after="0" w:line="240" w:lineRule="auto"/>
        <w:rPr>
          <w:rFonts w:eastAsia="Times New Roman" w:cs="Arial"/>
          <w:sz w:val="24"/>
          <w:szCs w:val="24"/>
          <w:lang w:eastAsia="en-GB"/>
        </w:rPr>
      </w:pPr>
      <w:r w:rsidRPr="009A07D1">
        <w:rPr>
          <w:rFonts w:eastAsia="Times New Roman" w:cs="Arial"/>
          <w:sz w:val="24"/>
          <w:szCs w:val="24"/>
          <w:lang w:eastAsia="en-GB"/>
        </w:rPr>
        <w:t>Effective C</w:t>
      </w:r>
      <w:r>
        <w:rPr>
          <w:rFonts w:eastAsia="Times New Roman" w:cs="Arial"/>
          <w:sz w:val="24"/>
          <w:szCs w:val="24"/>
          <w:lang w:eastAsia="en-GB"/>
        </w:rPr>
        <w:t xml:space="preserve">lient </w:t>
      </w:r>
      <w:r w:rsidRPr="009A07D1">
        <w:rPr>
          <w:rFonts w:eastAsia="Times New Roman" w:cs="Arial"/>
          <w:sz w:val="24"/>
          <w:szCs w:val="24"/>
          <w:lang w:eastAsia="en-GB"/>
        </w:rPr>
        <w:t>D</w:t>
      </w:r>
      <w:r>
        <w:rPr>
          <w:rFonts w:eastAsia="Times New Roman" w:cs="Arial"/>
          <w:sz w:val="24"/>
          <w:szCs w:val="24"/>
          <w:lang w:eastAsia="en-GB"/>
        </w:rPr>
        <w:t xml:space="preserve">ue </w:t>
      </w:r>
      <w:r w:rsidRPr="009A07D1">
        <w:rPr>
          <w:rFonts w:eastAsia="Times New Roman" w:cs="Arial"/>
          <w:sz w:val="24"/>
          <w:szCs w:val="24"/>
          <w:lang w:eastAsia="en-GB"/>
        </w:rPr>
        <w:t>D</w:t>
      </w:r>
      <w:r>
        <w:rPr>
          <w:rFonts w:eastAsia="Times New Roman" w:cs="Arial"/>
          <w:sz w:val="24"/>
          <w:szCs w:val="24"/>
          <w:lang w:eastAsia="en-GB"/>
        </w:rPr>
        <w:t>iligence</w:t>
      </w:r>
      <w:r w:rsidR="009A07D1">
        <w:rPr>
          <w:rFonts w:eastAsia="Times New Roman" w:cs="Arial"/>
          <w:sz w:val="24"/>
          <w:szCs w:val="24"/>
          <w:lang w:eastAsia="en-GB"/>
        </w:rPr>
        <w:t xml:space="preserve"> </w:t>
      </w:r>
      <w:r w:rsidR="009A07D1" w:rsidRPr="009A07D1">
        <w:rPr>
          <w:rFonts w:eastAsia="Times New Roman" w:cs="Arial"/>
          <w:sz w:val="24"/>
          <w:szCs w:val="24"/>
          <w:lang w:eastAsia="en-GB"/>
        </w:rPr>
        <w:t xml:space="preserve">helps you to truly know your client and understand what constitutes normal and expected activity for </w:t>
      </w:r>
      <w:r>
        <w:rPr>
          <w:rFonts w:eastAsia="Times New Roman" w:cs="Arial"/>
          <w:sz w:val="24"/>
          <w:szCs w:val="24"/>
          <w:lang w:eastAsia="en-GB"/>
        </w:rPr>
        <w:t>them</w:t>
      </w:r>
      <w:r w:rsidR="009A07D1" w:rsidRPr="009A07D1">
        <w:rPr>
          <w:rFonts w:eastAsia="Times New Roman" w:cs="Arial"/>
          <w:sz w:val="24"/>
          <w:szCs w:val="24"/>
          <w:lang w:eastAsia="en-GB"/>
        </w:rPr>
        <w:t xml:space="preserve">. This </w:t>
      </w:r>
      <w:r>
        <w:rPr>
          <w:rFonts w:eastAsia="Times New Roman" w:cs="Arial"/>
          <w:sz w:val="24"/>
          <w:szCs w:val="24"/>
          <w:lang w:eastAsia="en-GB"/>
        </w:rPr>
        <w:t>allows</w:t>
      </w:r>
      <w:r w:rsidR="009A07D1" w:rsidRPr="009A07D1">
        <w:rPr>
          <w:rFonts w:eastAsia="Times New Roman" w:cs="Arial"/>
          <w:sz w:val="24"/>
          <w:szCs w:val="24"/>
          <w:lang w:eastAsia="en-GB"/>
        </w:rPr>
        <w:t xml:space="preserve"> you to identify unusual activity, recognise potential red flags, and take appropriate action where concerns arise. If, at any stage, you know, suspect, or have reasonable grounds to know or suspect money laundering, terrorist financing or proliferation financing, you must report the matter to the Money Laundering Reporting Officer (MLRO), or their deputy, as soon as reasonably practicable in line with the firm's AML/CTF policies, controls and procedures. Where the firm is operated by a sole practitioner, the sole practitioner automatically fulfils the role and responsibilities of the MLRO.</w:t>
      </w:r>
    </w:p>
    <w:p w14:paraId="6C094A9E" w14:textId="77777777" w:rsidR="00F476BC" w:rsidRPr="009A07D1" w:rsidRDefault="00F476BC" w:rsidP="009A07D1">
      <w:pPr>
        <w:autoSpaceDE w:val="0"/>
        <w:autoSpaceDN w:val="0"/>
        <w:adjustRightInd w:val="0"/>
        <w:spacing w:after="0" w:line="240" w:lineRule="auto"/>
        <w:rPr>
          <w:rFonts w:eastAsia="Times New Roman" w:cs="Arial"/>
          <w:sz w:val="24"/>
          <w:szCs w:val="24"/>
          <w:lang w:eastAsia="en-GB"/>
        </w:rPr>
      </w:pPr>
    </w:p>
    <w:p w14:paraId="3B095B30" w14:textId="6244DC09" w:rsidR="00132C10" w:rsidRDefault="00132C10" w:rsidP="00132C10">
      <w:pPr>
        <w:autoSpaceDE w:val="0"/>
        <w:autoSpaceDN w:val="0"/>
        <w:adjustRightInd w:val="0"/>
        <w:spacing w:after="0" w:line="240" w:lineRule="auto"/>
        <w:rPr>
          <w:rFonts w:cstheme="minorHAnsi"/>
          <w:sz w:val="24"/>
          <w:szCs w:val="24"/>
        </w:rPr>
      </w:pPr>
      <w:r w:rsidRPr="00676330">
        <w:rPr>
          <w:rFonts w:cstheme="minorHAnsi"/>
          <w:sz w:val="24"/>
          <w:szCs w:val="24"/>
        </w:rPr>
        <w:t xml:space="preserve">This </w:t>
      </w:r>
      <w:r>
        <w:rPr>
          <w:rFonts w:cstheme="minorHAnsi"/>
          <w:sz w:val="24"/>
          <w:szCs w:val="24"/>
        </w:rPr>
        <w:t>template</w:t>
      </w:r>
      <w:r w:rsidRPr="00676330">
        <w:rPr>
          <w:rFonts w:cstheme="minorHAnsi"/>
          <w:sz w:val="24"/>
          <w:szCs w:val="24"/>
        </w:rPr>
        <w:t xml:space="preserve"> is for general guidance only and </w:t>
      </w:r>
      <w:r>
        <w:rPr>
          <w:rFonts w:cstheme="minorHAnsi"/>
          <w:sz w:val="24"/>
          <w:szCs w:val="24"/>
        </w:rPr>
        <w:t>must</w:t>
      </w:r>
      <w:r w:rsidRPr="00676330">
        <w:rPr>
          <w:rFonts w:cstheme="minorHAnsi"/>
          <w:sz w:val="24"/>
          <w:szCs w:val="24"/>
        </w:rPr>
        <w:t xml:space="preserve"> be </w:t>
      </w:r>
      <w:r w:rsidR="00DC3B60">
        <w:rPr>
          <w:rFonts w:cstheme="minorHAnsi"/>
          <w:sz w:val="24"/>
          <w:szCs w:val="24"/>
        </w:rPr>
        <w:t>tailored</w:t>
      </w:r>
      <w:r w:rsidRPr="00676330">
        <w:rPr>
          <w:rFonts w:cstheme="minorHAnsi"/>
          <w:sz w:val="24"/>
          <w:szCs w:val="24"/>
        </w:rPr>
        <w:t xml:space="preserve"> to suit the needs of your practice. It is not intended to supply legal, regulatory, or professional advice. Compliance with the MLR in force is the legal duty of the licensed member and supervision by AAT does not transfer any part of those responsibilities to AAT.</w:t>
      </w:r>
    </w:p>
    <w:p w14:paraId="3D2A062F" w14:textId="77777777" w:rsidR="00382782" w:rsidRDefault="00382782" w:rsidP="00132C10">
      <w:pPr>
        <w:autoSpaceDE w:val="0"/>
        <w:autoSpaceDN w:val="0"/>
        <w:adjustRightInd w:val="0"/>
        <w:spacing w:after="0" w:line="240" w:lineRule="auto"/>
        <w:rPr>
          <w:rFonts w:cstheme="minorHAnsi"/>
          <w:sz w:val="24"/>
          <w:szCs w:val="24"/>
        </w:rPr>
      </w:pPr>
    </w:p>
    <w:p w14:paraId="675C8943" w14:textId="567228E9" w:rsidR="0008367D" w:rsidRDefault="0008367D" w:rsidP="00964FDC">
      <w:pPr>
        <w:rPr>
          <w:sz w:val="24"/>
          <w:szCs w:val="24"/>
        </w:rPr>
      </w:pPr>
      <w:r w:rsidRPr="00E10A3A">
        <w:rPr>
          <w:sz w:val="24"/>
          <w:szCs w:val="24"/>
        </w:rPr>
        <w:t>Before completing your</w:t>
      </w:r>
      <w:r w:rsidR="0086376A">
        <w:rPr>
          <w:sz w:val="24"/>
          <w:szCs w:val="24"/>
        </w:rPr>
        <w:t xml:space="preserve"> onboarding checklist</w:t>
      </w:r>
      <w:r w:rsidRPr="00E10A3A">
        <w:rPr>
          <w:sz w:val="24"/>
          <w:szCs w:val="24"/>
        </w:rPr>
        <w:t>, review</w:t>
      </w:r>
      <w:r w:rsidRPr="00EB6A5F">
        <w:rPr>
          <w:sz w:val="24"/>
          <w:szCs w:val="24"/>
        </w:rPr>
        <w:t xml:space="preserve"> </w:t>
      </w:r>
      <w:hyperlink r:id="rId13" w:history="1">
        <w:r w:rsidRPr="00EB6A5F">
          <w:rPr>
            <w:rStyle w:val="Hyperlink"/>
            <w:sz w:val="24"/>
            <w:szCs w:val="24"/>
          </w:rPr>
          <w:t>AASG risk o</w:t>
        </w:r>
        <w:r w:rsidRPr="00EB6A5F">
          <w:rPr>
            <w:rStyle w:val="Hyperlink"/>
            <w:sz w:val="24"/>
            <w:szCs w:val="24"/>
          </w:rPr>
          <w:t>u</w:t>
        </w:r>
        <w:r w:rsidRPr="00EB6A5F">
          <w:rPr>
            <w:rStyle w:val="Hyperlink"/>
            <w:sz w:val="24"/>
            <w:szCs w:val="24"/>
          </w:rPr>
          <w:t>tlook</w:t>
        </w:r>
      </w:hyperlink>
      <w:r w:rsidR="00D75046" w:rsidRPr="00EB6A5F">
        <w:rPr>
          <w:sz w:val="24"/>
          <w:szCs w:val="24"/>
        </w:rPr>
        <w:t xml:space="preserve"> </w:t>
      </w:r>
      <w:r w:rsidRPr="00EB6A5F">
        <w:rPr>
          <w:sz w:val="24"/>
          <w:szCs w:val="24"/>
        </w:rPr>
        <w:t>and</w:t>
      </w:r>
      <w:r w:rsidR="003032E9" w:rsidRPr="00EB6A5F">
        <w:rPr>
          <w:sz w:val="24"/>
          <w:szCs w:val="24"/>
        </w:rPr>
        <w:t xml:space="preserve"> the </w:t>
      </w:r>
      <w:hyperlink r:id="rId14" w:history="1">
        <w:r w:rsidR="003032E9" w:rsidRPr="00EB6A5F">
          <w:rPr>
            <w:rStyle w:val="Hyperlink"/>
            <w:sz w:val="24"/>
            <w:szCs w:val="24"/>
          </w:rPr>
          <w:t>2025</w:t>
        </w:r>
        <w:r w:rsidRPr="00EB6A5F">
          <w:rPr>
            <w:rStyle w:val="Hyperlink"/>
            <w:sz w:val="24"/>
            <w:szCs w:val="24"/>
          </w:rPr>
          <w:t xml:space="preserve"> National Risk Assessment</w:t>
        </w:r>
      </w:hyperlink>
      <w:r w:rsidRPr="00EB6A5F">
        <w:rPr>
          <w:sz w:val="24"/>
          <w:szCs w:val="24"/>
        </w:rPr>
        <w:t xml:space="preserve"> </w:t>
      </w:r>
      <w:r w:rsidR="006C6CC4">
        <w:rPr>
          <w:sz w:val="24"/>
          <w:szCs w:val="24"/>
        </w:rPr>
        <w:t xml:space="preserve">(NRA) </w:t>
      </w:r>
      <w:r w:rsidR="00223406" w:rsidRPr="00EB6A5F">
        <w:rPr>
          <w:sz w:val="24"/>
        </w:rPr>
        <w:t>which</w:t>
      </w:r>
      <w:r w:rsidR="00223406">
        <w:rPr>
          <w:b/>
          <w:sz w:val="24"/>
        </w:rPr>
        <w:t xml:space="preserve"> </w:t>
      </w:r>
      <w:r w:rsidRPr="00E10A3A">
        <w:rPr>
          <w:sz w:val="24"/>
          <w:szCs w:val="24"/>
        </w:rPr>
        <w:t>identifies the circumstances where there might be a high risk of money laundering or terrorist financing in the accountancy sector</w:t>
      </w:r>
      <w:r w:rsidR="00964FDC">
        <w:rPr>
          <w:sz w:val="24"/>
          <w:szCs w:val="24"/>
        </w:rPr>
        <w:t>.</w:t>
      </w:r>
    </w:p>
    <w:p w14:paraId="7B9A025B" w14:textId="2C9C74AF" w:rsidR="00382782" w:rsidRPr="00676330" w:rsidRDefault="00382782" w:rsidP="00382782">
      <w:pPr>
        <w:autoSpaceDE w:val="0"/>
        <w:autoSpaceDN w:val="0"/>
        <w:adjustRightInd w:val="0"/>
        <w:spacing w:after="0" w:line="240" w:lineRule="auto"/>
        <w:rPr>
          <w:rFonts w:cstheme="minorHAnsi"/>
          <w:color w:val="000000"/>
          <w:sz w:val="24"/>
          <w:szCs w:val="24"/>
        </w:rPr>
      </w:pPr>
      <w:r w:rsidRPr="00676330">
        <w:rPr>
          <w:rFonts w:cstheme="minorHAnsi"/>
          <w:color w:val="000000"/>
          <w:sz w:val="24"/>
          <w:szCs w:val="24"/>
        </w:rPr>
        <w:t xml:space="preserve">Further AML guidance and support are available on our </w:t>
      </w:r>
      <w:hyperlink r:id="rId15" w:history="1">
        <w:r w:rsidRPr="00676330">
          <w:rPr>
            <w:rStyle w:val="Hyperlink"/>
            <w:rFonts w:cstheme="minorHAnsi"/>
            <w:sz w:val="24"/>
            <w:szCs w:val="24"/>
          </w:rPr>
          <w:t>AML we</w:t>
        </w:r>
        <w:r w:rsidRPr="00676330">
          <w:rPr>
            <w:rStyle w:val="Hyperlink"/>
            <w:rFonts w:cstheme="minorHAnsi"/>
            <w:sz w:val="24"/>
            <w:szCs w:val="24"/>
          </w:rPr>
          <w:t>b</w:t>
        </w:r>
        <w:r w:rsidRPr="00676330">
          <w:rPr>
            <w:rStyle w:val="Hyperlink"/>
            <w:rFonts w:cstheme="minorHAnsi"/>
            <w:sz w:val="24"/>
            <w:szCs w:val="24"/>
          </w:rPr>
          <w:t>page</w:t>
        </w:r>
      </w:hyperlink>
      <w:r w:rsidRPr="00676330">
        <w:rPr>
          <w:rFonts w:cstheme="minorHAnsi"/>
          <w:color w:val="000000"/>
          <w:sz w:val="24"/>
          <w:szCs w:val="24"/>
        </w:rPr>
        <w:t xml:space="preserve"> and within </w:t>
      </w:r>
      <w:hyperlink r:id="rId16" w:history="1">
        <w:r w:rsidRPr="00676330">
          <w:rPr>
            <w:rStyle w:val="Hyperlink"/>
            <w:rFonts w:cstheme="minorHAnsi"/>
            <w:sz w:val="24"/>
            <w:szCs w:val="24"/>
          </w:rPr>
          <w:t>AMLGAS</w:t>
        </w:r>
      </w:hyperlink>
      <w:r w:rsidRPr="00676330">
        <w:rPr>
          <w:rFonts w:cstheme="minorHAnsi"/>
          <w:color w:val="000000"/>
          <w:sz w:val="24"/>
          <w:szCs w:val="24"/>
        </w:rPr>
        <w:t xml:space="preserve">. Members are also encouraged to keep up to date with AML-related articles on </w:t>
      </w:r>
      <w:hyperlink r:id="rId17" w:history="1">
        <w:r w:rsidRPr="00676330">
          <w:rPr>
            <w:rStyle w:val="Hyperlink"/>
            <w:rFonts w:cstheme="minorHAnsi"/>
            <w:sz w:val="24"/>
            <w:szCs w:val="24"/>
          </w:rPr>
          <w:t>AAT Comment</w:t>
        </w:r>
      </w:hyperlink>
      <w:r w:rsidRPr="00676330">
        <w:rPr>
          <w:rFonts w:cstheme="minorHAnsi"/>
          <w:color w:val="000000"/>
          <w:sz w:val="24"/>
          <w:szCs w:val="24"/>
        </w:rPr>
        <w:t xml:space="preserve"> and </w:t>
      </w:r>
      <w:hyperlink r:id="rId18" w:history="1">
        <w:r w:rsidRPr="00676330">
          <w:rPr>
            <w:rStyle w:val="Hyperlink"/>
            <w:rFonts w:cstheme="minorHAnsi"/>
            <w:sz w:val="24"/>
            <w:szCs w:val="24"/>
          </w:rPr>
          <w:t>AAT Knowledge Hub</w:t>
        </w:r>
      </w:hyperlink>
      <w:r w:rsidRPr="00676330">
        <w:rPr>
          <w:rFonts w:cstheme="minorHAnsi"/>
          <w:color w:val="000000"/>
          <w:sz w:val="24"/>
          <w:szCs w:val="24"/>
        </w:rPr>
        <w:t xml:space="preserve">, and to access AML CPD Bitesize and webinars through </w:t>
      </w:r>
      <w:hyperlink r:id="rId19" w:history="1">
        <w:r w:rsidRPr="00676330">
          <w:rPr>
            <w:rStyle w:val="Hyperlink"/>
            <w:rFonts w:cstheme="minorHAnsi"/>
            <w:sz w:val="24"/>
            <w:szCs w:val="24"/>
          </w:rPr>
          <w:t>AAT’s Lifelong Learning portal</w:t>
        </w:r>
      </w:hyperlink>
      <w:r w:rsidRPr="00676330">
        <w:rPr>
          <w:rFonts w:cstheme="minorHAnsi"/>
          <w:color w:val="000000"/>
          <w:sz w:val="24"/>
          <w:szCs w:val="24"/>
        </w:rPr>
        <w:t xml:space="preserve">, under ‘Featured CPD’ and ‘Webinar CPD’. For further AML/CTF support, members can contact us by phone on +44 (0)20 7367 1347 or by email at </w:t>
      </w:r>
      <w:hyperlink r:id="rId20" w:history="1">
        <w:r w:rsidRPr="00676330">
          <w:rPr>
            <w:rStyle w:val="Hyperlink"/>
            <w:rFonts w:cstheme="minorHAnsi"/>
            <w:sz w:val="24"/>
            <w:szCs w:val="24"/>
          </w:rPr>
          <w:t>aml@aat.org.uk</w:t>
        </w:r>
      </w:hyperlink>
    </w:p>
    <w:p w14:paraId="5C48A32E" w14:textId="77777777" w:rsidR="00F61072" w:rsidRDefault="00F61072" w:rsidP="00575BF7">
      <w:pPr>
        <w:rPr>
          <w:sz w:val="24"/>
          <w:szCs w:val="24"/>
        </w:rPr>
      </w:pPr>
    </w:p>
    <w:p w14:paraId="158FC97B" w14:textId="77777777" w:rsidR="00F61072" w:rsidRDefault="00F61072" w:rsidP="00575BF7">
      <w:pPr>
        <w:rPr>
          <w:sz w:val="24"/>
          <w:szCs w:val="24"/>
        </w:rPr>
      </w:pPr>
    </w:p>
    <w:p w14:paraId="1F4DF1DD" w14:textId="77777777" w:rsidR="00F61072" w:rsidRDefault="00F61072" w:rsidP="00575BF7">
      <w:pPr>
        <w:rPr>
          <w:sz w:val="24"/>
          <w:szCs w:val="24"/>
        </w:rPr>
      </w:pPr>
    </w:p>
    <w:p w14:paraId="38F68DDA" w14:textId="77777777" w:rsidR="00F61072" w:rsidRDefault="00F61072" w:rsidP="00575BF7">
      <w:pPr>
        <w:rPr>
          <w:sz w:val="24"/>
          <w:szCs w:val="24"/>
        </w:rPr>
      </w:pPr>
    </w:p>
    <w:p w14:paraId="302863C0" w14:textId="77777777" w:rsidR="00F61072" w:rsidRDefault="00F61072" w:rsidP="00575BF7">
      <w:pPr>
        <w:rPr>
          <w:sz w:val="24"/>
          <w:szCs w:val="24"/>
        </w:rPr>
      </w:pPr>
    </w:p>
    <w:p w14:paraId="24D6EE76" w14:textId="77777777" w:rsidR="00F61072" w:rsidRDefault="00F61072" w:rsidP="00575BF7">
      <w:pPr>
        <w:rPr>
          <w:sz w:val="24"/>
          <w:szCs w:val="24"/>
        </w:rPr>
      </w:pPr>
    </w:p>
    <w:p w14:paraId="25B327CC" w14:textId="77777777" w:rsidR="00F61072" w:rsidRDefault="00F61072" w:rsidP="00575BF7">
      <w:pPr>
        <w:rPr>
          <w:sz w:val="24"/>
          <w:szCs w:val="24"/>
        </w:rPr>
      </w:pPr>
    </w:p>
    <w:p w14:paraId="5D7F714D" w14:textId="77777777" w:rsidR="00F61072" w:rsidRDefault="00F61072" w:rsidP="00575BF7">
      <w:pPr>
        <w:rPr>
          <w:sz w:val="24"/>
          <w:szCs w:val="24"/>
        </w:rPr>
      </w:pPr>
    </w:p>
    <w:p w14:paraId="6002EF90" w14:textId="77777777" w:rsidR="00F61072" w:rsidRDefault="00F61072" w:rsidP="00575BF7">
      <w:pPr>
        <w:rPr>
          <w:sz w:val="24"/>
          <w:szCs w:val="24"/>
        </w:rPr>
      </w:pPr>
    </w:p>
    <w:p w14:paraId="70364C03" w14:textId="77777777" w:rsidR="00F61072" w:rsidRDefault="00F61072" w:rsidP="00575BF7">
      <w:pPr>
        <w:rPr>
          <w:sz w:val="24"/>
          <w:szCs w:val="24"/>
        </w:rPr>
      </w:pPr>
    </w:p>
    <w:p w14:paraId="4EB43111" w14:textId="77777777" w:rsidR="00F61072" w:rsidRDefault="00F61072" w:rsidP="00575BF7">
      <w:pPr>
        <w:rPr>
          <w:sz w:val="24"/>
          <w:szCs w:val="24"/>
        </w:rPr>
      </w:pPr>
    </w:p>
    <w:p w14:paraId="1D036006" w14:textId="77777777" w:rsidR="00F61072" w:rsidRDefault="00F61072" w:rsidP="00575BF7">
      <w:pPr>
        <w:rPr>
          <w:sz w:val="24"/>
          <w:szCs w:val="24"/>
        </w:rPr>
      </w:pPr>
    </w:p>
    <w:p w14:paraId="590DF6CE" w14:textId="77777777" w:rsidR="00F61072" w:rsidRDefault="00F61072" w:rsidP="00575BF7">
      <w:pPr>
        <w:rPr>
          <w:sz w:val="24"/>
          <w:szCs w:val="24"/>
        </w:rPr>
      </w:pPr>
    </w:p>
    <w:tbl>
      <w:tblPr>
        <w:tblStyle w:val="TableGrid"/>
        <w:tblW w:w="10489" w:type="dxa"/>
        <w:tblBorders>
          <w:top w:val="none" w:sz="0" w:space="0" w:color="auto"/>
          <w:left w:val="none" w:sz="0" w:space="0" w:color="auto"/>
          <w:bottom w:val="none" w:sz="0" w:space="0" w:color="auto"/>
          <w:right w:val="none" w:sz="0" w:space="0" w:color="auto"/>
        </w:tblBorders>
        <w:tblLayout w:type="fixed"/>
        <w:tblCellMar>
          <w:left w:w="0" w:type="dxa"/>
        </w:tblCellMar>
        <w:tblLook w:val="04A0" w:firstRow="1" w:lastRow="0" w:firstColumn="1" w:lastColumn="0" w:noHBand="0" w:noVBand="1"/>
      </w:tblPr>
      <w:tblGrid>
        <w:gridCol w:w="2835"/>
        <w:gridCol w:w="7654"/>
      </w:tblGrid>
      <w:tr w:rsidR="00F43350" w:rsidRPr="003D5BA4" w14:paraId="14D363A4" w14:textId="77777777" w:rsidTr="000B5761">
        <w:trPr>
          <w:trHeight w:val="346"/>
        </w:trPr>
        <w:tc>
          <w:tcPr>
            <w:tcW w:w="2835" w:type="dxa"/>
            <w:tcBorders>
              <w:top w:val="nil"/>
              <w:bottom w:val="single" w:sz="18" w:space="0" w:color="00AB4E" w:themeColor="accent1"/>
              <w:right w:val="nil"/>
            </w:tcBorders>
          </w:tcPr>
          <w:p w14:paraId="038363E5" w14:textId="77777777" w:rsidR="00F43350" w:rsidRPr="003D5BA4" w:rsidRDefault="00F43350" w:rsidP="000B5761">
            <w:pPr>
              <w:pStyle w:val="AATbodytextbold"/>
              <w:rPr>
                <w:szCs w:val="24"/>
              </w:rPr>
            </w:pPr>
            <w:r w:rsidRPr="003D5BA4">
              <w:rPr>
                <w:szCs w:val="24"/>
              </w:rPr>
              <w:lastRenderedPageBreak/>
              <w:t>Document properties</w:t>
            </w:r>
          </w:p>
        </w:tc>
        <w:tc>
          <w:tcPr>
            <w:tcW w:w="7654" w:type="dxa"/>
            <w:tcBorders>
              <w:top w:val="nil"/>
              <w:left w:val="nil"/>
              <w:bottom w:val="single" w:sz="18" w:space="0" w:color="00AB4E" w:themeColor="accent1"/>
              <w:right w:val="nil"/>
            </w:tcBorders>
          </w:tcPr>
          <w:p w14:paraId="629BFA04" w14:textId="77777777" w:rsidR="00F43350" w:rsidRPr="003D5BA4" w:rsidRDefault="00F43350" w:rsidP="000B5761">
            <w:pPr>
              <w:pStyle w:val="AATbodytextbold"/>
              <w:rPr>
                <w:szCs w:val="24"/>
              </w:rPr>
            </w:pPr>
          </w:p>
        </w:tc>
      </w:tr>
      <w:tr w:rsidR="00F43350" w:rsidRPr="003D5BA4" w14:paraId="24FC1030" w14:textId="77777777" w:rsidTr="000B5761">
        <w:trPr>
          <w:trHeight w:val="346"/>
        </w:trPr>
        <w:tc>
          <w:tcPr>
            <w:tcW w:w="2835" w:type="dxa"/>
            <w:tcBorders>
              <w:top w:val="single" w:sz="18" w:space="0" w:color="00AB4E" w:themeColor="accent1"/>
              <w:bottom w:val="single" w:sz="4" w:space="0" w:color="auto"/>
              <w:right w:val="nil"/>
            </w:tcBorders>
          </w:tcPr>
          <w:p w14:paraId="0CA24B8B" w14:textId="77777777" w:rsidR="00F43350" w:rsidRPr="003D5BA4" w:rsidRDefault="00F43350" w:rsidP="000B5761">
            <w:pPr>
              <w:pStyle w:val="AATbodytext"/>
              <w:rPr>
                <w:szCs w:val="24"/>
              </w:rPr>
            </w:pPr>
            <w:r w:rsidRPr="003D5BA4">
              <w:rPr>
                <w:szCs w:val="24"/>
              </w:rPr>
              <w:t>Version</w:t>
            </w:r>
          </w:p>
        </w:tc>
        <w:tc>
          <w:tcPr>
            <w:tcW w:w="7654" w:type="dxa"/>
            <w:tcBorders>
              <w:top w:val="single" w:sz="18" w:space="0" w:color="00AB4E" w:themeColor="accent1"/>
              <w:left w:val="nil"/>
              <w:bottom w:val="single" w:sz="4" w:space="0" w:color="auto"/>
              <w:right w:val="nil"/>
            </w:tcBorders>
            <w:vAlign w:val="center"/>
          </w:tcPr>
          <w:p w14:paraId="4938D97B" w14:textId="6F1D0EE4" w:rsidR="00F43350" w:rsidRPr="003D5BA4" w:rsidRDefault="00F61072" w:rsidP="000B5761">
            <w:pPr>
              <w:pStyle w:val="AATbodytext"/>
              <w:rPr>
                <w:szCs w:val="24"/>
              </w:rPr>
            </w:pPr>
            <w:r>
              <w:rPr>
                <w:szCs w:val="24"/>
              </w:rPr>
              <w:t>[please complete]</w:t>
            </w:r>
          </w:p>
        </w:tc>
      </w:tr>
      <w:tr w:rsidR="00F43350" w:rsidRPr="003D5BA4" w14:paraId="588CBB33" w14:textId="77777777" w:rsidTr="000B5761">
        <w:trPr>
          <w:trHeight w:val="346"/>
        </w:trPr>
        <w:tc>
          <w:tcPr>
            <w:tcW w:w="2835" w:type="dxa"/>
            <w:tcBorders>
              <w:top w:val="single" w:sz="4" w:space="0" w:color="auto"/>
              <w:bottom w:val="single" w:sz="4" w:space="0" w:color="auto"/>
              <w:right w:val="nil"/>
            </w:tcBorders>
          </w:tcPr>
          <w:p w14:paraId="7505C65E" w14:textId="77777777" w:rsidR="00F43350" w:rsidRPr="003D5BA4" w:rsidRDefault="00F43350" w:rsidP="000B5761">
            <w:pPr>
              <w:pStyle w:val="AATbodytext"/>
              <w:rPr>
                <w:szCs w:val="24"/>
              </w:rPr>
            </w:pPr>
            <w:r w:rsidRPr="003D5BA4">
              <w:rPr>
                <w:szCs w:val="24"/>
              </w:rPr>
              <w:t>Date of issue</w:t>
            </w:r>
          </w:p>
        </w:tc>
        <w:tc>
          <w:tcPr>
            <w:tcW w:w="7654" w:type="dxa"/>
            <w:tcBorders>
              <w:top w:val="single" w:sz="4" w:space="0" w:color="auto"/>
              <w:left w:val="nil"/>
              <w:bottom w:val="single" w:sz="4" w:space="0" w:color="auto"/>
              <w:right w:val="nil"/>
            </w:tcBorders>
            <w:vAlign w:val="center"/>
          </w:tcPr>
          <w:p w14:paraId="7998088B" w14:textId="0E12E914" w:rsidR="00F43350" w:rsidRPr="003D5BA4" w:rsidRDefault="00F61072" w:rsidP="000B5761">
            <w:pPr>
              <w:pStyle w:val="AATbodytext"/>
              <w:rPr>
                <w:szCs w:val="24"/>
              </w:rPr>
            </w:pPr>
            <w:r>
              <w:rPr>
                <w:szCs w:val="24"/>
              </w:rPr>
              <w:t>[please complete)</w:t>
            </w:r>
          </w:p>
        </w:tc>
      </w:tr>
    </w:tbl>
    <w:p w14:paraId="29F6735D" w14:textId="77777777" w:rsidR="00F43350" w:rsidRPr="003D5BA4" w:rsidRDefault="00F43350" w:rsidP="00F43350">
      <w:pPr>
        <w:pStyle w:val="AATbodytext"/>
        <w:rPr>
          <w:szCs w:val="24"/>
        </w:rPr>
      </w:pPr>
    </w:p>
    <w:tbl>
      <w:tblPr>
        <w:tblStyle w:val="TableGrid"/>
        <w:tblW w:w="10489" w:type="dxa"/>
        <w:tblBorders>
          <w:top w:val="none" w:sz="0" w:space="0" w:color="auto"/>
          <w:left w:val="none" w:sz="0" w:space="0" w:color="auto"/>
          <w:bottom w:val="none" w:sz="0" w:space="0" w:color="auto"/>
          <w:right w:val="none" w:sz="0" w:space="0" w:color="auto"/>
        </w:tblBorders>
        <w:tblLayout w:type="fixed"/>
        <w:tblCellMar>
          <w:left w:w="0" w:type="dxa"/>
        </w:tblCellMar>
        <w:tblLook w:val="04A0" w:firstRow="1" w:lastRow="0" w:firstColumn="1" w:lastColumn="0" w:noHBand="0" w:noVBand="1"/>
      </w:tblPr>
      <w:tblGrid>
        <w:gridCol w:w="1701"/>
        <w:gridCol w:w="1701"/>
        <w:gridCol w:w="4306"/>
        <w:gridCol w:w="1080"/>
        <w:gridCol w:w="1701"/>
      </w:tblGrid>
      <w:tr w:rsidR="00F43350" w:rsidRPr="003D5BA4" w14:paraId="1C31E8EF" w14:textId="77777777" w:rsidTr="000B5761">
        <w:trPr>
          <w:gridAfter w:val="2"/>
          <w:wAfter w:w="2781" w:type="dxa"/>
          <w:trHeight w:val="346"/>
        </w:trPr>
        <w:tc>
          <w:tcPr>
            <w:tcW w:w="7708" w:type="dxa"/>
            <w:gridSpan w:val="3"/>
            <w:tcBorders>
              <w:top w:val="nil"/>
              <w:bottom w:val="single" w:sz="18" w:space="0" w:color="00AB4E" w:themeColor="accent1"/>
              <w:right w:val="nil"/>
            </w:tcBorders>
          </w:tcPr>
          <w:p w14:paraId="6EB47679" w14:textId="77777777" w:rsidR="00F43350" w:rsidRPr="003D5BA4" w:rsidRDefault="00F43350" w:rsidP="000B5761">
            <w:pPr>
              <w:pStyle w:val="AATbodytextbold"/>
              <w:rPr>
                <w:szCs w:val="24"/>
              </w:rPr>
            </w:pPr>
            <w:r w:rsidRPr="003D5BA4">
              <w:rPr>
                <w:szCs w:val="24"/>
              </w:rPr>
              <w:t>Change control</w:t>
            </w:r>
          </w:p>
        </w:tc>
      </w:tr>
      <w:tr w:rsidR="00F43350" w:rsidRPr="003D5BA4" w14:paraId="0F6E097D" w14:textId="77777777" w:rsidTr="000B5761">
        <w:trPr>
          <w:trHeight w:val="346"/>
        </w:trPr>
        <w:tc>
          <w:tcPr>
            <w:tcW w:w="1701" w:type="dxa"/>
            <w:tcBorders>
              <w:top w:val="single" w:sz="18" w:space="0" w:color="00AB4E" w:themeColor="accent1"/>
              <w:bottom w:val="single" w:sz="4" w:space="0" w:color="auto"/>
              <w:right w:val="nil"/>
            </w:tcBorders>
            <w:vAlign w:val="center"/>
          </w:tcPr>
          <w:p w14:paraId="41C1DEBC" w14:textId="77777777" w:rsidR="00F43350" w:rsidRPr="003D5BA4" w:rsidRDefault="00F43350" w:rsidP="000B5761">
            <w:pPr>
              <w:pStyle w:val="AATbodytextbold"/>
              <w:rPr>
                <w:szCs w:val="24"/>
              </w:rPr>
            </w:pPr>
            <w:r w:rsidRPr="003D5BA4">
              <w:rPr>
                <w:szCs w:val="24"/>
              </w:rPr>
              <w:t>Version no.</w:t>
            </w:r>
          </w:p>
        </w:tc>
        <w:tc>
          <w:tcPr>
            <w:tcW w:w="1701" w:type="dxa"/>
            <w:tcBorders>
              <w:top w:val="single" w:sz="18" w:space="0" w:color="00AB4E" w:themeColor="accent1"/>
              <w:left w:val="nil"/>
              <w:bottom w:val="single" w:sz="4" w:space="0" w:color="auto"/>
              <w:right w:val="nil"/>
            </w:tcBorders>
            <w:vAlign w:val="center"/>
          </w:tcPr>
          <w:p w14:paraId="458A97D5" w14:textId="39A5778E" w:rsidR="00F43350" w:rsidRPr="003D5BA4" w:rsidRDefault="00F43350" w:rsidP="000B5761">
            <w:pPr>
              <w:pStyle w:val="AATbodytextbold"/>
              <w:rPr>
                <w:szCs w:val="24"/>
              </w:rPr>
            </w:pPr>
            <w:r w:rsidRPr="003D5BA4">
              <w:rPr>
                <w:szCs w:val="24"/>
              </w:rPr>
              <w:t>Page</w:t>
            </w:r>
            <w:r w:rsidR="00B20519">
              <w:rPr>
                <w:szCs w:val="24"/>
              </w:rPr>
              <w:t>(s)</w:t>
            </w:r>
          </w:p>
        </w:tc>
        <w:tc>
          <w:tcPr>
            <w:tcW w:w="5386" w:type="dxa"/>
            <w:gridSpan w:val="2"/>
            <w:tcBorders>
              <w:top w:val="single" w:sz="18" w:space="0" w:color="00AB4E" w:themeColor="accent1"/>
              <w:left w:val="nil"/>
              <w:bottom w:val="single" w:sz="4" w:space="0" w:color="auto"/>
              <w:right w:val="nil"/>
            </w:tcBorders>
            <w:vAlign w:val="center"/>
          </w:tcPr>
          <w:p w14:paraId="70EF8F6E" w14:textId="77777777" w:rsidR="00F43350" w:rsidRPr="003D5BA4" w:rsidRDefault="00F43350" w:rsidP="000B5761">
            <w:pPr>
              <w:pStyle w:val="AATbodytextbold"/>
              <w:rPr>
                <w:szCs w:val="24"/>
              </w:rPr>
            </w:pPr>
            <w:r w:rsidRPr="003D5BA4">
              <w:rPr>
                <w:szCs w:val="24"/>
              </w:rPr>
              <w:t>Changes made</w:t>
            </w:r>
          </w:p>
        </w:tc>
        <w:tc>
          <w:tcPr>
            <w:tcW w:w="1701" w:type="dxa"/>
            <w:tcBorders>
              <w:top w:val="single" w:sz="18" w:space="0" w:color="00AB4E" w:themeColor="accent1"/>
              <w:left w:val="nil"/>
              <w:bottom w:val="single" w:sz="4" w:space="0" w:color="auto"/>
              <w:right w:val="nil"/>
            </w:tcBorders>
            <w:vAlign w:val="center"/>
          </w:tcPr>
          <w:p w14:paraId="315E72FC" w14:textId="77777777" w:rsidR="00F43350" w:rsidRPr="003D5BA4" w:rsidRDefault="00F43350" w:rsidP="000B5761">
            <w:pPr>
              <w:pStyle w:val="AATbodytextbold"/>
              <w:rPr>
                <w:szCs w:val="24"/>
              </w:rPr>
            </w:pPr>
            <w:r w:rsidRPr="003D5BA4">
              <w:rPr>
                <w:szCs w:val="24"/>
              </w:rPr>
              <w:t>Date</w:t>
            </w:r>
          </w:p>
        </w:tc>
      </w:tr>
      <w:tr w:rsidR="00F43350" w:rsidRPr="003D5BA4" w14:paraId="071ED10B" w14:textId="77777777" w:rsidTr="000B5761">
        <w:trPr>
          <w:trHeight w:val="346"/>
        </w:trPr>
        <w:tc>
          <w:tcPr>
            <w:tcW w:w="1701" w:type="dxa"/>
            <w:tcBorders>
              <w:top w:val="single" w:sz="4" w:space="0" w:color="auto"/>
              <w:bottom w:val="single" w:sz="4" w:space="0" w:color="auto"/>
              <w:right w:val="nil"/>
            </w:tcBorders>
            <w:vAlign w:val="center"/>
          </w:tcPr>
          <w:p w14:paraId="0B6EAF05" w14:textId="2CA0EE6F" w:rsidR="00F43350" w:rsidRPr="003D5BA4" w:rsidRDefault="00F61072" w:rsidP="000B5761">
            <w:pPr>
              <w:pStyle w:val="AATbodytext"/>
              <w:rPr>
                <w:szCs w:val="24"/>
              </w:rPr>
            </w:pPr>
            <w:r>
              <w:rPr>
                <w:szCs w:val="24"/>
              </w:rPr>
              <w:t>XX</w:t>
            </w:r>
          </w:p>
        </w:tc>
        <w:tc>
          <w:tcPr>
            <w:tcW w:w="1701" w:type="dxa"/>
            <w:tcBorders>
              <w:top w:val="single" w:sz="4" w:space="0" w:color="auto"/>
              <w:left w:val="nil"/>
              <w:bottom w:val="single" w:sz="4" w:space="0" w:color="auto"/>
              <w:right w:val="nil"/>
            </w:tcBorders>
            <w:vAlign w:val="center"/>
          </w:tcPr>
          <w:p w14:paraId="303D058B" w14:textId="275B1761" w:rsidR="00F43350" w:rsidRPr="003D5BA4" w:rsidRDefault="00F61072" w:rsidP="000B5761">
            <w:pPr>
              <w:pStyle w:val="AATbodytext"/>
              <w:rPr>
                <w:szCs w:val="24"/>
              </w:rPr>
            </w:pPr>
            <w:r>
              <w:rPr>
                <w:szCs w:val="24"/>
              </w:rPr>
              <w:t>XX</w:t>
            </w:r>
          </w:p>
        </w:tc>
        <w:tc>
          <w:tcPr>
            <w:tcW w:w="5386" w:type="dxa"/>
            <w:gridSpan w:val="2"/>
            <w:tcBorders>
              <w:top w:val="single" w:sz="4" w:space="0" w:color="auto"/>
              <w:left w:val="nil"/>
              <w:bottom w:val="single" w:sz="4" w:space="0" w:color="auto"/>
              <w:right w:val="nil"/>
            </w:tcBorders>
            <w:vAlign w:val="center"/>
          </w:tcPr>
          <w:p w14:paraId="300A7E36" w14:textId="24987C2A" w:rsidR="00F43350" w:rsidRPr="003D5BA4" w:rsidRDefault="00F61072" w:rsidP="000B5761">
            <w:pPr>
              <w:pStyle w:val="AATbodytext"/>
              <w:rPr>
                <w:szCs w:val="24"/>
              </w:rPr>
            </w:pPr>
            <w:r>
              <w:rPr>
                <w:szCs w:val="24"/>
              </w:rPr>
              <w:t>[please complete]</w:t>
            </w:r>
          </w:p>
        </w:tc>
        <w:tc>
          <w:tcPr>
            <w:tcW w:w="1701" w:type="dxa"/>
            <w:tcBorders>
              <w:top w:val="single" w:sz="4" w:space="0" w:color="auto"/>
              <w:left w:val="nil"/>
              <w:bottom w:val="single" w:sz="4" w:space="0" w:color="auto"/>
              <w:right w:val="nil"/>
            </w:tcBorders>
            <w:vAlign w:val="center"/>
          </w:tcPr>
          <w:p w14:paraId="1D98B9DB" w14:textId="38646419" w:rsidR="00F43350" w:rsidRPr="003D5BA4" w:rsidRDefault="00F61072" w:rsidP="000B5761">
            <w:pPr>
              <w:pStyle w:val="AATbodytext"/>
              <w:rPr>
                <w:szCs w:val="24"/>
              </w:rPr>
            </w:pPr>
            <w:r>
              <w:rPr>
                <w:szCs w:val="24"/>
              </w:rPr>
              <w:t>XXX</w:t>
            </w:r>
          </w:p>
        </w:tc>
      </w:tr>
      <w:tr w:rsidR="00F43350" w:rsidRPr="003D5BA4" w14:paraId="132D079E" w14:textId="77777777" w:rsidTr="000B5761">
        <w:trPr>
          <w:trHeight w:val="346"/>
        </w:trPr>
        <w:tc>
          <w:tcPr>
            <w:tcW w:w="1701" w:type="dxa"/>
            <w:tcBorders>
              <w:top w:val="single" w:sz="4" w:space="0" w:color="auto"/>
              <w:bottom w:val="single" w:sz="4" w:space="0" w:color="auto"/>
              <w:right w:val="nil"/>
            </w:tcBorders>
            <w:vAlign w:val="center"/>
          </w:tcPr>
          <w:p w14:paraId="4446353D" w14:textId="77777777" w:rsidR="00F43350" w:rsidRPr="003D5BA4" w:rsidRDefault="00F43350" w:rsidP="000B5761">
            <w:pPr>
              <w:pStyle w:val="AATbodytext"/>
              <w:rPr>
                <w:szCs w:val="24"/>
              </w:rPr>
            </w:pPr>
          </w:p>
        </w:tc>
        <w:tc>
          <w:tcPr>
            <w:tcW w:w="1701" w:type="dxa"/>
            <w:tcBorders>
              <w:top w:val="single" w:sz="4" w:space="0" w:color="auto"/>
              <w:left w:val="nil"/>
              <w:bottom w:val="single" w:sz="4" w:space="0" w:color="auto"/>
              <w:right w:val="nil"/>
            </w:tcBorders>
            <w:vAlign w:val="center"/>
          </w:tcPr>
          <w:p w14:paraId="54753F5F" w14:textId="77777777" w:rsidR="00F43350" w:rsidRPr="003D5BA4" w:rsidRDefault="00F43350" w:rsidP="000B5761">
            <w:pPr>
              <w:pStyle w:val="AATbodytext"/>
              <w:rPr>
                <w:szCs w:val="24"/>
              </w:rPr>
            </w:pPr>
          </w:p>
        </w:tc>
        <w:tc>
          <w:tcPr>
            <w:tcW w:w="5386" w:type="dxa"/>
            <w:gridSpan w:val="2"/>
            <w:tcBorders>
              <w:top w:val="single" w:sz="4" w:space="0" w:color="auto"/>
              <w:left w:val="nil"/>
              <w:bottom w:val="single" w:sz="4" w:space="0" w:color="auto"/>
              <w:right w:val="nil"/>
            </w:tcBorders>
            <w:vAlign w:val="center"/>
          </w:tcPr>
          <w:p w14:paraId="310D1407" w14:textId="77777777" w:rsidR="00F43350" w:rsidRPr="003D5BA4" w:rsidRDefault="00F43350" w:rsidP="000B5761">
            <w:pPr>
              <w:pStyle w:val="AATbodytext"/>
              <w:rPr>
                <w:szCs w:val="24"/>
              </w:rPr>
            </w:pPr>
          </w:p>
        </w:tc>
        <w:tc>
          <w:tcPr>
            <w:tcW w:w="1701" w:type="dxa"/>
            <w:tcBorders>
              <w:top w:val="single" w:sz="4" w:space="0" w:color="auto"/>
              <w:left w:val="nil"/>
              <w:bottom w:val="single" w:sz="4" w:space="0" w:color="auto"/>
              <w:right w:val="nil"/>
            </w:tcBorders>
            <w:vAlign w:val="center"/>
          </w:tcPr>
          <w:p w14:paraId="5DC61553" w14:textId="77777777" w:rsidR="00F43350" w:rsidRPr="003D5BA4" w:rsidRDefault="00F43350" w:rsidP="000B5761">
            <w:pPr>
              <w:pStyle w:val="AATbodytext"/>
              <w:rPr>
                <w:szCs w:val="24"/>
              </w:rPr>
            </w:pPr>
          </w:p>
        </w:tc>
      </w:tr>
      <w:tr w:rsidR="00F43350" w:rsidRPr="003D5BA4" w14:paraId="59BFE06A" w14:textId="77777777" w:rsidTr="000B5761">
        <w:trPr>
          <w:trHeight w:val="346"/>
        </w:trPr>
        <w:tc>
          <w:tcPr>
            <w:tcW w:w="1701" w:type="dxa"/>
            <w:tcBorders>
              <w:top w:val="single" w:sz="4" w:space="0" w:color="auto"/>
              <w:bottom w:val="single" w:sz="4" w:space="0" w:color="auto"/>
              <w:right w:val="nil"/>
            </w:tcBorders>
            <w:vAlign w:val="center"/>
          </w:tcPr>
          <w:p w14:paraId="4189F28B" w14:textId="77777777" w:rsidR="00F43350" w:rsidRPr="003D5BA4" w:rsidRDefault="00F43350" w:rsidP="000B5761">
            <w:pPr>
              <w:pStyle w:val="AATbodytext"/>
              <w:rPr>
                <w:szCs w:val="24"/>
              </w:rPr>
            </w:pPr>
          </w:p>
        </w:tc>
        <w:tc>
          <w:tcPr>
            <w:tcW w:w="1701" w:type="dxa"/>
            <w:tcBorders>
              <w:top w:val="single" w:sz="4" w:space="0" w:color="auto"/>
              <w:left w:val="nil"/>
              <w:bottom w:val="single" w:sz="4" w:space="0" w:color="auto"/>
              <w:right w:val="nil"/>
            </w:tcBorders>
            <w:vAlign w:val="center"/>
          </w:tcPr>
          <w:p w14:paraId="642A9689" w14:textId="77777777" w:rsidR="00F43350" w:rsidRPr="003D5BA4" w:rsidRDefault="00F43350" w:rsidP="000B5761">
            <w:pPr>
              <w:pStyle w:val="AATbodytext"/>
              <w:rPr>
                <w:szCs w:val="24"/>
              </w:rPr>
            </w:pPr>
          </w:p>
        </w:tc>
        <w:tc>
          <w:tcPr>
            <w:tcW w:w="5386" w:type="dxa"/>
            <w:gridSpan w:val="2"/>
            <w:tcBorders>
              <w:top w:val="single" w:sz="4" w:space="0" w:color="auto"/>
              <w:left w:val="nil"/>
              <w:bottom w:val="single" w:sz="4" w:space="0" w:color="auto"/>
              <w:right w:val="nil"/>
            </w:tcBorders>
            <w:vAlign w:val="center"/>
          </w:tcPr>
          <w:p w14:paraId="50DDF004" w14:textId="77777777" w:rsidR="00F43350" w:rsidRPr="003D5BA4" w:rsidRDefault="00F43350" w:rsidP="000B5761">
            <w:pPr>
              <w:pStyle w:val="AATbodytext"/>
              <w:rPr>
                <w:szCs w:val="24"/>
              </w:rPr>
            </w:pPr>
          </w:p>
        </w:tc>
        <w:tc>
          <w:tcPr>
            <w:tcW w:w="1701" w:type="dxa"/>
            <w:tcBorders>
              <w:top w:val="single" w:sz="4" w:space="0" w:color="auto"/>
              <w:left w:val="nil"/>
              <w:bottom w:val="single" w:sz="4" w:space="0" w:color="auto"/>
              <w:right w:val="nil"/>
            </w:tcBorders>
            <w:vAlign w:val="center"/>
          </w:tcPr>
          <w:p w14:paraId="6D4DB905" w14:textId="77777777" w:rsidR="00F43350" w:rsidRPr="003D5BA4" w:rsidRDefault="00F43350" w:rsidP="000B5761">
            <w:pPr>
              <w:pStyle w:val="AATbodytext"/>
              <w:rPr>
                <w:szCs w:val="24"/>
              </w:rPr>
            </w:pPr>
          </w:p>
        </w:tc>
      </w:tr>
      <w:tr w:rsidR="00F43350" w:rsidRPr="003D5BA4" w14:paraId="7490773B" w14:textId="77777777" w:rsidTr="000B5761">
        <w:trPr>
          <w:trHeight w:val="346"/>
        </w:trPr>
        <w:tc>
          <w:tcPr>
            <w:tcW w:w="1701" w:type="dxa"/>
            <w:tcBorders>
              <w:top w:val="single" w:sz="4" w:space="0" w:color="auto"/>
              <w:bottom w:val="single" w:sz="4" w:space="0" w:color="auto"/>
              <w:right w:val="nil"/>
            </w:tcBorders>
            <w:vAlign w:val="center"/>
          </w:tcPr>
          <w:p w14:paraId="3111160E" w14:textId="77777777" w:rsidR="00F43350" w:rsidRPr="003D5BA4" w:rsidRDefault="00F43350" w:rsidP="000B5761">
            <w:pPr>
              <w:pStyle w:val="AATbodytext"/>
              <w:rPr>
                <w:szCs w:val="24"/>
              </w:rPr>
            </w:pPr>
          </w:p>
        </w:tc>
        <w:tc>
          <w:tcPr>
            <w:tcW w:w="1701" w:type="dxa"/>
            <w:tcBorders>
              <w:top w:val="single" w:sz="4" w:space="0" w:color="auto"/>
              <w:left w:val="nil"/>
              <w:bottom w:val="single" w:sz="4" w:space="0" w:color="auto"/>
              <w:right w:val="nil"/>
            </w:tcBorders>
            <w:vAlign w:val="center"/>
          </w:tcPr>
          <w:p w14:paraId="7787DEDD" w14:textId="77777777" w:rsidR="00F43350" w:rsidRPr="003D5BA4" w:rsidRDefault="00F43350" w:rsidP="000B5761">
            <w:pPr>
              <w:pStyle w:val="AATbodytext"/>
              <w:rPr>
                <w:szCs w:val="24"/>
              </w:rPr>
            </w:pPr>
          </w:p>
        </w:tc>
        <w:tc>
          <w:tcPr>
            <w:tcW w:w="5386" w:type="dxa"/>
            <w:gridSpan w:val="2"/>
            <w:tcBorders>
              <w:top w:val="single" w:sz="4" w:space="0" w:color="auto"/>
              <w:left w:val="nil"/>
              <w:bottom w:val="single" w:sz="4" w:space="0" w:color="auto"/>
              <w:right w:val="nil"/>
            </w:tcBorders>
            <w:vAlign w:val="center"/>
          </w:tcPr>
          <w:p w14:paraId="327DC4F0" w14:textId="77777777" w:rsidR="00F43350" w:rsidRPr="003D5BA4" w:rsidRDefault="00F43350" w:rsidP="000B5761">
            <w:pPr>
              <w:pStyle w:val="AATbodytext"/>
              <w:rPr>
                <w:szCs w:val="24"/>
              </w:rPr>
            </w:pPr>
          </w:p>
        </w:tc>
        <w:tc>
          <w:tcPr>
            <w:tcW w:w="1701" w:type="dxa"/>
            <w:tcBorders>
              <w:top w:val="single" w:sz="4" w:space="0" w:color="auto"/>
              <w:left w:val="nil"/>
              <w:bottom w:val="single" w:sz="4" w:space="0" w:color="auto"/>
              <w:right w:val="nil"/>
            </w:tcBorders>
            <w:vAlign w:val="center"/>
          </w:tcPr>
          <w:p w14:paraId="1DF90062" w14:textId="77777777" w:rsidR="00F43350" w:rsidRPr="003D5BA4" w:rsidRDefault="00F43350" w:rsidP="000B5761">
            <w:pPr>
              <w:pStyle w:val="AATbodytext"/>
              <w:rPr>
                <w:szCs w:val="24"/>
              </w:rPr>
            </w:pPr>
          </w:p>
        </w:tc>
      </w:tr>
      <w:tr w:rsidR="00F43350" w:rsidRPr="003D5BA4" w14:paraId="5222FCA1" w14:textId="77777777" w:rsidTr="000B5761">
        <w:trPr>
          <w:trHeight w:val="346"/>
        </w:trPr>
        <w:tc>
          <w:tcPr>
            <w:tcW w:w="1701" w:type="dxa"/>
            <w:tcBorders>
              <w:top w:val="single" w:sz="4" w:space="0" w:color="auto"/>
              <w:bottom w:val="single" w:sz="4" w:space="0" w:color="auto"/>
              <w:right w:val="nil"/>
            </w:tcBorders>
            <w:vAlign w:val="center"/>
          </w:tcPr>
          <w:p w14:paraId="653B0526" w14:textId="77777777" w:rsidR="00F43350" w:rsidRPr="003D5BA4" w:rsidRDefault="00F43350" w:rsidP="000B5761">
            <w:pPr>
              <w:pStyle w:val="AATbodytext"/>
              <w:rPr>
                <w:szCs w:val="24"/>
              </w:rPr>
            </w:pPr>
          </w:p>
        </w:tc>
        <w:tc>
          <w:tcPr>
            <w:tcW w:w="1701" w:type="dxa"/>
            <w:tcBorders>
              <w:top w:val="single" w:sz="4" w:space="0" w:color="auto"/>
              <w:left w:val="nil"/>
              <w:bottom w:val="single" w:sz="4" w:space="0" w:color="auto"/>
              <w:right w:val="nil"/>
            </w:tcBorders>
            <w:vAlign w:val="center"/>
          </w:tcPr>
          <w:p w14:paraId="2441603E" w14:textId="77777777" w:rsidR="00F43350" w:rsidRPr="003D5BA4" w:rsidRDefault="00F43350" w:rsidP="000B5761">
            <w:pPr>
              <w:pStyle w:val="AATbodytext"/>
              <w:rPr>
                <w:szCs w:val="24"/>
              </w:rPr>
            </w:pPr>
          </w:p>
        </w:tc>
        <w:tc>
          <w:tcPr>
            <w:tcW w:w="5386" w:type="dxa"/>
            <w:gridSpan w:val="2"/>
            <w:tcBorders>
              <w:top w:val="single" w:sz="4" w:space="0" w:color="auto"/>
              <w:left w:val="nil"/>
              <w:bottom w:val="single" w:sz="4" w:space="0" w:color="auto"/>
              <w:right w:val="nil"/>
            </w:tcBorders>
            <w:vAlign w:val="center"/>
          </w:tcPr>
          <w:p w14:paraId="7B15F167" w14:textId="77777777" w:rsidR="00F43350" w:rsidRPr="003D5BA4" w:rsidRDefault="00F43350" w:rsidP="000B5761">
            <w:pPr>
              <w:pStyle w:val="AATbodytext"/>
              <w:rPr>
                <w:szCs w:val="24"/>
              </w:rPr>
            </w:pPr>
          </w:p>
        </w:tc>
        <w:tc>
          <w:tcPr>
            <w:tcW w:w="1701" w:type="dxa"/>
            <w:tcBorders>
              <w:top w:val="single" w:sz="4" w:space="0" w:color="auto"/>
              <w:left w:val="nil"/>
              <w:bottom w:val="single" w:sz="4" w:space="0" w:color="auto"/>
              <w:right w:val="nil"/>
            </w:tcBorders>
            <w:vAlign w:val="center"/>
          </w:tcPr>
          <w:p w14:paraId="13DAF62E" w14:textId="77777777" w:rsidR="00F43350" w:rsidRPr="003D5BA4" w:rsidRDefault="00F43350" w:rsidP="000B5761">
            <w:pPr>
              <w:pStyle w:val="AATbodytext"/>
              <w:rPr>
                <w:szCs w:val="24"/>
              </w:rPr>
            </w:pPr>
          </w:p>
        </w:tc>
      </w:tr>
    </w:tbl>
    <w:p w14:paraId="73A86ECC" w14:textId="3B8E034C" w:rsidR="00F43350" w:rsidRPr="003D5BA4" w:rsidRDefault="00F43350" w:rsidP="00F43350">
      <w:pPr>
        <w:pStyle w:val="Heading60"/>
        <w:rPr>
          <w:szCs w:val="24"/>
        </w:rPr>
      </w:pPr>
      <w:r w:rsidRPr="003D5BA4">
        <w:rPr>
          <w:szCs w:val="24"/>
        </w:rPr>
        <w:t>Please remove this cover page and apply your own branding to the document before use.</w:t>
      </w:r>
    </w:p>
    <w:p w14:paraId="5FD82FB4" w14:textId="6AAB426E" w:rsidR="00F43350" w:rsidRPr="003D5BA4" w:rsidRDefault="00F43350" w:rsidP="00575BF7">
      <w:pPr>
        <w:rPr>
          <w:sz w:val="24"/>
          <w:szCs w:val="24"/>
        </w:rPr>
      </w:pPr>
      <w:r w:rsidRPr="003D5BA4">
        <w:rPr>
          <w:sz w:val="24"/>
          <w:szCs w:val="24"/>
        </w:rPr>
        <w:br w:type="page"/>
      </w:r>
    </w:p>
    <w:tbl>
      <w:tblPr>
        <w:tblStyle w:val="TableGrid"/>
        <w:tblW w:w="0" w:type="auto"/>
        <w:tblLook w:val="04A0" w:firstRow="1" w:lastRow="0" w:firstColumn="1" w:lastColumn="0" w:noHBand="0" w:noVBand="1"/>
      </w:tblPr>
      <w:tblGrid>
        <w:gridCol w:w="5268"/>
        <w:gridCol w:w="5268"/>
      </w:tblGrid>
      <w:tr w:rsidR="00575BF7" w:rsidRPr="003D5BA4" w14:paraId="369308AD" w14:textId="77777777" w:rsidTr="005F6813">
        <w:tc>
          <w:tcPr>
            <w:tcW w:w="10536" w:type="dxa"/>
            <w:gridSpan w:val="2"/>
          </w:tcPr>
          <w:p w14:paraId="692D2A9B" w14:textId="77777777" w:rsidR="00575BF7" w:rsidRDefault="00575BF7" w:rsidP="00575BF7">
            <w:pPr>
              <w:pStyle w:val="BodyText"/>
              <w:numPr>
                <w:ilvl w:val="0"/>
                <w:numId w:val="17"/>
              </w:numPr>
              <w:rPr>
                <w:b/>
                <w:bCs/>
                <w:sz w:val="24"/>
                <w:szCs w:val="24"/>
              </w:rPr>
            </w:pPr>
            <w:r w:rsidRPr="003D5BA4">
              <w:rPr>
                <w:b/>
                <w:bCs/>
                <w:sz w:val="24"/>
                <w:szCs w:val="24"/>
              </w:rPr>
              <w:lastRenderedPageBreak/>
              <w:t>Client details</w:t>
            </w:r>
          </w:p>
          <w:p w14:paraId="780A19F7" w14:textId="24851B37" w:rsidR="00C451CE" w:rsidRPr="003D5BA4" w:rsidRDefault="00C451CE" w:rsidP="00C451CE">
            <w:pPr>
              <w:pStyle w:val="BodyText"/>
              <w:rPr>
                <w:b/>
                <w:bCs/>
                <w:sz w:val="24"/>
                <w:szCs w:val="24"/>
              </w:rPr>
            </w:pPr>
            <w:r w:rsidRPr="00CB6186">
              <w:rPr>
                <w:rFonts w:cstheme="minorHAnsi"/>
                <w:i/>
                <w:iCs/>
                <w:color w:val="008048"/>
                <w:sz w:val="24"/>
                <w:szCs w:val="24"/>
                <w:lang w:eastAsia="en-GB"/>
              </w:rPr>
              <w:t xml:space="preserve">From AAT - For each question, provide the information requested or answer Yes, No or N/A where applicable. </w:t>
            </w:r>
          </w:p>
        </w:tc>
      </w:tr>
      <w:tr w:rsidR="00575BF7" w:rsidRPr="003D5BA4" w14:paraId="146290FF" w14:textId="77777777" w:rsidTr="005F6813">
        <w:tc>
          <w:tcPr>
            <w:tcW w:w="10536" w:type="dxa"/>
            <w:gridSpan w:val="2"/>
          </w:tcPr>
          <w:p w14:paraId="41C096B6" w14:textId="77777777" w:rsidR="00575BF7" w:rsidRPr="003D5BA4" w:rsidRDefault="00575BF7" w:rsidP="005F6813">
            <w:pPr>
              <w:pStyle w:val="BodyText"/>
              <w:rPr>
                <w:b/>
                <w:bCs/>
                <w:sz w:val="24"/>
                <w:szCs w:val="24"/>
              </w:rPr>
            </w:pPr>
            <w:r w:rsidRPr="003D5BA4">
              <w:rPr>
                <w:b/>
                <w:bCs/>
                <w:sz w:val="24"/>
                <w:szCs w:val="24"/>
              </w:rPr>
              <w:t>Company details</w:t>
            </w:r>
          </w:p>
        </w:tc>
      </w:tr>
      <w:tr w:rsidR="00C451CE" w:rsidRPr="003D5BA4" w14:paraId="3BF4629F" w14:textId="77777777" w:rsidTr="005F6813">
        <w:tc>
          <w:tcPr>
            <w:tcW w:w="5268" w:type="dxa"/>
          </w:tcPr>
          <w:p w14:paraId="04D2E330" w14:textId="77777777" w:rsidR="00C451CE" w:rsidRPr="003D5BA4" w:rsidRDefault="00C451CE" w:rsidP="005F6813">
            <w:pPr>
              <w:pStyle w:val="BodyText"/>
              <w:rPr>
                <w:sz w:val="24"/>
                <w:szCs w:val="24"/>
              </w:rPr>
            </w:pPr>
          </w:p>
        </w:tc>
        <w:tc>
          <w:tcPr>
            <w:tcW w:w="5268" w:type="dxa"/>
          </w:tcPr>
          <w:p w14:paraId="29625219" w14:textId="0915535F" w:rsidR="00C451CE" w:rsidRPr="003D5BA4" w:rsidRDefault="00C451CE" w:rsidP="005F6813">
            <w:pPr>
              <w:pStyle w:val="BodyText"/>
              <w:rPr>
                <w:sz w:val="24"/>
                <w:szCs w:val="24"/>
              </w:rPr>
            </w:pPr>
          </w:p>
        </w:tc>
      </w:tr>
      <w:tr w:rsidR="00575BF7" w:rsidRPr="003D5BA4" w14:paraId="39DE864F" w14:textId="77777777" w:rsidTr="005F6813">
        <w:tc>
          <w:tcPr>
            <w:tcW w:w="5268" w:type="dxa"/>
          </w:tcPr>
          <w:p w14:paraId="2461480D" w14:textId="77777777" w:rsidR="00575BF7" w:rsidRPr="003D5BA4" w:rsidRDefault="00575BF7" w:rsidP="005F6813">
            <w:pPr>
              <w:pStyle w:val="BodyText"/>
              <w:rPr>
                <w:sz w:val="24"/>
                <w:szCs w:val="24"/>
              </w:rPr>
            </w:pPr>
            <w:r w:rsidRPr="003D5BA4">
              <w:rPr>
                <w:sz w:val="24"/>
                <w:szCs w:val="24"/>
              </w:rPr>
              <w:t xml:space="preserve">Client name </w:t>
            </w:r>
          </w:p>
        </w:tc>
        <w:tc>
          <w:tcPr>
            <w:tcW w:w="5268" w:type="dxa"/>
          </w:tcPr>
          <w:p w14:paraId="4315E427" w14:textId="77777777" w:rsidR="00575BF7" w:rsidRPr="003D5BA4" w:rsidRDefault="00575BF7" w:rsidP="005F6813">
            <w:pPr>
              <w:pStyle w:val="BodyText"/>
              <w:rPr>
                <w:sz w:val="24"/>
                <w:szCs w:val="24"/>
              </w:rPr>
            </w:pPr>
          </w:p>
        </w:tc>
      </w:tr>
      <w:tr w:rsidR="00575BF7" w:rsidRPr="003D5BA4" w14:paraId="690EAA73" w14:textId="77777777" w:rsidTr="005F6813">
        <w:tc>
          <w:tcPr>
            <w:tcW w:w="5268" w:type="dxa"/>
          </w:tcPr>
          <w:p w14:paraId="28D34BE2" w14:textId="77777777" w:rsidR="00575BF7" w:rsidRPr="003D5BA4" w:rsidRDefault="00575BF7" w:rsidP="005F6813">
            <w:pPr>
              <w:pStyle w:val="BodyText"/>
              <w:rPr>
                <w:sz w:val="24"/>
                <w:szCs w:val="24"/>
              </w:rPr>
            </w:pPr>
            <w:r w:rsidRPr="003D5BA4">
              <w:rPr>
                <w:sz w:val="24"/>
                <w:szCs w:val="24"/>
              </w:rPr>
              <w:t xml:space="preserve">Client reference number </w:t>
            </w:r>
          </w:p>
        </w:tc>
        <w:tc>
          <w:tcPr>
            <w:tcW w:w="5268" w:type="dxa"/>
          </w:tcPr>
          <w:p w14:paraId="4D12E602" w14:textId="77777777" w:rsidR="00575BF7" w:rsidRPr="003D5BA4" w:rsidRDefault="00575BF7" w:rsidP="005F6813">
            <w:pPr>
              <w:pStyle w:val="BodyText"/>
              <w:rPr>
                <w:sz w:val="24"/>
                <w:szCs w:val="24"/>
              </w:rPr>
            </w:pPr>
          </w:p>
        </w:tc>
      </w:tr>
      <w:tr w:rsidR="00575BF7" w:rsidRPr="003D5BA4" w14:paraId="42CCBF35" w14:textId="77777777" w:rsidTr="005F6813">
        <w:tc>
          <w:tcPr>
            <w:tcW w:w="5268" w:type="dxa"/>
          </w:tcPr>
          <w:p w14:paraId="72ADE1CE" w14:textId="77777777" w:rsidR="00575BF7" w:rsidRPr="003D5BA4" w:rsidRDefault="00575BF7" w:rsidP="005F6813">
            <w:pPr>
              <w:pStyle w:val="BodyText"/>
              <w:rPr>
                <w:sz w:val="24"/>
                <w:szCs w:val="24"/>
              </w:rPr>
            </w:pPr>
            <w:r w:rsidRPr="003D5BA4">
              <w:rPr>
                <w:sz w:val="24"/>
                <w:szCs w:val="24"/>
              </w:rPr>
              <w:t xml:space="preserve">Date of client </w:t>
            </w:r>
            <w:proofErr w:type="gramStart"/>
            <w:r w:rsidRPr="003D5BA4">
              <w:rPr>
                <w:sz w:val="24"/>
                <w:szCs w:val="24"/>
              </w:rPr>
              <w:t>on-boarding</w:t>
            </w:r>
            <w:proofErr w:type="gramEnd"/>
            <w:r w:rsidRPr="003D5BA4">
              <w:rPr>
                <w:sz w:val="24"/>
                <w:szCs w:val="24"/>
              </w:rPr>
              <w:t xml:space="preserve"> </w:t>
            </w:r>
          </w:p>
        </w:tc>
        <w:tc>
          <w:tcPr>
            <w:tcW w:w="5268" w:type="dxa"/>
          </w:tcPr>
          <w:p w14:paraId="13BC887C" w14:textId="77777777" w:rsidR="00575BF7" w:rsidRPr="003D5BA4" w:rsidRDefault="00575BF7" w:rsidP="005F6813">
            <w:pPr>
              <w:pStyle w:val="BodyText"/>
              <w:rPr>
                <w:sz w:val="24"/>
                <w:szCs w:val="24"/>
              </w:rPr>
            </w:pPr>
          </w:p>
        </w:tc>
      </w:tr>
      <w:tr w:rsidR="00575BF7" w:rsidRPr="003D5BA4" w14:paraId="5AF4C5F5" w14:textId="77777777" w:rsidTr="005F6813">
        <w:tc>
          <w:tcPr>
            <w:tcW w:w="5268" w:type="dxa"/>
          </w:tcPr>
          <w:p w14:paraId="43D03D01" w14:textId="77777777" w:rsidR="00575BF7" w:rsidRPr="003D5BA4" w:rsidRDefault="00575BF7" w:rsidP="005F6813">
            <w:pPr>
              <w:pStyle w:val="BodyText"/>
              <w:rPr>
                <w:sz w:val="24"/>
                <w:szCs w:val="24"/>
              </w:rPr>
            </w:pPr>
            <w:r w:rsidRPr="003D5BA4">
              <w:rPr>
                <w:sz w:val="24"/>
                <w:szCs w:val="24"/>
              </w:rPr>
              <w:t xml:space="preserve">Trading name </w:t>
            </w:r>
          </w:p>
        </w:tc>
        <w:tc>
          <w:tcPr>
            <w:tcW w:w="5268" w:type="dxa"/>
          </w:tcPr>
          <w:p w14:paraId="26C126A8" w14:textId="77777777" w:rsidR="00575BF7" w:rsidRPr="003D5BA4" w:rsidRDefault="00575BF7" w:rsidP="005F6813">
            <w:pPr>
              <w:pStyle w:val="BodyText"/>
              <w:rPr>
                <w:sz w:val="24"/>
                <w:szCs w:val="24"/>
              </w:rPr>
            </w:pPr>
          </w:p>
        </w:tc>
      </w:tr>
      <w:tr w:rsidR="00575BF7" w:rsidRPr="003D5BA4" w14:paraId="3ABE43C1" w14:textId="77777777" w:rsidTr="005F6813">
        <w:tc>
          <w:tcPr>
            <w:tcW w:w="5268" w:type="dxa"/>
          </w:tcPr>
          <w:p w14:paraId="7B5B3A6B" w14:textId="77777777" w:rsidR="00575BF7" w:rsidRPr="003D5BA4" w:rsidRDefault="00575BF7" w:rsidP="005F6813">
            <w:pPr>
              <w:pStyle w:val="BodyText"/>
              <w:rPr>
                <w:sz w:val="24"/>
                <w:szCs w:val="24"/>
              </w:rPr>
            </w:pPr>
            <w:r w:rsidRPr="003D5BA4">
              <w:rPr>
                <w:sz w:val="24"/>
                <w:szCs w:val="24"/>
              </w:rPr>
              <w:t xml:space="preserve">Registered name </w:t>
            </w:r>
          </w:p>
        </w:tc>
        <w:tc>
          <w:tcPr>
            <w:tcW w:w="5268" w:type="dxa"/>
          </w:tcPr>
          <w:p w14:paraId="75DD02B8" w14:textId="77777777" w:rsidR="00575BF7" w:rsidRPr="003D5BA4" w:rsidRDefault="00575BF7" w:rsidP="005F6813">
            <w:pPr>
              <w:pStyle w:val="BodyText"/>
              <w:rPr>
                <w:sz w:val="24"/>
                <w:szCs w:val="24"/>
              </w:rPr>
            </w:pPr>
          </w:p>
        </w:tc>
      </w:tr>
      <w:tr w:rsidR="00575BF7" w:rsidRPr="003D5BA4" w14:paraId="0E49AD96" w14:textId="77777777" w:rsidTr="005F6813">
        <w:tc>
          <w:tcPr>
            <w:tcW w:w="5268" w:type="dxa"/>
          </w:tcPr>
          <w:p w14:paraId="303A2725" w14:textId="77777777" w:rsidR="00575BF7" w:rsidRPr="003D5BA4" w:rsidRDefault="00575BF7" w:rsidP="005F6813">
            <w:pPr>
              <w:pStyle w:val="BodyText"/>
              <w:rPr>
                <w:sz w:val="24"/>
                <w:szCs w:val="24"/>
              </w:rPr>
            </w:pPr>
            <w:r w:rsidRPr="003D5BA4">
              <w:rPr>
                <w:sz w:val="24"/>
                <w:szCs w:val="24"/>
              </w:rPr>
              <w:t xml:space="preserve">Trading address </w:t>
            </w:r>
          </w:p>
        </w:tc>
        <w:tc>
          <w:tcPr>
            <w:tcW w:w="5268" w:type="dxa"/>
          </w:tcPr>
          <w:p w14:paraId="41FC7CB9" w14:textId="77777777" w:rsidR="00575BF7" w:rsidRPr="003D5BA4" w:rsidRDefault="00575BF7" w:rsidP="005F6813">
            <w:pPr>
              <w:pStyle w:val="BodyText"/>
              <w:rPr>
                <w:sz w:val="24"/>
                <w:szCs w:val="24"/>
              </w:rPr>
            </w:pPr>
          </w:p>
        </w:tc>
      </w:tr>
      <w:tr w:rsidR="00575BF7" w:rsidRPr="003D5BA4" w14:paraId="48977E2C" w14:textId="77777777" w:rsidTr="005F6813">
        <w:tc>
          <w:tcPr>
            <w:tcW w:w="5268" w:type="dxa"/>
          </w:tcPr>
          <w:p w14:paraId="3B9507F1" w14:textId="77777777" w:rsidR="00575BF7" w:rsidRPr="003D5BA4" w:rsidRDefault="00575BF7" w:rsidP="005F6813">
            <w:pPr>
              <w:pStyle w:val="BodyText"/>
              <w:rPr>
                <w:sz w:val="24"/>
                <w:szCs w:val="24"/>
              </w:rPr>
            </w:pPr>
            <w:r w:rsidRPr="003D5BA4">
              <w:rPr>
                <w:sz w:val="24"/>
                <w:szCs w:val="24"/>
              </w:rPr>
              <w:t xml:space="preserve">Registered address </w:t>
            </w:r>
          </w:p>
        </w:tc>
        <w:tc>
          <w:tcPr>
            <w:tcW w:w="5268" w:type="dxa"/>
          </w:tcPr>
          <w:p w14:paraId="5F5E8815" w14:textId="77777777" w:rsidR="00575BF7" w:rsidRPr="003D5BA4" w:rsidRDefault="00575BF7" w:rsidP="005F6813">
            <w:pPr>
              <w:pStyle w:val="BodyText"/>
              <w:rPr>
                <w:sz w:val="24"/>
                <w:szCs w:val="24"/>
              </w:rPr>
            </w:pPr>
          </w:p>
        </w:tc>
      </w:tr>
      <w:tr w:rsidR="00575BF7" w:rsidRPr="003D5BA4" w14:paraId="5932EE62" w14:textId="77777777" w:rsidTr="005F6813">
        <w:tc>
          <w:tcPr>
            <w:tcW w:w="5268" w:type="dxa"/>
          </w:tcPr>
          <w:p w14:paraId="76D03114" w14:textId="77777777" w:rsidR="00575BF7" w:rsidRPr="003D5BA4" w:rsidRDefault="00575BF7" w:rsidP="005F6813">
            <w:pPr>
              <w:pStyle w:val="BodyText"/>
              <w:rPr>
                <w:sz w:val="24"/>
                <w:szCs w:val="24"/>
              </w:rPr>
            </w:pPr>
            <w:r w:rsidRPr="003D5BA4">
              <w:rPr>
                <w:sz w:val="24"/>
                <w:szCs w:val="24"/>
              </w:rPr>
              <w:t xml:space="preserve">Company registration number </w:t>
            </w:r>
          </w:p>
        </w:tc>
        <w:tc>
          <w:tcPr>
            <w:tcW w:w="5268" w:type="dxa"/>
          </w:tcPr>
          <w:p w14:paraId="2BF7B6F7" w14:textId="77777777" w:rsidR="00575BF7" w:rsidRPr="003D5BA4" w:rsidRDefault="00575BF7" w:rsidP="005F6813">
            <w:pPr>
              <w:pStyle w:val="BodyText"/>
              <w:rPr>
                <w:sz w:val="24"/>
                <w:szCs w:val="24"/>
              </w:rPr>
            </w:pPr>
          </w:p>
        </w:tc>
      </w:tr>
      <w:tr w:rsidR="00575BF7" w:rsidRPr="003D5BA4" w14:paraId="559511C4" w14:textId="77777777" w:rsidTr="005F6813">
        <w:tc>
          <w:tcPr>
            <w:tcW w:w="5268" w:type="dxa"/>
          </w:tcPr>
          <w:p w14:paraId="11EFF87A" w14:textId="77777777" w:rsidR="00575BF7" w:rsidRPr="003D5BA4" w:rsidRDefault="00575BF7" w:rsidP="005F6813">
            <w:pPr>
              <w:pStyle w:val="BodyText"/>
              <w:rPr>
                <w:sz w:val="24"/>
                <w:szCs w:val="24"/>
              </w:rPr>
            </w:pPr>
            <w:r w:rsidRPr="003D5BA4">
              <w:rPr>
                <w:sz w:val="24"/>
                <w:szCs w:val="24"/>
              </w:rPr>
              <w:t xml:space="preserve">Charity Commission registration number </w:t>
            </w:r>
            <w:r w:rsidRPr="003D5BA4">
              <w:rPr>
                <w:i/>
                <w:sz w:val="24"/>
                <w:szCs w:val="24"/>
              </w:rPr>
              <w:t>(if applicable)</w:t>
            </w:r>
          </w:p>
        </w:tc>
        <w:tc>
          <w:tcPr>
            <w:tcW w:w="5268" w:type="dxa"/>
          </w:tcPr>
          <w:p w14:paraId="3E1C0FC0" w14:textId="77777777" w:rsidR="00575BF7" w:rsidRPr="003D5BA4" w:rsidRDefault="00575BF7" w:rsidP="005F6813">
            <w:pPr>
              <w:pStyle w:val="BodyText"/>
              <w:rPr>
                <w:sz w:val="24"/>
                <w:szCs w:val="24"/>
              </w:rPr>
            </w:pPr>
          </w:p>
        </w:tc>
      </w:tr>
      <w:tr w:rsidR="00575BF7" w:rsidRPr="003D5BA4" w14:paraId="2B3C13A3" w14:textId="77777777" w:rsidTr="005F6813">
        <w:tc>
          <w:tcPr>
            <w:tcW w:w="10536" w:type="dxa"/>
            <w:gridSpan w:val="2"/>
          </w:tcPr>
          <w:p w14:paraId="52D75DF3" w14:textId="77777777" w:rsidR="00575BF7" w:rsidRPr="003D5BA4" w:rsidRDefault="00575BF7" w:rsidP="005F6813">
            <w:pPr>
              <w:pStyle w:val="BodyText"/>
              <w:rPr>
                <w:sz w:val="24"/>
                <w:szCs w:val="24"/>
              </w:rPr>
            </w:pPr>
            <w:r w:rsidRPr="003D5BA4">
              <w:rPr>
                <w:b/>
                <w:sz w:val="24"/>
                <w:szCs w:val="24"/>
              </w:rPr>
              <w:t xml:space="preserve">Personal details </w:t>
            </w:r>
          </w:p>
        </w:tc>
      </w:tr>
      <w:tr w:rsidR="00575BF7" w:rsidRPr="003D5BA4" w14:paraId="6F422ED3" w14:textId="77777777" w:rsidTr="005F6813">
        <w:tc>
          <w:tcPr>
            <w:tcW w:w="5268" w:type="dxa"/>
          </w:tcPr>
          <w:p w14:paraId="3ACA1E52" w14:textId="77777777" w:rsidR="00575BF7" w:rsidRPr="003D5BA4" w:rsidRDefault="00575BF7" w:rsidP="005F6813">
            <w:pPr>
              <w:pStyle w:val="BodyText"/>
              <w:rPr>
                <w:b/>
                <w:sz w:val="24"/>
                <w:szCs w:val="24"/>
              </w:rPr>
            </w:pPr>
            <w:r w:rsidRPr="003D5BA4">
              <w:rPr>
                <w:sz w:val="24"/>
                <w:szCs w:val="24"/>
              </w:rPr>
              <w:t xml:space="preserve">Name/previous names </w:t>
            </w:r>
          </w:p>
        </w:tc>
        <w:tc>
          <w:tcPr>
            <w:tcW w:w="5268" w:type="dxa"/>
          </w:tcPr>
          <w:p w14:paraId="76F9FBEA" w14:textId="77777777" w:rsidR="00575BF7" w:rsidRPr="003D5BA4" w:rsidRDefault="00575BF7" w:rsidP="005F6813">
            <w:pPr>
              <w:pStyle w:val="BodyText"/>
              <w:rPr>
                <w:sz w:val="24"/>
                <w:szCs w:val="24"/>
              </w:rPr>
            </w:pPr>
          </w:p>
        </w:tc>
      </w:tr>
      <w:tr w:rsidR="00575BF7" w:rsidRPr="003D5BA4" w14:paraId="2A454760" w14:textId="77777777" w:rsidTr="005F6813">
        <w:tc>
          <w:tcPr>
            <w:tcW w:w="5268" w:type="dxa"/>
          </w:tcPr>
          <w:p w14:paraId="590B475E" w14:textId="77777777" w:rsidR="00575BF7" w:rsidRPr="003D5BA4" w:rsidRDefault="00575BF7" w:rsidP="005F6813">
            <w:pPr>
              <w:pStyle w:val="BodyText"/>
              <w:rPr>
                <w:sz w:val="24"/>
                <w:szCs w:val="24"/>
              </w:rPr>
            </w:pPr>
            <w:r w:rsidRPr="003D5BA4">
              <w:rPr>
                <w:sz w:val="24"/>
                <w:szCs w:val="24"/>
              </w:rPr>
              <w:t xml:space="preserve">Date of birth </w:t>
            </w:r>
          </w:p>
        </w:tc>
        <w:tc>
          <w:tcPr>
            <w:tcW w:w="5268" w:type="dxa"/>
          </w:tcPr>
          <w:p w14:paraId="20BDBE96" w14:textId="77777777" w:rsidR="00575BF7" w:rsidRPr="003D5BA4" w:rsidRDefault="00575BF7" w:rsidP="005F6813">
            <w:pPr>
              <w:pStyle w:val="BodyText"/>
              <w:rPr>
                <w:sz w:val="24"/>
                <w:szCs w:val="24"/>
              </w:rPr>
            </w:pPr>
          </w:p>
        </w:tc>
      </w:tr>
      <w:tr w:rsidR="00575BF7" w:rsidRPr="003D5BA4" w14:paraId="05BE23F7" w14:textId="77777777" w:rsidTr="005F6813">
        <w:tc>
          <w:tcPr>
            <w:tcW w:w="5268" w:type="dxa"/>
          </w:tcPr>
          <w:p w14:paraId="3ED00145" w14:textId="77777777" w:rsidR="00575BF7" w:rsidRPr="003D5BA4" w:rsidRDefault="00575BF7" w:rsidP="005F6813">
            <w:pPr>
              <w:pStyle w:val="BodyText"/>
              <w:rPr>
                <w:sz w:val="24"/>
                <w:szCs w:val="24"/>
              </w:rPr>
            </w:pPr>
            <w:r w:rsidRPr="003D5BA4">
              <w:rPr>
                <w:sz w:val="24"/>
                <w:szCs w:val="24"/>
              </w:rPr>
              <w:t xml:space="preserve">Contact details </w:t>
            </w:r>
          </w:p>
        </w:tc>
        <w:tc>
          <w:tcPr>
            <w:tcW w:w="5268" w:type="dxa"/>
          </w:tcPr>
          <w:p w14:paraId="4CCD9446" w14:textId="77777777" w:rsidR="00575BF7" w:rsidRPr="003D5BA4" w:rsidRDefault="00575BF7" w:rsidP="005F6813">
            <w:pPr>
              <w:pStyle w:val="BodyText"/>
              <w:rPr>
                <w:sz w:val="24"/>
                <w:szCs w:val="24"/>
              </w:rPr>
            </w:pPr>
          </w:p>
        </w:tc>
      </w:tr>
      <w:tr w:rsidR="00575BF7" w:rsidRPr="003D5BA4" w14:paraId="2CA50378" w14:textId="77777777" w:rsidTr="005F6813">
        <w:tc>
          <w:tcPr>
            <w:tcW w:w="5268" w:type="dxa"/>
          </w:tcPr>
          <w:p w14:paraId="6A7668BC" w14:textId="77777777" w:rsidR="00575BF7" w:rsidRPr="003D5BA4" w:rsidRDefault="00575BF7" w:rsidP="005F6813">
            <w:pPr>
              <w:pStyle w:val="BodyText"/>
              <w:rPr>
                <w:sz w:val="24"/>
                <w:szCs w:val="24"/>
              </w:rPr>
            </w:pPr>
            <w:r w:rsidRPr="003D5BA4">
              <w:rPr>
                <w:sz w:val="24"/>
                <w:szCs w:val="24"/>
              </w:rPr>
              <w:t>Marital status</w:t>
            </w:r>
          </w:p>
        </w:tc>
        <w:tc>
          <w:tcPr>
            <w:tcW w:w="5268" w:type="dxa"/>
          </w:tcPr>
          <w:p w14:paraId="5B9CE25D" w14:textId="77777777" w:rsidR="00575BF7" w:rsidRPr="003D5BA4" w:rsidRDefault="00575BF7" w:rsidP="005F6813">
            <w:pPr>
              <w:pStyle w:val="BodyText"/>
              <w:rPr>
                <w:sz w:val="24"/>
                <w:szCs w:val="24"/>
              </w:rPr>
            </w:pPr>
          </w:p>
        </w:tc>
      </w:tr>
      <w:tr w:rsidR="00575BF7" w:rsidRPr="003D5BA4" w14:paraId="1DCBD3E7" w14:textId="77777777" w:rsidTr="005F6813">
        <w:tc>
          <w:tcPr>
            <w:tcW w:w="5268" w:type="dxa"/>
          </w:tcPr>
          <w:p w14:paraId="5182EBD5" w14:textId="77777777" w:rsidR="00575BF7" w:rsidRPr="003D5BA4" w:rsidRDefault="00575BF7" w:rsidP="005F6813">
            <w:pPr>
              <w:pStyle w:val="BodyText"/>
              <w:rPr>
                <w:sz w:val="24"/>
                <w:szCs w:val="24"/>
              </w:rPr>
            </w:pPr>
            <w:r w:rsidRPr="003D5BA4">
              <w:rPr>
                <w:sz w:val="24"/>
                <w:szCs w:val="24"/>
              </w:rPr>
              <w:t xml:space="preserve">NI number </w:t>
            </w:r>
          </w:p>
        </w:tc>
        <w:tc>
          <w:tcPr>
            <w:tcW w:w="5268" w:type="dxa"/>
          </w:tcPr>
          <w:p w14:paraId="269E3108" w14:textId="77777777" w:rsidR="00575BF7" w:rsidRPr="003D5BA4" w:rsidRDefault="00575BF7" w:rsidP="005F6813">
            <w:pPr>
              <w:pStyle w:val="BodyText"/>
              <w:rPr>
                <w:sz w:val="24"/>
                <w:szCs w:val="24"/>
              </w:rPr>
            </w:pPr>
          </w:p>
        </w:tc>
      </w:tr>
      <w:tr w:rsidR="00575BF7" w:rsidRPr="003D5BA4" w14:paraId="18724484" w14:textId="77777777" w:rsidTr="005F6813">
        <w:tc>
          <w:tcPr>
            <w:tcW w:w="5268" w:type="dxa"/>
          </w:tcPr>
          <w:p w14:paraId="2F8D1026" w14:textId="77777777" w:rsidR="00575BF7" w:rsidRPr="003D5BA4" w:rsidRDefault="00575BF7" w:rsidP="005F6813">
            <w:pPr>
              <w:pStyle w:val="BodyText"/>
              <w:rPr>
                <w:sz w:val="24"/>
                <w:szCs w:val="24"/>
              </w:rPr>
            </w:pPr>
            <w:r w:rsidRPr="003D5BA4">
              <w:rPr>
                <w:sz w:val="24"/>
                <w:szCs w:val="24"/>
              </w:rPr>
              <w:t xml:space="preserve">Forms of identification (which have been checked in person and copies held on file) </w:t>
            </w:r>
          </w:p>
        </w:tc>
        <w:tc>
          <w:tcPr>
            <w:tcW w:w="5268" w:type="dxa"/>
          </w:tcPr>
          <w:p w14:paraId="51B1435E" w14:textId="77777777" w:rsidR="00575BF7" w:rsidRPr="003D5BA4" w:rsidRDefault="00575BF7" w:rsidP="005F6813">
            <w:pPr>
              <w:pStyle w:val="BodyText"/>
              <w:rPr>
                <w:sz w:val="24"/>
                <w:szCs w:val="24"/>
              </w:rPr>
            </w:pPr>
          </w:p>
        </w:tc>
      </w:tr>
      <w:tr w:rsidR="00575BF7" w:rsidRPr="003D5BA4" w14:paraId="4B944B12" w14:textId="77777777" w:rsidTr="005F6813">
        <w:tc>
          <w:tcPr>
            <w:tcW w:w="10536" w:type="dxa"/>
            <w:gridSpan w:val="2"/>
          </w:tcPr>
          <w:p w14:paraId="72BB4DD9" w14:textId="77777777" w:rsidR="00575BF7" w:rsidRPr="003D5BA4" w:rsidRDefault="00575BF7" w:rsidP="005F6813">
            <w:pPr>
              <w:pStyle w:val="BodyText"/>
              <w:rPr>
                <w:sz w:val="24"/>
                <w:szCs w:val="24"/>
              </w:rPr>
            </w:pPr>
            <w:r w:rsidRPr="003D5BA4">
              <w:rPr>
                <w:sz w:val="24"/>
                <w:szCs w:val="24"/>
              </w:rPr>
              <w:t>Additional notes</w:t>
            </w:r>
          </w:p>
          <w:p w14:paraId="16A66C21" w14:textId="77777777" w:rsidR="00575BF7" w:rsidRPr="003D5BA4" w:rsidRDefault="00575BF7" w:rsidP="005F6813">
            <w:pPr>
              <w:pStyle w:val="BodyText"/>
              <w:rPr>
                <w:sz w:val="24"/>
                <w:szCs w:val="24"/>
              </w:rPr>
            </w:pPr>
          </w:p>
          <w:p w14:paraId="098EEFDB" w14:textId="77777777" w:rsidR="00575BF7" w:rsidRPr="003D5BA4" w:rsidRDefault="00575BF7" w:rsidP="005F6813">
            <w:pPr>
              <w:pStyle w:val="BodyText"/>
              <w:rPr>
                <w:sz w:val="24"/>
                <w:szCs w:val="24"/>
              </w:rPr>
            </w:pPr>
          </w:p>
        </w:tc>
      </w:tr>
      <w:tr w:rsidR="00575BF7" w:rsidRPr="003D5BA4" w14:paraId="086DC1DC" w14:textId="77777777" w:rsidTr="005F6813">
        <w:tc>
          <w:tcPr>
            <w:tcW w:w="10536" w:type="dxa"/>
            <w:gridSpan w:val="2"/>
          </w:tcPr>
          <w:p w14:paraId="1310D951" w14:textId="7E6DE21C" w:rsidR="00575BF7" w:rsidRPr="003D5BA4" w:rsidRDefault="00575BF7" w:rsidP="005F6813">
            <w:pPr>
              <w:pStyle w:val="BodyText"/>
              <w:rPr>
                <w:b/>
                <w:bCs/>
                <w:sz w:val="24"/>
                <w:szCs w:val="24"/>
              </w:rPr>
            </w:pPr>
            <w:r w:rsidRPr="003D5BA4">
              <w:rPr>
                <w:b/>
                <w:sz w:val="24"/>
                <w:szCs w:val="24"/>
              </w:rPr>
              <w:t>Partners or co</w:t>
            </w:r>
            <w:r w:rsidR="004D7926">
              <w:rPr>
                <w:b/>
                <w:sz w:val="24"/>
                <w:szCs w:val="24"/>
              </w:rPr>
              <w:t>-</w:t>
            </w:r>
            <w:r w:rsidRPr="003D5BA4">
              <w:rPr>
                <w:b/>
                <w:sz w:val="24"/>
                <w:szCs w:val="24"/>
              </w:rPr>
              <w:t xml:space="preserve">directors </w:t>
            </w:r>
            <w:r w:rsidRPr="003D5BA4">
              <w:rPr>
                <w:b/>
                <w:iCs/>
                <w:sz w:val="24"/>
                <w:szCs w:val="24"/>
              </w:rPr>
              <w:t>(if applicable)</w:t>
            </w:r>
          </w:p>
        </w:tc>
      </w:tr>
      <w:tr w:rsidR="00575BF7" w:rsidRPr="003D5BA4" w14:paraId="785ADAAB" w14:textId="77777777" w:rsidTr="005F6813">
        <w:tc>
          <w:tcPr>
            <w:tcW w:w="5268" w:type="dxa"/>
          </w:tcPr>
          <w:p w14:paraId="75B2C8B2" w14:textId="77777777" w:rsidR="00575BF7" w:rsidRPr="003D5BA4" w:rsidRDefault="00575BF7" w:rsidP="005F6813">
            <w:pPr>
              <w:pStyle w:val="BodyText"/>
              <w:rPr>
                <w:sz w:val="24"/>
                <w:szCs w:val="24"/>
              </w:rPr>
            </w:pPr>
            <w:r w:rsidRPr="003D5BA4">
              <w:rPr>
                <w:sz w:val="24"/>
                <w:szCs w:val="24"/>
              </w:rPr>
              <w:t xml:space="preserve">Name/previous names </w:t>
            </w:r>
          </w:p>
        </w:tc>
        <w:tc>
          <w:tcPr>
            <w:tcW w:w="5268" w:type="dxa"/>
          </w:tcPr>
          <w:p w14:paraId="66CA4235" w14:textId="77777777" w:rsidR="00575BF7" w:rsidRPr="003D5BA4" w:rsidRDefault="00575BF7" w:rsidP="005F6813">
            <w:pPr>
              <w:pStyle w:val="BodyText"/>
              <w:rPr>
                <w:sz w:val="24"/>
                <w:szCs w:val="24"/>
              </w:rPr>
            </w:pPr>
          </w:p>
        </w:tc>
      </w:tr>
      <w:tr w:rsidR="00575BF7" w:rsidRPr="003D5BA4" w14:paraId="6295CF35" w14:textId="77777777" w:rsidTr="005F6813">
        <w:tc>
          <w:tcPr>
            <w:tcW w:w="5268" w:type="dxa"/>
          </w:tcPr>
          <w:p w14:paraId="5083D625" w14:textId="77777777" w:rsidR="00575BF7" w:rsidRPr="003D5BA4" w:rsidRDefault="00575BF7" w:rsidP="005F6813">
            <w:pPr>
              <w:pStyle w:val="BodyText"/>
              <w:rPr>
                <w:sz w:val="24"/>
                <w:szCs w:val="24"/>
              </w:rPr>
            </w:pPr>
            <w:r w:rsidRPr="003D5BA4">
              <w:rPr>
                <w:sz w:val="24"/>
                <w:szCs w:val="24"/>
              </w:rPr>
              <w:t xml:space="preserve">Date of birth </w:t>
            </w:r>
          </w:p>
        </w:tc>
        <w:tc>
          <w:tcPr>
            <w:tcW w:w="5268" w:type="dxa"/>
          </w:tcPr>
          <w:p w14:paraId="6CBB2560" w14:textId="77777777" w:rsidR="00575BF7" w:rsidRPr="003D5BA4" w:rsidRDefault="00575BF7" w:rsidP="005F6813">
            <w:pPr>
              <w:pStyle w:val="BodyText"/>
              <w:rPr>
                <w:sz w:val="24"/>
                <w:szCs w:val="24"/>
              </w:rPr>
            </w:pPr>
          </w:p>
        </w:tc>
      </w:tr>
      <w:tr w:rsidR="00575BF7" w:rsidRPr="003D5BA4" w14:paraId="13727698" w14:textId="77777777" w:rsidTr="005F6813">
        <w:tc>
          <w:tcPr>
            <w:tcW w:w="5268" w:type="dxa"/>
          </w:tcPr>
          <w:p w14:paraId="283AFD7F" w14:textId="77777777" w:rsidR="00575BF7" w:rsidRPr="003D5BA4" w:rsidRDefault="00575BF7" w:rsidP="005F6813">
            <w:pPr>
              <w:pStyle w:val="BodyText"/>
              <w:rPr>
                <w:sz w:val="24"/>
                <w:szCs w:val="24"/>
              </w:rPr>
            </w:pPr>
            <w:r w:rsidRPr="003D5BA4">
              <w:rPr>
                <w:sz w:val="24"/>
                <w:szCs w:val="24"/>
              </w:rPr>
              <w:t xml:space="preserve">Contact details </w:t>
            </w:r>
          </w:p>
        </w:tc>
        <w:tc>
          <w:tcPr>
            <w:tcW w:w="5268" w:type="dxa"/>
          </w:tcPr>
          <w:p w14:paraId="7A1BB16C" w14:textId="77777777" w:rsidR="00575BF7" w:rsidRPr="003D5BA4" w:rsidRDefault="00575BF7" w:rsidP="005F6813">
            <w:pPr>
              <w:pStyle w:val="BodyText"/>
              <w:rPr>
                <w:sz w:val="24"/>
                <w:szCs w:val="24"/>
              </w:rPr>
            </w:pPr>
          </w:p>
        </w:tc>
      </w:tr>
      <w:tr w:rsidR="00575BF7" w:rsidRPr="003D5BA4" w14:paraId="65F723DC" w14:textId="77777777" w:rsidTr="005F6813">
        <w:tc>
          <w:tcPr>
            <w:tcW w:w="5268" w:type="dxa"/>
          </w:tcPr>
          <w:p w14:paraId="293C7086" w14:textId="77777777" w:rsidR="00575BF7" w:rsidRPr="003D5BA4" w:rsidRDefault="00575BF7" w:rsidP="005F6813">
            <w:pPr>
              <w:pStyle w:val="BodyText"/>
              <w:rPr>
                <w:sz w:val="24"/>
                <w:szCs w:val="24"/>
              </w:rPr>
            </w:pPr>
            <w:r w:rsidRPr="003D5BA4">
              <w:rPr>
                <w:sz w:val="24"/>
                <w:szCs w:val="24"/>
              </w:rPr>
              <w:t>Marital status</w:t>
            </w:r>
          </w:p>
        </w:tc>
        <w:tc>
          <w:tcPr>
            <w:tcW w:w="5268" w:type="dxa"/>
          </w:tcPr>
          <w:p w14:paraId="0EB58D37" w14:textId="77777777" w:rsidR="00575BF7" w:rsidRPr="003D5BA4" w:rsidRDefault="00575BF7" w:rsidP="005F6813">
            <w:pPr>
              <w:pStyle w:val="BodyText"/>
              <w:rPr>
                <w:sz w:val="24"/>
                <w:szCs w:val="24"/>
              </w:rPr>
            </w:pPr>
          </w:p>
        </w:tc>
      </w:tr>
      <w:tr w:rsidR="00575BF7" w:rsidRPr="003D5BA4" w14:paraId="455FE60B" w14:textId="77777777" w:rsidTr="005F6813">
        <w:tc>
          <w:tcPr>
            <w:tcW w:w="5268" w:type="dxa"/>
          </w:tcPr>
          <w:p w14:paraId="5527A78E" w14:textId="77777777" w:rsidR="00575BF7" w:rsidRPr="003D5BA4" w:rsidRDefault="00575BF7" w:rsidP="005F6813">
            <w:pPr>
              <w:pStyle w:val="BodyText"/>
              <w:rPr>
                <w:sz w:val="24"/>
                <w:szCs w:val="24"/>
              </w:rPr>
            </w:pPr>
            <w:r w:rsidRPr="003D5BA4">
              <w:rPr>
                <w:sz w:val="24"/>
                <w:szCs w:val="24"/>
              </w:rPr>
              <w:t xml:space="preserve">NI number </w:t>
            </w:r>
          </w:p>
        </w:tc>
        <w:tc>
          <w:tcPr>
            <w:tcW w:w="5268" w:type="dxa"/>
          </w:tcPr>
          <w:p w14:paraId="6D53DD5B" w14:textId="77777777" w:rsidR="00575BF7" w:rsidRPr="003D5BA4" w:rsidRDefault="00575BF7" w:rsidP="005F6813">
            <w:pPr>
              <w:pStyle w:val="BodyText"/>
              <w:rPr>
                <w:sz w:val="24"/>
                <w:szCs w:val="24"/>
              </w:rPr>
            </w:pPr>
          </w:p>
        </w:tc>
      </w:tr>
      <w:tr w:rsidR="00575BF7" w:rsidRPr="003D5BA4" w14:paraId="6F1C3014" w14:textId="77777777" w:rsidTr="005F6813">
        <w:tc>
          <w:tcPr>
            <w:tcW w:w="5268" w:type="dxa"/>
          </w:tcPr>
          <w:p w14:paraId="0B0902C0" w14:textId="77777777" w:rsidR="00575BF7" w:rsidRPr="003D5BA4" w:rsidRDefault="00575BF7" w:rsidP="005F6813">
            <w:pPr>
              <w:pStyle w:val="BodyText"/>
              <w:rPr>
                <w:sz w:val="24"/>
                <w:szCs w:val="24"/>
              </w:rPr>
            </w:pPr>
            <w:r w:rsidRPr="003D5BA4">
              <w:rPr>
                <w:sz w:val="24"/>
                <w:szCs w:val="24"/>
              </w:rPr>
              <w:t xml:space="preserve">Forms of identification (which have been checked in person and copies held on file) </w:t>
            </w:r>
          </w:p>
        </w:tc>
        <w:tc>
          <w:tcPr>
            <w:tcW w:w="5268" w:type="dxa"/>
          </w:tcPr>
          <w:p w14:paraId="73BB2F8D" w14:textId="77777777" w:rsidR="00575BF7" w:rsidRPr="003D5BA4" w:rsidRDefault="00575BF7" w:rsidP="005F6813">
            <w:pPr>
              <w:pStyle w:val="BodyText"/>
              <w:rPr>
                <w:sz w:val="24"/>
                <w:szCs w:val="24"/>
              </w:rPr>
            </w:pPr>
          </w:p>
        </w:tc>
      </w:tr>
      <w:tr w:rsidR="00575BF7" w:rsidRPr="003D5BA4" w14:paraId="1CB4E561" w14:textId="77777777" w:rsidTr="005F6813">
        <w:tc>
          <w:tcPr>
            <w:tcW w:w="10536" w:type="dxa"/>
            <w:gridSpan w:val="2"/>
          </w:tcPr>
          <w:p w14:paraId="276D52D9" w14:textId="77777777" w:rsidR="00575BF7" w:rsidRPr="003D5BA4" w:rsidRDefault="00575BF7" w:rsidP="005F6813">
            <w:pPr>
              <w:pStyle w:val="BodyText"/>
              <w:rPr>
                <w:sz w:val="24"/>
                <w:szCs w:val="24"/>
              </w:rPr>
            </w:pPr>
            <w:r w:rsidRPr="003D5BA4">
              <w:rPr>
                <w:sz w:val="24"/>
                <w:szCs w:val="24"/>
              </w:rPr>
              <w:t xml:space="preserve">Additional notes </w:t>
            </w:r>
          </w:p>
          <w:p w14:paraId="281011BF" w14:textId="77777777" w:rsidR="00575BF7" w:rsidRPr="003D5BA4" w:rsidRDefault="00575BF7" w:rsidP="005F6813">
            <w:pPr>
              <w:pStyle w:val="BodyText"/>
              <w:rPr>
                <w:sz w:val="24"/>
                <w:szCs w:val="24"/>
              </w:rPr>
            </w:pPr>
          </w:p>
          <w:p w14:paraId="0B8587BC" w14:textId="77777777" w:rsidR="00575BF7" w:rsidRPr="003D5BA4" w:rsidRDefault="00575BF7" w:rsidP="005F6813">
            <w:pPr>
              <w:pStyle w:val="BodyText"/>
              <w:rPr>
                <w:sz w:val="24"/>
                <w:szCs w:val="24"/>
              </w:rPr>
            </w:pPr>
          </w:p>
        </w:tc>
      </w:tr>
    </w:tbl>
    <w:p w14:paraId="45A80F0D" w14:textId="77777777" w:rsidR="00F43350" w:rsidRPr="003D5BA4" w:rsidRDefault="00F43350">
      <w:pPr>
        <w:rPr>
          <w:sz w:val="24"/>
          <w:szCs w:val="24"/>
        </w:rPr>
      </w:pPr>
      <w:r w:rsidRPr="003D5BA4">
        <w:rPr>
          <w:sz w:val="24"/>
          <w:szCs w:val="24"/>
        </w:rPr>
        <w:lastRenderedPageBreak/>
        <w:br w:type="page"/>
      </w:r>
    </w:p>
    <w:tbl>
      <w:tblPr>
        <w:tblStyle w:val="TableGrid"/>
        <w:tblW w:w="0" w:type="auto"/>
        <w:tblLook w:val="04A0" w:firstRow="1" w:lastRow="0" w:firstColumn="1" w:lastColumn="0" w:noHBand="0" w:noVBand="1"/>
      </w:tblPr>
      <w:tblGrid>
        <w:gridCol w:w="5268"/>
        <w:gridCol w:w="5268"/>
      </w:tblGrid>
      <w:tr w:rsidR="00575BF7" w:rsidRPr="003D5BA4" w14:paraId="75214834" w14:textId="77777777" w:rsidTr="005F6813">
        <w:tc>
          <w:tcPr>
            <w:tcW w:w="10536" w:type="dxa"/>
            <w:gridSpan w:val="2"/>
          </w:tcPr>
          <w:p w14:paraId="62D088E9" w14:textId="58884E2C" w:rsidR="00575BF7" w:rsidRPr="003D5BA4" w:rsidRDefault="00575BF7" w:rsidP="005F6813">
            <w:pPr>
              <w:pStyle w:val="BodyText"/>
              <w:rPr>
                <w:sz w:val="24"/>
                <w:szCs w:val="24"/>
              </w:rPr>
            </w:pPr>
            <w:r w:rsidRPr="003D5BA4">
              <w:rPr>
                <w:b/>
                <w:sz w:val="24"/>
                <w:szCs w:val="24"/>
              </w:rPr>
              <w:lastRenderedPageBreak/>
              <w:t>Partners or co</w:t>
            </w:r>
            <w:r w:rsidR="004D7926">
              <w:rPr>
                <w:b/>
                <w:sz w:val="24"/>
                <w:szCs w:val="24"/>
              </w:rPr>
              <w:t>-</w:t>
            </w:r>
            <w:r w:rsidRPr="003D5BA4">
              <w:rPr>
                <w:b/>
                <w:sz w:val="24"/>
                <w:szCs w:val="24"/>
              </w:rPr>
              <w:t xml:space="preserve">directors </w:t>
            </w:r>
            <w:r w:rsidRPr="003D5BA4">
              <w:rPr>
                <w:b/>
                <w:iCs/>
                <w:sz w:val="24"/>
                <w:szCs w:val="24"/>
              </w:rPr>
              <w:t>(if applicable)</w:t>
            </w:r>
          </w:p>
        </w:tc>
      </w:tr>
      <w:tr w:rsidR="00575BF7" w:rsidRPr="003D5BA4" w14:paraId="4913E50C" w14:textId="77777777" w:rsidTr="005F6813">
        <w:tc>
          <w:tcPr>
            <w:tcW w:w="5268" w:type="dxa"/>
          </w:tcPr>
          <w:p w14:paraId="18DBF2DF" w14:textId="77777777" w:rsidR="00575BF7" w:rsidRPr="003D5BA4" w:rsidRDefault="00575BF7" w:rsidP="005F6813">
            <w:pPr>
              <w:pStyle w:val="BodyText"/>
              <w:rPr>
                <w:sz w:val="24"/>
                <w:szCs w:val="24"/>
              </w:rPr>
            </w:pPr>
            <w:r w:rsidRPr="003D5BA4">
              <w:rPr>
                <w:sz w:val="24"/>
                <w:szCs w:val="24"/>
              </w:rPr>
              <w:t xml:space="preserve">Name/previous names </w:t>
            </w:r>
          </w:p>
        </w:tc>
        <w:tc>
          <w:tcPr>
            <w:tcW w:w="5268" w:type="dxa"/>
          </w:tcPr>
          <w:p w14:paraId="490111C7" w14:textId="77777777" w:rsidR="00575BF7" w:rsidRPr="003D5BA4" w:rsidRDefault="00575BF7" w:rsidP="005F6813">
            <w:pPr>
              <w:pStyle w:val="BodyText"/>
              <w:rPr>
                <w:sz w:val="24"/>
                <w:szCs w:val="24"/>
              </w:rPr>
            </w:pPr>
          </w:p>
        </w:tc>
      </w:tr>
      <w:tr w:rsidR="00575BF7" w:rsidRPr="003D5BA4" w14:paraId="609ED981" w14:textId="77777777" w:rsidTr="005F6813">
        <w:tc>
          <w:tcPr>
            <w:tcW w:w="5268" w:type="dxa"/>
          </w:tcPr>
          <w:p w14:paraId="1B46CA77" w14:textId="77777777" w:rsidR="00575BF7" w:rsidRPr="003D5BA4" w:rsidRDefault="00575BF7" w:rsidP="005F6813">
            <w:pPr>
              <w:pStyle w:val="BodyText"/>
              <w:rPr>
                <w:sz w:val="24"/>
                <w:szCs w:val="24"/>
              </w:rPr>
            </w:pPr>
            <w:r w:rsidRPr="003D5BA4">
              <w:rPr>
                <w:sz w:val="24"/>
                <w:szCs w:val="24"/>
              </w:rPr>
              <w:t xml:space="preserve">Date of birth </w:t>
            </w:r>
          </w:p>
        </w:tc>
        <w:tc>
          <w:tcPr>
            <w:tcW w:w="5268" w:type="dxa"/>
          </w:tcPr>
          <w:p w14:paraId="05D1E730" w14:textId="77777777" w:rsidR="00575BF7" w:rsidRPr="003D5BA4" w:rsidRDefault="00575BF7" w:rsidP="005F6813">
            <w:pPr>
              <w:pStyle w:val="BodyText"/>
              <w:rPr>
                <w:sz w:val="24"/>
                <w:szCs w:val="24"/>
              </w:rPr>
            </w:pPr>
          </w:p>
        </w:tc>
      </w:tr>
      <w:tr w:rsidR="00575BF7" w:rsidRPr="003D5BA4" w14:paraId="47BC3520" w14:textId="77777777" w:rsidTr="005F6813">
        <w:tc>
          <w:tcPr>
            <w:tcW w:w="5268" w:type="dxa"/>
          </w:tcPr>
          <w:p w14:paraId="490B0520" w14:textId="77777777" w:rsidR="00575BF7" w:rsidRPr="003D5BA4" w:rsidRDefault="00575BF7" w:rsidP="005F6813">
            <w:pPr>
              <w:pStyle w:val="BodyText"/>
              <w:rPr>
                <w:sz w:val="24"/>
                <w:szCs w:val="24"/>
              </w:rPr>
            </w:pPr>
            <w:r w:rsidRPr="003D5BA4">
              <w:rPr>
                <w:sz w:val="24"/>
                <w:szCs w:val="24"/>
              </w:rPr>
              <w:t xml:space="preserve">Contact details </w:t>
            </w:r>
          </w:p>
        </w:tc>
        <w:tc>
          <w:tcPr>
            <w:tcW w:w="5268" w:type="dxa"/>
          </w:tcPr>
          <w:p w14:paraId="46D07F9B" w14:textId="77777777" w:rsidR="00575BF7" w:rsidRPr="003D5BA4" w:rsidRDefault="00575BF7" w:rsidP="005F6813">
            <w:pPr>
              <w:pStyle w:val="BodyText"/>
              <w:rPr>
                <w:sz w:val="24"/>
                <w:szCs w:val="24"/>
              </w:rPr>
            </w:pPr>
          </w:p>
        </w:tc>
      </w:tr>
      <w:tr w:rsidR="00575BF7" w:rsidRPr="003D5BA4" w14:paraId="2B3589DF" w14:textId="77777777" w:rsidTr="005F6813">
        <w:tc>
          <w:tcPr>
            <w:tcW w:w="5268" w:type="dxa"/>
          </w:tcPr>
          <w:p w14:paraId="1A4EE1F9" w14:textId="77777777" w:rsidR="00575BF7" w:rsidRPr="003D5BA4" w:rsidRDefault="00575BF7" w:rsidP="005F6813">
            <w:pPr>
              <w:pStyle w:val="BodyText"/>
              <w:rPr>
                <w:sz w:val="24"/>
                <w:szCs w:val="24"/>
              </w:rPr>
            </w:pPr>
            <w:r w:rsidRPr="003D5BA4">
              <w:rPr>
                <w:sz w:val="24"/>
                <w:szCs w:val="24"/>
              </w:rPr>
              <w:t>Marital status</w:t>
            </w:r>
          </w:p>
        </w:tc>
        <w:tc>
          <w:tcPr>
            <w:tcW w:w="5268" w:type="dxa"/>
          </w:tcPr>
          <w:p w14:paraId="5F3FBCA9" w14:textId="77777777" w:rsidR="00575BF7" w:rsidRPr="003D5BA4" w:rsidRDefault="00575BF7" w:rsidP="005F6813">
            <w:pPr>
              <w:pStyle w:val="BodyText"/>
              <w:rPr>
                <w:sz w:val="24"/>
                <w:szCs w:val="24"/>
              </w:rPr>
            </w:pPr>
          </w:p>
        </w:tc>
      </w:tr>
      <w:tr w:rsidR="00575BF7" w:rsidRPr="003D5BA4" w14:paraId="0D9106CA" w14:textId="77777777" w:rsidTr="005F6813">
        <w:tc>
          <w:tcPr>
            <w:tcW w:w="5268" w:type="dxa"/>
          </w:tcPr>
          <w:p w14:paraId="3FF6E7C2" w14:textId="77777777" w:rsidR="00575BF7" w:rsidRPr="003D5BA4" w:rsidRDefault="00575BF7" w:rsidP="005F6813">
            <w:pPr>
              <w:pStyle w:val="BodyText"/>
              <w:rPr>
                <w:sz w:val="24"/>
                <w:szCs w:val="24"/>
              </w:rPr>
            </w:pPr>
            <w:r w:rsidRPr="003D5BA4">
              <w:rPr>
                <w:sz w:val="24"/>
                <w:szCs w:val="24"/>
              </w:rPr>
              <w:t xml:space="preserve">NI number </w:t>
            </w:r>
          </w:p>
        </w:tc>
        <w:tc>
          <w:tcPr>
            <w:tcW w:w="5268" w:type="dxa"/>
          </w:tcPr>
          <w:p w14:paraId="7E25DCB5" w14:textId="77777777" w:rsidR="00575BF7" w:rsidRPr="003D5BA4" w:rsidRDefault="00575BF7" w:rsidP="005F6813">
            <w:pPr>
              <w:pStyle w:val="BodyText"/>
              <w:rPr>
                <w:sz w:val="24"/>
                <w:szCs w:val="24"/>
              </w:rPr>
            </w:pPr>
          </w:p>
        </w:tc>
      </w:tr>
      <w:tr w:rsidR="00575BF7" w:rsidRPr="003D5BA4" w14:paraId="3B44152D" w14:textId="77777777" w:rsidTr="005F6813">
        <w:tc>
          <w:tcPr>
            <w:tcW w:w="5268" w:type="dxa"/>
          </w:tcPr>
          <w:p w14:paraId="0FBE30C1" w14:textId="77777777" w:rsidR="00575BF7" w:rsidRPr="003D5BA4" w:rsidRDefault="00575BF7" w:rsidP="005F6813">
            <w:pPr>
              <w:pStyle w:val="BodyText"/>
              <w:rPr>
                <w:sz w:val="24"/>
                <w:szCs w:val="24"/>
              </w:rPr>
            </w:pPr>
            <w:r w:rsidRPr="003D5BA4">
              <w:rPr>
                <w:sz w:val="24"/>
                <w:szCs w:val="24"/>
              </w:rPr>
              <w:t xml:space="preserve">Forms of identification (which have been checked in person and copies held on file) </w:t>
            </w:r>
          </w:p>
        </w:tc>
        <w:tc>
          <w:tcPr>
            <w:tcW w:w="5268" w:type="dxa"/>
          </w:tcPr>
          <w:p w14:paraId="0E610687" w14:textId="77777777" w:rsidR="00575BF7" w:rsidRPr="003D5BA4" w:rsidRDefault="00575BF7" w:rsidP="005F6813">
            <w:pPr>
              <w:pStyle w:val="BodyText"/>
              <w:rPr>
                <w:sz w:val="24"/>
                <w:szCs w:val="24"/>
              </w:rPr>
            </w:pPr>
          </w:p>
        </w:tc>
      </w:tr>
      <w:tr w:rsidR="00575BF7" w:rsidRPr="003D5BA4" w14:paraId="2BF6A81F" w14:textId="77777777" w:rsidTr="005F6813">
        <w:tc>
          <w:tcPr>
            <w:tcW w:w="10536" w:type="dxa"/>
            <w:gridSpan w:val="2"/>
          </w:tcPr>
          <w:p w14:paraId="3DED38AA" w14:textId="77777777" w:rsidR="00575BF7" w:rsidRPr="003D5BA4" w:rsidRDefault="00575BF7" w:rsidP="005F6813">
            <w:pPr>
              <w:pStyle w:val="BodyText"/>
              <w:rPr>
                <w:sz w:val="24"/>
                <w:szCs w:val="24"/>
              </w:rPr>
            </w:pPr>
            <w:r w:rsidRPr="003D5BA4">
              <w:rPr>
                <w:sz w:val="24"/>
                <w:szCs w:val="24"/>
              </w:rPr>
              <w:t>Additional notes</w:t>
            </w:r>
          </w:p>
          <w:p w14:paraId="50A39904" w14:textId="77777777" w:rsidR="00575BF7" w:rsidRPr="003D5BA4" w:rsidRDefault="00575BF7" w:rsidP="005F6813">
            <w:pPr>
              <w:pStyle w:val="BodyText"/>
              <w:rPr>
                <w:sz w:val="24"/>
                <w:szCs w:val="24"/>
              </w:rPr>
            </w:pPr>
          </w:p>
          <w:p w14:paraId="2F31FE54" w14:textId="77777777" w:rsidR="00575BF7" w:rsidRPr="003D5BA4" w:rsidRDefault="00575BF7" w:rsidP="005F6813">
            <w:pPr>
              <w:pStyle w:val="BodyText"/>
              <w:rPr>
                <w:sz w:val="24"/>
                <w:szCs w:val="24"/>
              </w:rPr>
            </w:pPr>
          </w:p>
        </w:tc>
      </w:tr>
      <w:tr w:rsidR="00575BF7" w:rsidRPr="003D5BA4" w14:paraId="7BCD5218" w14:textId="77777777" w:rsidTr="005F6813">
        <w:tc>
          <w:tcPr>
            <w:tcW w:w="10536" w:type="dxa"/>
            <w:gridSpan w:val="2"/>
          </w:tcPr>
          <w:p w14:paraId="309C6B4E" w14:textId="5EC4A209" w:rsidR="00575BF7" w:rsidRPr="003D5BA4" w:rsidRDefault="00575BF7" w:rsidP="005F6813">
            <w:pPr>
              <w:pStyle w:val="BodyText"/>
              <w:rPr>
                <w:sz w:val="24"/>
                <w:szCs w:val="24"/>
              </w:rPr>
            </w:pPr>
            <w:r w:rsidRPr="003D5BA4">
              <w:rPr>
                <w:b/>
                <w:sz w:val="24"/>
                <w:szCs w:val="24"/>
              </w:rPr>
              <w:t>Partners or co</w:t>
            </w:r>
            <w:r w:rsidR="00A31373">
              <w:rPr>
                <w:b/>
                <w:sz w:val="24"/>
                <w:szCs w:val="24"/>
              </w:rPr>
              <w:t>-</w:t>
            </w:r>
            <w:r w:rsidRPr="003D5BA4">
              <w:rPr>
                <w:b/>
                <w:sz w:val="24"/>
                <w:szCs w:val="24"/>
              </w:rPr>
              <w:t xml:space="preserve">directors </w:t>
            </w:r>
            <w:r w:rsidRPr="003D5BA4">
              <w:rPr>
                <w:b/>
                <w:iCs/>
                <w:sz w:val="24"/>
                <w:szCs w:val="24"/>
              </w:rPr>
              <w:t>(if applicable)</w:t>
            </w:r>
          </w:p>
        </w:tc>
      </w:tr>
      <w:tr w:rsidR="00575BF7" w:rsidRPr="003D5BA4" w14:paraId="0FA7B2C6" w14:textId="77777777" w:rsidTr="005F6813">
        <w:tc>
          <w:tcPr>
            <w:tcW w:w="5268" w:type="dxa"/>
          </w:tcPr>
          <w:p w14:paraId="0ED35CDB" w14:textId="77777777" w:rsidR="00575BF7" w:rsidRPr="003D5BA4" w:rsidRDefault="00575BF7" w:rsidP="005F6813">
            <w:pPr>
              <w:pStyle w:val="BodyText"/>
              <w:rPr>
                <w:sz w:val="24"/>
                <w:szCs w:val="24"/>
              </w:rPr>
            </w:pPr>
            <w:r w:rsidRPr="003D5BA4">
              <w:rPr>
                <w:sz w:val="24"/>
                <w:szCs w:val="24"/>
              </w:rPr>
              <w:t xml:space="preserve">Name/previous names </w:t>
            </w:r>
          </w:p>
        </w:tc>
        <w:tc>
          <w:tcPr>
            <w:tcW w:w="5268" w:type="dxa"/>
          </w:tcPr>
          <w:p w14:paraId="5D9DF408" w14:textId="77777777" w:rsidR="00575BF7" w:rsidRPr="003D5BA4" w:rsidRDefault="00575BF7" w:rsidP="005F6813">
            <w:pPr>
              <w:pStyle w:val="BodyText"/>
              <w:rPr>
                <w:sz w:val="24"/>
                <w:szCs w:val="24"/>
              </w:rPr>
            </w:pPr>
          </w:p>
        </w:tc>
      </w:tr>
      <w:tr w:rsidR="00575BF7" w:rsidRPr="003D5BA4" w14:paraId="21025CCF" w14:textId="77777777" w:rsidTr="005F6813">
        <w:tc>
          <w:tcPr>
            <w:tcW w:w="5268" w:type="dxa"/>
          </w:tcPr>
          <w:p w14:paraId="2F81FD91" w14:textId="77777777" w:rsidR="00575BF7" w:rsidRPr="003D5BA4" w:rsidRDefault="00575BF7" w:rsidP="005F6813">
            <w:pPr>
              <w:pStyle w:val="BodyText"/>
              <w:rPr>
                <w:sz w:val="24"/>
                <w:szCs w:val="24"/>
              </w:rPr>
            </w:pPr>
            <w:r w:rsidRPr="003D5BA4">
              <w:rPr>
                <w:sz w:val="24"/>
                <w:szCs w:val="24"/>
              </w:rPr>
              <w:t xml:space="preserve">Date of birth </w:t>
            </w:r>
          </w:p>
        </w:tc>
        <w:tc>
          <w:tcPr>
            <w:tcW w:w="5268" w:type="dxa"/>
          </w:tcPr>
          <w:p w14:paraId="28E980E3" w14:textId="77777777" w:rsidR="00575BF7" w:rsidRPr="003D5BA4" w:rsidRDefault="00575BF7" w:rsidP="005F6813">
            <w:pPr>
              <w:pStyle w:val="BodyText"/>
              <w:rPr>
                <w:sz w:val="24"/>
                <w:szCs w:val="24"/>
              </w:rPr>
            </w:pPr>
          </w:p>
        </w:tc>
      </w:tr>
      <w:tr w:rsidR="00575BF7" w:rsidRPr="003D5BA4" w14:paraId="7539BF24" w14:textId="77777777" w:rsidTr="005F6813">
        <w:tc>
          <w:tcPr>
            <w:tcW w:w="5268" w:type="dxa"/>
          </w:tcPr>
          <w:p w14:paraId="72AF2A97" w14:textId="77777777" w:rsidR="00575BF7" w:rsidRPr="003D5BA4" w:rsidRDefault="00575BF7" w:rsidP="005F6813">
            <w:pPr>
              <w:pStyle w:val="BodyText"/>
              <w:rPr>
                <w:sz w:val="24"/>
                <w:szCs w:val="24"/>
              </w:rPr>
            </w:pPr>
            <w:r w:rsidRPr="003D5BA4">
              <w:rPr>
                <w:sz w:val="24"/>
                <w:szCs w:val="24"/>
              </w:rPr>
              <w:t xml:space="preserve">Contact details </w:t>
            </w:r>
          </w:p>
        </w:tc>
        <w:tc>
          <w:tcPr>
            <w:tcW w:w="5268" w:type="dxa"/>
          </w:tcPr>
          <w:p w14:paraId="4501E84E" w14:textId="77777777" w:rsidR="00575BF7" w:rsidRPr="003D5BA4" w:rsidRDefault="00575BF7" w:rsidP="005F6813">
            <w:pPr>
              <w:pStyle w:val="BodyText"/>
              <w:rPr>
                <w:sz w:val="24"/>
                <w:szCs w:val="24"/>
              </w:rPr>
            </w:pPr>
          </w:p>
        </w:tc>
      </w:tr>
      <w:tr w:rsidR="00575BF7" w:rsidRPr="003D5BA4" w14:paraId="5DE0EAFA" w14:textId="77777777" w:rsidTr="005F6813">
        <w:tc>
          <w:tcPr>
            <w:tcW w:w="5268" w:type="dxa"/>
          </w:tcPr>
          <w:p w14:paraId="4366BADE" w14:textId="77777777" w:rsidR="00575BF7" w:rsidRPr="003D5BA4" w:rsidRDefault="00575BF7" w:rsidP="005F6813">
            <w:pPr>
              <w:pStyle w:val="BodyText"/>
              <w:rPr>
                <w:sz w:val="24"/>
                <w:szCs w:val="24"/>
              </w:rPr>
            </w:pPr>
            <w:r w:rsidRPr="003D5BA4">
              <w:rPr>
                <w:sz w:val="24"/>
                <w:szCs w:val="24"/>
              </w:rPr>
              <w:t>Marital status</w:t>
            </w:r>
          </w:p>
        </w:tc>
        <w:tc>
          <w:tcPr>
            <w:tcW w:w="5268" w:type="dxa"/>
          </w:tcPr>
          <w:p w14:paraId="571BBAFA" w14:textId="77777777" w:rsidR="00575BF7" w:rsidRPr="003D5BA4" w:rsidRDefault="00575BF7" w:rsidP="005F6813">
            <w:pPr>
              <w:pStyle w:val="BodyText"/>
              <w:rPr>
                <w:sz w:val="24"/>
                <w:szCs w:val="24"/>
              </w:rPr>
            </w:pPr>
          </w:p>
        </w:tc>
      </w:tr>
      <w:tr w:rsidR="00575BF7" w:rsidRPr="003D5BA4" w14:paraId="08077769" w14:textId="77777777" w:rsidTr="005F6813">
        <w:tc>
          <w:tcPr>
            <w:tcW w:w="5268" w:type="dxa"/>
          </w:tcPr>
          <w:p w14:paraId="18A350B7" w14:textId="77777777" w:rsidR="00575BF7" w:rsidRPr="003D5BA4" w:rsidRDefault="00575BF7" w:rsidP="005F6813">
            <w:pPr>
              <w:pStyle w:val="BodyText"/>
              <w:rPr>
                <w:sz w:val="24"/>
                <w:szCs w:val="24"/>
              </w:rPr>
            </w:pPr>
            <w:r w:rsidRPr="003D5BA4">
              <w:rPr>
                <w:sz w:val="24"/>
                <w:szCs w:val="24"/>
              </w:rPr>
              <w:t xml:space="preserve">NI number </w:t>
            </w:r>
          </w:p>
        </w:tc>
        <w:tc>
          <w:tcPr>
            <w:tcW w:w="5268" w:type="dxa"/>
          </w:tcPr>
          <w:p w14:paraId="4C5C326E" w14:textId="77777777" w:rsidR="00575BF7" w:rsidRPr="003D5BA4" w:rsidRDefault="00575BF7" w:rsidP="005F6813">
            <w:pPr>
              <w:pStyle w:val="BodyText"/>
              <w:rPr>
                <w:sz w:val="24"/>
                <w:szCs w:val="24"/>
              </w:rPr>
            </w:pPr>
          </w:p>
        </w:tc>
      </w:tr>
      <w:tr w:rsidR="00575BF7" w:rsidRPr="003D5BA4" w14:paraId="5ABECBE5" w14:textId="77777777" w:rsidTr="005F6813">
        <w:tc>
          <w:tcPr>
            <w:tcW w:w="5268" w:type="dxa"/>
          </w:tcPr>
          <w:p w14:paraId="217CBBA2" w14:textId="77777777" w:rsidR="00575BF7" w:rsidRPr="003D5BA4" w:rsidRDefault="00575BF7" w:rsidP="005F6813">
            <w:pPr>
              <w:pStyle w:val="BodyText"/>
              <w:rPr>
                <w:sz w:val="24"/>
                <w:szCs w:val="24"/>
              </w:rPr>
            </w:pPr>
            <w:r w:rsidRPr="003D5BA4">
              <w:rPr>
                <w:sz w:val="24"/>
                <w:szCs w:val="24"/>
              </w:rPr>
              <w:t xml:space="preserve">Forms of identification (which have been checked in person and copies held on file) </w:t>
            </w:r>
          </w:p>
        </w:tc>
        <w:tc>
          <w:tcPr>
            <w:tcW w:w="5268" w:type="dxa"/>
          </w:tcPr>
          <w:p w14:paraId="4936EA14" w14:textId="77777777" w:rsidR="00575BF7" w:rsidRPr="003D5BA4" w:rsidRDefault="00575BF7" w:rsidP="005F6813">
            <w:pPr>
              <w:pStyle w:val="BodyText"/>
              <w:rPr>
                <w:sz w:val="24"/>
                <w:szCs w:val="24"/>
              </w:rPr>
            </w:pPr>
          </w:p>
        </w:tc>
      </w:tr>
      <w:tr w:rsidR="00575BF7" w:rsidRPr="003D5BA4" w14:paraId="37A244D6" w14:textId="77777777" w:rsidTr="005F6813">
        <w:tc>
          <w:tcPr>
            <w:tcW w:w="10536" w:type="dxa"/>
            <w:gridSpan w:val="2"/>
          </w:tcPr>
          <w:p w14:paraId="64A0E6BB" w14:textId="77777777" w:rsidR="00575BF7" w:rsidRPr="003D5BA4" w:rsidRDefault="00575BF7" w:rsidP="005F6813">
            <w:pPr>
              <w:pStyle w:val="BodyText"/>
              <w:rPr>
                <w:sz w:val="24"/>
                <w:szCs w:val="24"/>
              </w:rPr>
            </w:pPr>
            <w:r w:rsidRPr="003D5BA4">
              <w:rPr>
                <w:sz w:val="24"/>
                <w:szCs w:val="24"/>
              </w:rPr>
              <w:t>Additional notes</w:t>
            </w:r>
          </w:p>
          <w:p w14:paraId="0BC08C46" w14:textId="77777777" w:rsidR="00575BF7" w:rsidRPr="003D5BA4" w:rsidRDefault="00575BF7" w:rsidP="005F6813">
            <w:pPr>
              <w:pStyle w:val="BodyText"/>
              <w:rPr>
                <w:sz w:val="24"/>
                <w:szCs w:val="24"/>
              </w:rPr>
            </w:pPr>
          </w:p>
          <w:p w14:paraId="74D201F7" w14:textId="77777777" w:rsidR="00575BF7" w:rsidRPr="003D5BA4" w:rsidRDefault="00575BF7" w:rsidP="005F6813">
            <w:pPr>
              <w:pStyle w:val="BodyText"/>
              <w:rPr>
                <w:sz w:val="24"/>
                <w:szCs w:val="24"/>
              </w:rPr>
            </w:pPr>
          </w:p>
        </w:tc>
      </w:tr>
    </w:tbl>
    <w:p w14:paraId="673792FE" w14:textId="77777777" w:rsidR="00575BF7" w:rsidRPr="003D5BA4" w:rsidRDefault="00575BF7" w:rsidP="00575BF7">
      <w:pPr>
        <w:rPr>
          <w:b/>
          <w:sz w:val="24"/>
          <w:szCs w:val="24"/>
        </w:rPr>
      </w:pPr>
    </w:p>
    <w:p w14:paraId="5A0EFE87" w14:textId="77777777" w:rsidR="00575BF7" w:rsidRPr="003D5BA4" w:rsidRDefault="00575BF7" w:rsidP="00575BF7">
      <w:pPr>
        <w:pStyle w:val="BodyText"/>
        <w:rPr>
          <w:sz w:val="24"/>
          <w:szCs w:val="24"/>
        </w:rPr>
      </w:pPr>
      <w:r w:rsidRPr="003D5BA4">
        <w:rPr>
          <w:sz w:val="24"/>
          <w:szCs w:val="24"/>
        </w:rPr>
        <w:t xml:space="preserve">If there are more partners or codirectors, please </w:t>
      </w:r>
      <w:proofErr w:type="gramStart"/>
      <w:r w:rsidRPr="003D5BA4">
        <w:rPr>
          <w:sz w:val="24"/>
          <w:szCs w:val="24"/>
        </w:rPr>
        <w:t>continue on</w:t>
      </w:r>
      <w:proofErr w:type="gramEnd"/>
      <w:r w:rsidRPr="003D5BA4">
        <w:rPr>
          <w:sz w:val="24"/>
          <w:szCs w:val="24"/>
        </w:rPr>
        <w:t xml:space="preserve"> a separate sheet.</w:t>
      </w:r>
      <w:r w:rsidRPr="003D5BA4">
        <w:rPr>
          <w:sz w:val="24"/>
          <w:szCs w:val="24"/>
        </w:rPr>
        <w:br w:type="page"/>
      </w:r>
    </w:p>
    <w:tbl>
      <w:tblPr>
        <w:tblStyle w:val="TableGrid"/>
        <w:tblW w:w="0" w:type="auto"/>
        <w:tblLook w:val="04A0" w:firstRow="1" w:lastRow="0" w:firstColumn="1" w:lastColumn="0" w:noHBand="0" w:noVBand="1"/>
      </w:tblPr>
      <w:tblGrid>
        <w:gridCol w:w="3095"/>
        <w:gridCol w:w="1720"/>
        <w:gridCol w:w="1843"/>
        <w:gridCol w:w="1984"/>
        <w:gridCol w:w="1894"/>
      </w:tblGrid>
      <w:tr w:rsidR="00575BF7" w:rsidRPr="003D5BA4" w14:paraId="2185345A" w14:textId="77777777" w:rsidTr="005F6813">
        <w:tc>
          <w:tcPr>
            <w:tcW w:w="10536" w:type="dxa"/>
            <w:gridSpan w:val="5"/>
          </w:tcPr>
          <w:p w14:paraId="0C475C3C" w14:textId="77777777" w:rsidR="00575BF7" w:rsidRPr="003D5BA4" w:rsidRDefault="00575BF7" w:rsidP="00575BF7">
            <w:pPr>
              <w:pStyle w:val="BodyText"/>
              <w:numPr>
                <w:ilvl w:val="0"/>
                <w:numId w:val="17"/>
              </w:numPr>
              <w:rPr>
                <w:b/>
                <w:bCs/>
                <w:sz w:val="24"/>
                <w:szCs w:val="24"/>
              </w:rPr>
            </w:pPr>
            <w:r w:rsidRPr="003D5BA4">
              <w:rPr>
                <w:b/>
                <w:bCs/>
                <w:sz w:val="24"/>
                <w:szCs w:val="24"/>
              </w:rPr>
              <w:lastRenderedPageBreak/>
              <w:t>Services</w:t>
            </w:r>
          </w:p>
          <w:p w14:paraId="0509E45C" w14:textId="77777777" w:rsidR="00575BF7" w:rsidRDefault="00CC03C0" w:rsidP="005F6813">
            <w:pPr>
              <w:pStyle w:val="BodyText"/>
              <w:rPr>
                <w:rFonts w:cstheme="minorHAnsi"/>
                <w:i/>
                <w:iCs/>
                <w:color w:val="008048"/>
                <w:sz w:val="24"/>
                <w:szCs w:val="24"/>
                <w:lang w:eastAsia="en-GB"/>
              </w:rPr>
            </w:pPr>
            <w:r>
              <w:rPr>
                <w:rFonts w:cstheme="minorHAnsi"/>
                <w:i/>
                <w:iCs/>
                <w:color w:val="008048"/>
                <w:sz w:val="24"/>
                <w:szCs w:val="24"/>
                <w:lang w:eastAsia="en-GB"/>
              </w:rPr>
              <w:t>From AAT - id</w:t>
            </w:r>
            <w:r w:rsidR="00575BF7" w:rsidRPr="00CC03C0">
              <w:rPr>
                <w:rFonts w:cstheme="minorHAnsi"/>
                <w:i/>
                <w:iCs/>
                <w:color w:val="008048"/>
                <w:sz w:val="24"/>
                <w:szCs w:val="24"/>
                <w:lang w:eastAsia="en-GB"/>
              </w:rPr>
              <w:t xml:space="preserve">entify all services that you provide to the client and confirm that you have covered each service in </w:t>
            </w:r>
            <w:r w:rsidR="000364E7" w:rsidRPr="00225207">
              <w:rPr>
                <w:rFonts w:cstheme="minorHAnsi"/>
                <w:i/>
                <w:iCs/>
                <w:color w:val="008048"/>
                <w:sz w:val="24"/>
                <w:szCs w:val="24"/>
                <w:lang w:eastAsia="en-GB"/>
              </w:rPr>
              <w:t>your</w:t>
            </w:r>
            <w:r w:rsidR="00575BF7" w:rsidRPr="00225207">
              <w:rPr>
                <w:rFonts w:cstheme="minorHAnsi"/>
                <w:i/>
                <w:iCs/>
                <w:color w:val="008048"/>
                <w:sz w:val="24"/>
                <w:szCs w:val="24"/>
                <w:lang w:eastAsia="en-GB"/>
              </w:rPr>
              <w:t xml:space="preserve"> </w:t>
            </w:r>
            <w:hyperlink r:id="rId21" w:history="1">
              <w:r w:rsidR="00575BF7" w:rsidRPr="00225207">
                <w:rPr>
                  <w:rStyle w:val="Hyperlink"/>
                  <w:rFonts w:cstheme="minorHAnsi"/>
                  <w:i/>
                  <w:iCs/>
                  <w:sz w:val="24"/>
                  <w:szCs w:val="24"/>
                  <w:lang w:eastAsia="en-GB"/>
                </w:rPr>
                <w:t>letter of engagement</w:t>
              </w:r>
              <w:r w:rsidR="00A31373" w:rsidRPr="00225207">
                <w:rPr>
                  <w:rStyle w:val="Hyperlink"/>
                  <w:rFonts w:cstheme="minorHAnsi"/>
                  <w:i/>
                  <w:iCs/>
                  <w:sz w:val="24"/>
                  <w:szCs w:val="24"/>
                  <w:lang w:eastAsia="en-GB"/>
                </w:rPr>
                <w:t xml:space="preserve"> </w:t>
              </w:r>
            </w:hyperlink>
            <w:r w:rsidR="000364E7" w:rsidRPr="00225207">
              <w:rPr>
                <w:rFonts w:cstheme="minorHAnsi"/>
                <w:i/>
                <w:iCs/>
                <w:color w:val="008048"/>
                <w:sz w:val="24"/>
                <w:szCs w:val="24"/>
                <w:lang w:eastAsia="en-GB"/>
              </w:rPr>
              <w:t>to the clie</w:t>
            </w:r>
            <w:r w:rsidR="000364E7" w:rsidRPr="00CC03C0">
              <w:rPr>
                <w:rFonts w:cstheme="minorHAnsi"/>
                <w:i/>
                <w:iCs/>
                <w:color w:val="008048"/>
                <w:sz w:val="24"/>
                <w:szCs w:val="24"/>
                <w:lang w:eastAsia="en-GB"/>
              </w:rPr>
              <w:t xml:space="preserve">nt. </w:t>
            </w:r>
          </w:p>
          <w:p w14:paraId="5E0FCDF0" w14:textId="77777777" w:rsidR="00DE2E4A" w:rsidRDefault="00F26812" w:rsidP="005F6813">
            <w:pPr>
              <w:pStyle w:val="BodyText"/>
              <w:rPr>
                <w:rFonts w:cstheme="minorHAnsi"/>
                <w:i/>
                <w:iCs/>
                <w:color w:val="008048"/>
                <w:sz w:val="24"/>
                <w:szCs w:val="24"/>
                <w:lang w:eastAsia="en-GB"/>
              </w:rPr>
            </w:pPr>
            <w:r w:rsidRPr="00F26812">
              <w:rPr>
                <w:rFonts w:cstheme="minorHAnsi"/>
                <w:i/>
                <w:iCs/>
                <w:color w:val="008048"/>
                <w:sz w:val="24"/>
                <w:szCs w:val="24"/>
                <w:lang w:eastAsia="en-GB"/>
              </w:rPr>
              <w:t xml:space="preserve">When a business relationship with a client ends, a </w:t>
            </w:r>
            <w:hyperlink r:id="rId22" w:history="1">
              <w:r w:rsidRPr="00F26812">
                <w:rPr>
                  <w:rStyle w:val="Hyperlink"/>
                  <w:rFonts w:cstheme="minorHAnsi"/>
                  <w:i/>
                  <w:iCs/>
                  <w:sz w:val="24"/>
                  <w:szCs w:val="24"/>
                  <w:lang w:eastAsia="en-GB"/>
                </w:rPr>
                <w:t>disengagement letter</w:t>
              </w:r>
            </w:hyperlink>
            <w:r w:rsidRPr="00F26812">
              <w:rPr>
                <w:rFonts w:cstheme="minorHAnsi"/>
                <w:i/>
                <w:iCs/>
                <w:color w:val="008048"/>
                <w:sz w:val="24"/>
                <w:szCs w:val="24"/>
                <w:lang w:eastAsia="en-GB"/>
              </w:rPr>
              <w:t xml:space="preserve"> must be issued.</w:t>
            </w:r>
          </w:p>
          <w:p w14:paraId="28AA1F73" w14:textId="5E301233" w:rsidR="00C451CE" w:rsidRPr="00F26812" w:rsidRDefault="00C451CE" w:rsidP="005F6813">
            <w:pPr>
              <w:pStyle w:val="BodyText"/>
              <w:rPr>
                <w:rFonts w:cstheme="minorHAnsi"/>
                <w:i/>
                <w:iCs/>
                <w:color w:val="008048"/>
                <w:sz w:val="24"/>
                <w:szCs w:val="24"/>
                <w:lang w:eastAsia="en-GB"/>
              </w:rPr>
            </w:pPr>
            <w:r w:rsidRPr="00CB6186">
              <w:rPr>
                <w:rFonts w:cstheme="minorHAnsi"/>
                <w:i/>
                <w:iCs/>
                <w:color w:val="008048"/>
                <w:sz w:val="24"/>
                <w:szCs w:val="24"/>
                <w:lang w:eastAsia="en-GB"/>
              </w:rPr>
              <w:t xml:space="preserve">For each question, provide the information requested or answer Yes, No or N/A where applicable. </w:t>
            </w:r>
          </w:p>
        </w:tc>
      </w:tr>
      <w:tr w:rsidR="00575BF7" w:rsidRPr="003D5BA4" w14:paraId="08B3C4EC" w14:textId="77777777" w:rsidTr="005F6813">
        <w:tc>
          <w:tcPr>
            <w:tcW w:w="3095" w:type="dxa"/>
          </w:tcPr>
          <w:p w14:paraId="0E3635AB" w14:textId="77777777" w:rsidR="00575BF7" w:rsidRPr="003D5BA4" w:rsidRDefault="00575BF7" w:rsidP="005F6813">
            <w:pPr>
              <w:pStyle w:val="BodyText"/>
              <w:rPr>
                <w:sz w:val="24"/>
                <w:szCs w:val="24"/>
              </w:rPr>
            </w:pPr>
          </w:p>
        </w:tc>
        <w:tc>
          <w:tcPr>
            <w:tcW w:w="1720" w:type="dxa"/>
          </w:tcPr>
          <w:p w14:paraId="50B593D9" w14:textId="77777777" w:rsidR="00575BF7" w:rsidRPr="003D5BA4" w:rsidRDefault="00575BF7" w:rsidP="005F6813">
            <w:pPr>
              <w:pStyle w:val="BodyText"/>
              <w:rPr>
                <w:sz w:val="24"/>
                <w:szCs w:val="24"/>
              </w:rPr>
            </w:pPr>
            <w:r w:rsidRPr="003D5BA4">
              <w:rPr>
                <w:b/>
                <w:sz w:val="24"/>
                <w:szCs w:val="24"/>
              </w:rPr>
              <w:t>Service provided (Y/N)</w:t>
            </w:r>
          </w:p>
        </w:tc>
        <w:tc>
          <w:tcPr>
            <w:tcW w:w="1843" w:type="dxa"/>
          </w:tcPr>
          <w:p w14:paraId="60F5C48C" w14:textId="77777777" w:rsidR="00575BF7" w:rsidRPr="003D5BA4" w:rsidRDefault="00575BF7" w:rsidP="005F6813">
            <w:pPr>
              <w:pStyle w:val="BodyText"/>
              <w:rPr>
                <w:sz w:val="24"/>
                <w:szCs w:val="24"/>
              </w:rPr>
            </w:pPr>
            <w:r w:rsidRPr="003D5BA4">
              <w:rPr>
                <w:b/>
                <w:sz w:val="24"/>
                <w:szCs w:val="24"/>
              </w:rPr>
              <w:t xml:space="preserve">Date commenced </w:t>
            </w:r>
          </w:p>
        </w:tc>
        <w:tc>
          <w:tcPr>
            <w:tcW w:w="1984" w:type="dxa"/>
          </w:tcPr>
          <w:p w14:paraId="4F820B18" w14:textId="77777777" w:rsidR="00575BF7" w:rsidRPr="003D5BA4" w:rsidRDefault="00575BF7" w:rsidP="005F6813">
            <w:pPr>
              <w:pStyle w:val="BodyText"/>
              <w:rPr>
                <w:sz w:val="24"/>
                <w:szCs w:val="24"/>
              </w:rPr>
            </w:pPr>
            <w:r w:rsidRPr="003D5BA4">
              <w:rPr>
                <w:b/>
                <w:sz w:val="24"/>
                <w:szCs w:val="24"/>
              </w:rPr>
              <w:t>Terms of engagement supplied (Y/N)</w:t>
            </w:r>
          </w:p>
        </w:tc>
        <w:tc>
          <w:tcPr>
            <w:tcW w:w="1894" w:type="dxa"/>
          </w:tcPr>
          <w:p w14:paraId="4AF0888F" w14:textId="77777777" w:rsidR="00575BF7" w:rsidRPr="003D5BA4" w:rsidRDefault="00575BF7" w:rsidP="005F6813">
            <w:pPr>
              <w:pStyle w:val="BodyText"/>
              <w:rPr>
                <w:sz w:val="24"/>
                <w:szCs w:val="24"/>
              </w:rPr>
            </w:pPr>
            <w:r w:rsidRPr="003D5BA4">
              <w:rPr>
                <w:b/>
                <w:sz w:val="24"/>
                <w:szCs w:val="24"/>
              </w:rPr>
              <w:t xml:space="preserve">Date letter was supplied </w:t>
            </w:r>
          </w:p>
        </w:tc>
      </w:tr>
      <w:tr w:rsidR="00575BF7" w:rsidRPr="003D5BA4" w14:paraId="684D4EBB" w14:textId="77777777" w:rsidTr="005F6813">
        <w:tc>
          <w:tcPr>
            <w:tcW w:w="3095" w:type="dxa"/>
          </w:tcPr>
          <w:p w14:paraId="73964595" w14:textId="77777777" w:rsidR="00575BF7" w:rsidRPr="003D5BA4" w:rsidRDefault="00575BF7" w:rsidP="005F6813">
            <w:pPr>
              <w:pStyle w:val="BodyText"/>
              <w:rPr>
                <w:sz w:val="24"/>
                <w:szCs w:val="24"/>
              </w:rPr>
            </w:pPr>
            <w:r w:rsidRPr="003D5BA4">
              <w:rPr>
                <w:sz w:val="24"/>
                <w:szCs w:val="24"/>
              </w:rPr>
              <w:t xml:space="preserve">Bookkeeping </w:t>
            </w:r>
          </w:p>
        </w:tc>
        <w:tc>
          <w:tcPr>
            <w:tcW w:w="1720" w:type="dxa"/>
          </w:tcPr>
          <w:p w14:paraId="66F859A4" w14:textId="77777777" w:rsidR="00575BF7" w:rsidRPr="003D5BA4" w:rsidRDefault="00575BF7" w:rsidP="005F6813">
            <w:pPr>
              <w:pStyle w:val="BodyText"/>
              <w:rPr>
                <w:sz w:val="24"/>
                <w:szCs w:val="24"/>
              </w:rPr>
            </w:pPr>
          </w:p>
        </w:tc>
        <w:tc>
          <w:tcPr>
            <w:tcW w:w="1843" w:type="dxa"/>
          </w:tcPr>
          <w:p w14:paraId="6093D3CD" w14:textId="77777777" w:rsidR="00575BF7" w:rsidRPr="003D5BA4" w:rsidRDefault="00575BF7" w:rsidP="005F6813">
            <w:pPr>
              <w:pStyle w:val="BodyText"/>
              <w:rPr>
                <w:sz w:val="24"/>
                <w:szCs w:val="24"/>
              </w:rPr>
            </w:pPr>
          </w:p>
        </w:tc>
        <w:tc>
          <w:tcPr>
            <w:tcW w:w="1984" w:type="dxa"/>
          </w:tcPr>
          <w:p w14:paraId="2231368B" w14:textId="77777777" w:rsidR="00575BF7" w:rsidRPr="003D5BA4" w:rsidRDefault="00575BF7" w:rsidP="005F6813">
            <w:pPr>
              <w:pStyle w:val="BodyText"/>
              <w:rPr>
                <w:sz w:val="24"/>
                <w:szCs w:val="24"/>
              </w:rPr>
            </w:pPr>
          </w:p>
        </w:tc>
        <w:tc>
          <w:tcPr>
            <w:tcW w:w="1894" w:type="dxa"/>
          </w:tcPr>
          <w:p w14:paraId="55062885" w14:textId="77777777" w:rsidR="00575BF7" w:rsidRPr="003D5BA4" w:rsidRDefault="00575BF7" w:rsidP="005F6813">
            <w:pPr>
              <w:pStyle w:val="BodyText"/>
              <w:rPr>
                <w:sz w:val="24"/>
                <w:szCs w:val="24"/>
              </w:rPr>
            </w:pPr>
          </w:p>
        </w:tc>
      </w:tr>
      <w:tr w:rsidR="00575BF7" w:rsidRPr="003D5BA4" w14:paraId="155C795E" w14:textId="77777777" w:rsidTr="005F6813">
        <w:tc>
          <w:tcPr>
            <w:tcW w:w="3095" w:type="dxa"/>
          </w:tcPr>
          <w:p w14:paraId="78D242A8" w14:textId="77777777" w:rsidR="00575BF7" w:rsidRPr="003D5BA4" w:rsidRDefault="00575BF7" w:rsidP="005F6813">
            <w:pPr>
              <w:pStyle w:val="BodyText"/>
              <w:rPr>
                <w:sz w:val="24"/>
                <w:szCs w:val="24"/>
              </w:rPr>
            </w:pPr>
            <w:r w:rsidRPr="003D5BA4">
              <w:rPr>
                <w:sz w:val="24"/>
                <w:szCs w:val="24"/>
              </w:rPr>
              <w:t xml:space="preserve">Financial accounts and accounts preparation for sole traders and partnerships </w:t>
            </w:r>
          </w:p>
        </w:tc>
        <w:tc>
          <w:tcPr>
            <w:tcW w:w="1720" w:type="dxa"/>
          </w:tcPr>
          <w:p w14:paraId="3554285C" w14:textId="77777777" w:rsidR="00575BF7" w:rsidRPr="003D5BA4" w:rsidRDefault="00575BF7" w:rsidP="005F6813">
            <w:pPr>
              <w:pStyle w:val="BodyText"/>
              <w:rPr>
                <w:sz w:val="24"/>
                <w:szCs w:val="24"/>
              </w:rPr>
            </w:pPr>
          </w:p>
        </w:tc>
        <w:tc>
          <w:tcPr>
            <w:tcW w:w="1843" w:type="dxa"/>
          </w:tcPr>
          <w:p w14:paraId="789D18AD" w14:textId="77777777" w:rsidR="00575BF7" w:rsidRPr="003D5BA4" w:rsidRDefault="00575BF7" w:rsidP="005F6813">
            <w:pPr>
              <w:pStyle w:val="BodyText"/>
              <w:rPr>
                <w:sz w:val="24"/>
                <w:szCs w:val="24"/>
              </w:rPr>
            </w:pPr>
          </w:p>
        </w:tc>
        <w:tc>
          <w:tcPr>
            <w:tcW w:w="1984" w:type="dxa"/>
          </w:tcPr>
          <w:p w14:paraId="3DC89B16" w14:textId="77777777" w:rsidR="00575BF7" w:rsidRPr="003D5BA4" w:rsidRDefault="00575BF7" w:rsidP="005F6813">
            <w:pPr>
              <w:pStyle w:val="BodyText"/>
              <w:rPr>
                <w:sz w:val="24"/>
                <w:szCs w:val="24"/>
              </w:rPr>
            </w:pPr>
          </w:p>
        </w:tc>
        <w:tc>
          <w:tcPr>
            <w:tcW w:w="1894" w:type="dxa"/>
          </w:tcPr>
          <w:p w14:paraId="53F266BE" w14:textId="77777777" w:rsidR="00575BF7" w:rsidRPr="003D5BA4" w:rsidRDefault="00575BF7" w:rsidP="005F6813">
            <w:pPr>
              <w:pStyle w:val="BodyText"/>
              <w:rPr>
                <w:sz w:val="24"/>
                <w:szCs w:val="24"/>
              </w:rPr>
            </w:pPr>
          </w:p>
        </w:tc>
      </w:tr>
      <w:tr w:rsidR="00575BF7" w:rsidRPr="003D5BA4" w14:paraId="76DE8068" w14:textId="77777777" w:rsidTr="005F6813">
        <w:tc>
          <w:tcPr>
            <w:tcW w:w="3095" w:type="dxa"/>
          </w:tcPr>
          <w:p w14:paraId="17A8C5AC" w14:textId="77777777" w:rsidR="00575BF7" w:rsidRPr="003D5BA4" w:rsidRDefault="00575BF7" w:rsidP="005F6813">
            <w:pPr>
              <w:pStyle w:val="BodyText"/>
              <w:rPr>
                <w:sz w:val="24"/>
                <w:szCs w:val="24"/>
              </w:rPr>
            </w:pPr>
            <w:r w:rsidRPr="003D5BA4">
              <w:rPr>
                <w:sz w:val="24"/>
                <w:szCs w:val="24"/>
              </w:rPr>
              <w:t xml:space="preserve">VAT </w:t>
            </w:r>
          </w:p>
        </w:tc>
        <w:tc>
          <w:tcPr>
            <w:tcW w:w="1720" w:type="dxa"/>
          </w:tcPr>
          <w:p w14:paraId="40B405A4" w14:textId="77777777" w:rsidR="00575BF7" w:rsidRPr="003D5BA4" w:rsidRDefault="00575BF7" w:rsidP="005F6813">
            <w:pPr>
              <w:pStyle w:val="BodyText"/>
              <w:rPr>
                <w:sz w:val="24"/>
                <w:szCs w:val="24"/>
              </w:rPr>
            </w:pPr>
          </w:p>
        </w:tc>
        <w:tc>
          <w:tcPr>
            <w:tcW w:w="1843" w:type="dxa"/>
          </w:tcPr>
          <w:p w14:paraId="55493A38" w14:textId="77777777" w:rsidR="00575BF7" w:rsidRPr="003D5BA4" w:rsidRDefault="00575BF7" w:rsidP="005F6813">
            <w:pPr>
              <w:pStyle w:val="BodyText"/>
              <w:rPr>
                <w:sz w:val="24"/>
                <w:szCs w:val="24"/>
              </w:rPr>
            </w:pPr>
          </w:p>
        </w:tc>
        <w:tc>
          <w:tcPr>
            <w:tcW w:w="1984" w:type="dxa"/>
          </w:tcPr>
          <w:p w14:paraId="754B67C8" w14:textId="77777777" w:rsidR="00575BF7" w:rsidRPr="003D5BA4" w:rsidRDefault="00575BF7" w:rsidP="005F6813">
            <w:pPr>
              <w:pStyle w:val="BodyText"/>
              <w:rPr>
                <w:sz w:val="24"/>
                <w:szCs w:val="24"/>
              </w:rPr>
            </w:pPr>
          </w:p>
        </w:tc>
        <w:tc>
          <w:tcPr>
            <w:tcW w:w="1894" w:type="dxa"/>
          </w:tcPr>
          <w:p w14:paraId="68D96402" w14:textId="77777777" w:rsidR="00575BF7" w:rsidRPr="003D5BA4" w:rsidRDefault="00575BF7" w:rsidP="005F6813">
            <w:pPr>
              <w:pStyle w:val="BodyText"/>
              <w:rPr>
                <w:sz w:val="24"/>
                <w:szCs w:val="24"/>
              </w:rPr>
            </w:pPr>
          </w:p>
        </w:tc>
      </w:tr>
      <w:tr w:rsidR="00575BF7" w:rsidRPr="003D5BA4" w14:paraId="44CA5C74" w14:textId="77777777" w:rsidTr="005F6813">
        <w:tc>
          <w:tcPr>
            <w:tcW w:w="3095" w:type="dxa"/>
          </w:tcPr>
          <w:p w14:paraId="50F11442" w14:textId="77777777" w:rsidR="00575BF7" w:rsidRPr="003D5BA4" w:rsidRDefault="00575BF7" w:rsidP="005F6813">
            <w:pPr>
              <w:pStyle w:val="BodyText"/>
              <w:rPr>
                <w:sz w:val="24"/>
                <w:szCs w:val="24"/>
              </w:rPr>
            </w:pPr>
            <w:r w:rsidRPr="003D5BA4">
              <w:rPr>
                <w:sz w:val="24"/>
                <w:szCs w:val="24"/>
              </w:rPr>
              <w:t xml:space="preserve">Computerised accountancy systems </w:t>
            </w:r>
          </w:p>
        </w:tc>
        <w:tc>
          <w:tcPr>
            <w:tcW w:w="1720" w:type="dxa"/>
          </w:tcPr>
          <w:p w14:paraId="4BA31931" w14:textId="77777777" w:rsidR="00575BF7" w:rsidRPr="003D5BA4" w:rsidRDefault="00575BF7" w:rsidP="005F6813">
            <w:pPr>
              <w:pStyle w:val="BodyText"/>
              <w:rPr>
                <w:sz w:val="24"/>
                <w:szCs w:val="24"/>
              </w:rPr>
            </w:pPr>
          </w:p>
        </w:tc>
        <w:tc>
          <w:tcPr>
            <w:tcW w:w="1843" w:type="dxa"/>
          </w:tcPr>
          <w:p w14:paraId="4B0A583F" w14:textId="77777777" w:rsidR="00575BF7" w:rsidRPr="003D5BA4" w:rsidRDefault="00575BF7" w:rsidP="005F6813">
            <w:pPr>
              <w:pStyle w:val="BodyText"/>
              <w:rPr>
                <w:sz w:val="24"/>
                <w:szCs w:val="24"/>
              </w:rPr>
            </w:pPr>
          </w:p>
        </w:tc>
        <w:tc>
          <w:tcPr>
            <w:tcW w:w="1984" w:type="dxa"/>
          </w:tcPr>
          <w:p w14:paraId="66E854DB" w14:textId="77777777" w:rsidR="00575BF7" w:rsidRPr="003D5BA4" w:rsidRDefault="00575BF7" w:rsidP="005F6813">
            <w:pPr>
              <w:pStyle w:val="BodyText"/>
              <w:rPr>
                <w:sz w:val="24"/>
                <w:szCs w:val="24"/>
              </w:rPr>
            </w:pPr>
          </w:p>
        </w:tc>
        <w:tc>
          <w:tcPr>
            <w:tcW w:w="1894" w:type="dxa"/>
          </w:tcPr>
          <w:p w14:paraId="7A0C4BF1" w14:textId="77777777" w:rsidR="00575BF7" w:rsidRPr="003D5BA4" w:rsidRDefault="00575BF7" w:rsidP="005F6813">
            <w:pPr>
              <w:pStyle w:val="BodyText"/>
              <w:rPr>
                <w:sz w:val="24"/>
                <w:szCs w:val="24"/>
              </w:rPr>
            </w:pPr>
          </w:p>
        </w:tc>
      </w:tr>
      <w:tr w:rsidR="00575BF7" w:rsidRPr="003D5BA4" w14:paraId="15919347" w14:textId="77777777" w:rsidTr="005F6813">
        <w:tc>
          <w:tcPr>
            <w:tcW w:w="3095" w:type="dxa"/>
          </w:tcPr>
          <w:p w14:paraId="2249AA61" w14:textId="77777777" w:rsidR="00575BF7" w:rsidRPr="003D5BA4" w:rsidRDefault="00575BF7" w:rsidP="005F6813">
            <w:pPr>
              <w:pStyle w:val="BodyText"/>
              <w:rPr>
                <w:sz w:val="24"/>
                <w:szCs w:val="24"/>
              </w:rPr>
            </w:pPr>
            <w:r w:rsidRPr="003D5BA4">
              <w:rPr>
                <w:sz w:val="24"/>
                <w:szCs w:val="24"/>
              </w:rPr>
              <w:t xml:space="preserve">Financial accounts and accounts preparation for statutory purposes </w:t>
            </w:r>
          </w:p>
        </w:tc>
        <w:tc>
          <w:tcPr>
            <w:tcW w:w="1720" w:type="dxa"/>
          </w:tcPr>
          <w:p w14:paraId="7F1A15B7" w14:textId="77777777" w:rsidR="00575BF7" w:rsidRPr="003D5BA4" w:rsidRDefault="00575BF7" w:rsidP="005F6813">
            <w:pPr>
              <w:pStyle w:val="BodyText"/>
              <w:rPr>
                <w:sz w:val="24"/>
                <w:szCs w:val="24"/>
              </w:rPr>
            </w:pPr>
          </w:p>
        </w:tc>
        <w:tc>
          <w:tcPr>
            <w:tcW w:w="1843" w:type="dxa"/>
          </w:tcPr>
          <w:p w14:paraId="26BFFC73" w14:textId="77777777" w:rsidR="00575BF7" w:rsidRPr="003D5BA4" w:rsidRDefault="00575BF7" w:rsidP="005F6813">
            <w:pPr>
              <w:pStyle w:val="BodyText"/>
              <w:rPr>
                <w:sz w:val="24"/>
                <w:szCs w:val="24"/>
              </w:rPr>
            </w:pPr>
          </w:p>
        </w:tc>
        <w:tc>
          <w:tcPr>
            <w:tcW w:w="1984" w:type="dxa"/>
          </w:tcPr>
          <w:p w14:paraId="2E44A211" w14:textId="77777777" w:rsidR="00575BF7" w:rsidRPr="003D5BA4" w:rsidRDefault="00575BF7" w:rsidP="005F6813">
            <w:pPr>
              <w:pStyle w:val="BodyText"/>
              <w:rPr>
                <w:sz w:val="24"/>
                <w:szCs w:val="24"/>
              </w:rPr>
            </w:pPr>
          </w:p>
        </w:tc>
        <w:tc>
          <w:tcPr>
            <w:tcW w:w="1894" w:type="dxa"/>
          </w:tcPr>
          <w:p w14:paraId="1A0A3B4C" w14:textId="77777777" w:rsidR="00575BF7" w:rsidRPr="003D5BA4" w:rsidRDefault="00575BF7" w:rsidP="005F6813">
            <w:pPr>
              <w:pStyle w:val="BodyText"/>
              <w:rPr>
                <w:sz w:val="24"/>
                <w:szCs w:val="24"/>
              </w:rPr>
            </w:pPr>
          </w:p>
        </w:tc>
      </w:tr>
      <w:tr w:rsidR="00575BF7" w:rsidRPr="003D5BA4" w14:paraId="53AD1B94" w14:textId="77777777" w:rsidTr="005F6813">
        <w:tc>
          <w:tcPr>
            <w:tcW w:w="3095" w:type="dxa"/>
          </w:tcPr>
          <w:p w14:paraId="0CCBB4E8" w14:textId="77777777" w:rsidR="00575BF7" w:rsidRPr="003D5BA4" w:rsidRDefault="00575BF7" w:rsidP="005F6813">
            <w:pPr>
              <w:pStyle w:val="BodyText"/>
              <w:rPr>
                <w:sz w:val="24"/>
                <w:szCs w:val="24"/>
              </w:rPr>
            </w:pPr>
            <w:r w:rsidRPr="003D5BA4">
              <w:rPr>
                <w:sz w:val="24"/>
                <w:szCs w:val="24"/>
              </w:rPr>
              <w:t xml:space="preserve">Budgeting and forecasting </w:t>
            </w:r>
          </w:p>
        </w:tc>
        <w:tc>
          <w:tcPr>
            <w:tcW w:w="1720" w:type="dxa"/>
          </w:tcPr>
          <w:p w14:paraId="7DE7DEE7" w14:textId="77777777" w:rsidR="00575BF7" w:rsidRPr="003D5BA4" w:rsidRDefault="00575BF7" w:rsidP="005F6813">
            <w:pPr>
              <w:pStyle w:val="BodyText"/>
              <w:rPr>
                <w:sz w:val="24"/>
                <w:szCs w:val="24"/>
              </w:rPr>
            </w:pPr>
          </w:p>
        </w:tc>
        <w:tc>
          <w:tcPr>
            <w:tcW w:w="1843" w:type="dxa"/>
          </w:tcPr>
          <w:p w14:paraId="435F2DB8" w14:textId="77777777" w:rsidR="00575BF7" w:rsidRPr="003D5BA4" w:rsidRDefault="00575BF7" w:rsidP="005F6813">
            <w:pPr>
              <w:pStyle w:val="BodyText"/>
              <w:rPr>
                <w:sz w:val="24"/>
                <w:szCs w:val="24"/>
              </w:rPr>
            </w:pPr>
          </w:p>
        </w:tc>
        <w:tc>
          <w:tcPr>
            <w:tcW w:w="1984" w:type="dxa"/>
          </w:tcPr>
          <w:p w14:paraId="3569B19A" w14:textId="77777777" w:rsidR="00575BF7" w:rsidRPr="003D5BA4" w:rsidRDefault="00575BF7" w:rsidP="005F6813">
            <w:pPr>
              <w:pStyle w:val="BodyText"/>
              <w:rPr>
                <w:sz w:val="24"/>
                <w:szCs w:val="24"/>
              </w:rPr>
            </w:pPr>
          </w:p>
        </w:tc>
        <w:tc>
          <w:tcPr>
            <w:tcW w:w="1894" w:type="dxa"/>
          </w:tcPr>
          <w:p w14:paraId="32CF3EE8" w14:textId="77777777" w:rsidR="00575BF7" w:rsidRPr="003D5BA4" w:rsidRDefault="00575BF7" w:rsidP="005F6813">
            <w:pPr>
              <w:pStyle w:val="BodyText"/>
              <w:rPr>
                <w:sz w:val="24"/>
                <w:szCs w:val="24"/>
              </w:rPr>
            </w:pPr>
          </w:p>
        </w:tc>
      </w:tr>
      <w:tr w:rsidR="00575BF7" w:rsidRPr="003D5BA4" w14:paraId="2DF50D89" w14:textId="77777777" w:rsidTr="005F6813">
        <w:tc>
          <w:tcPr>
            <w:tcW w:w="3095" w:type="dxa"/>
          </w:tcPr>
          <w:p w14:paraId="3307D9AE" w14:textId="77777777" w:rsidR="00575BF7" w:rsidRPr="003D5BA4" w:rsidRDefault="00575BF7" w:rsidP="005F6813">
            <w:pPr>
              <w:pStyle w:val="BodyText"/>
              <w:rPr>
                <w:sz w:val="24"/>
                <w:szCs w:val="24"/>
              </w:rPr>
            </w:pPr>
            <w:r w:rsidRPr="003D5BA4">
              <w:rPr>
                <w:sz w:val="24"/>
                <w:szCs w:val="24"/>
              </w:rPr>
              <w:t xml:space="preserve">Management accounting </w:t>
            </w:r>
          </w:p>
        </w:tc>
        <w:tc>
          <w:tcPr>
            <w:tcW w:w="1720" w:type="dxa"/>
          </w:tcPr>
          <w:p w14:paraId="4F36A4AD" w14:textId="77777777" w:rsidR="00575BF7" w:rsidRPr="003D5BA4" w:rsidRDefault="00575BF7" w:rsidP="005F6813">
            <w:pPr>
              <w:pStyle w:val="BodyText"/>
              <w:rPr>
                <w:sz w:val="24"/>
                <w:szCs w:val="24"/>
              </w:rPr>
            </w:pPr>
          </w:p>
        </w:tc>
        <w:tc>
          <w:tcPr>
            <w:tcW w:w="1843" w:type="dxa"/>
          </w:tcPr>
          <w:p w14:paraId="7E587116" w14:textId="77777777" w:rsidR="00575BF7" w:rsidRPr="003D5BA4" w:rsidRDefault="00575BF7" w:rsidP="005F6813">
            <w:pPr>
              <w:pStyle w:val="BodyText"/>
              <w:rPr>
                <w:sz w:val="24"/>
                <w:szCs w:val="24"/>
              </w:rPr>
            </w:pPr>
          </w:p>
        </w:tc>
        <w:tc>
          <w:tcPr>
            <w:tcW w:w="1984" w:type="dxa"/>
          </w:tcPr>
          <w:p w14:paraId="21F75CF1" w14:textId="77777777" w:rsidR="00575BF7" w:rsidRPr="003D5BA4" w:rsidRDefault="00575BF7" w:rsidP="005F6813">
            <w:pPr>
              <w:pStyle w:val="BodyText"/>
              <w:rPr>
                <w:sz w:val="24"/>
                <w:szCs w:val="24"/>
              </w:rPr>
            </w:pPr>
          </w:p>
        </w:tc>
        <w:tc>
          <w:tcPr>
            <w:tcW w:w="1894" w:type="dxa"/>
          </w:tcPr>
          <w:p w14:paraId="29B55E72" w14:textId="77777777" w:rsidR="00575BF7" w:rsidRPr="003D5BA4" w:rsidRDefault="00575BF7" w:rsidP="005F6813">
            <w:pPr>
              <w:pStyle w:val="BodyText"/>
              <w:rPr>
                <w:sz w:val="24"/>
                <w:szCs w:val="24"/>
              </w:rPr>
            </w:pPr>
          </w:p>
        </w:tc>
      </w:tr>
      <w:tr w:rsidR="00575BF7" w:rsidRPr="003D5BA4" w14:paraId="1B729BC3" w14:textId="77777777" w:rsidTr="005F6813">
        <w:tc>
          <w:tcPr>
            <w:tcW w:w="3095" w:type="dxa"/>
          </w:tcPr>
          <w:p w14:paraId="2D151D9B" w14:textId="77777777" w:rsidR="00575BF7" w:rsidRPr="003D5BA4" w:rsidRDefault="00575BF7" w:rsidP="005F6813">
            <w:pPr>
              <w:pStyle w:val="BodyText"/>
              <w:rPr>
                <w:sz w:val="24"/>
                <w:szCs w:val="24"/>
              </w:rPr>
            </w:pPr>
            <w:r w:rsidRPr="003D5BA4">
              <w:rPr>
                <w:sz w:val="24"/>
                <w:szCs w:val="24"/>
              </w:rPr>
              <w:t xml:space="preserve">Payroll </w:t>
            </w:r>
          </w:p>
        </w:tc>
        <w:tc>
          <w:tcPr>
            <w:tcW w:w="1720" w:type="dxa"/>
          </w:tcPr>
          <w:p w14:paraId="1E1D9F2C" w14:textId="77777777" w:rsidR="00575BF7" w:rsidRPr="003D5BA4" w:rsidRDefault="00575BF7" w:rsidP="005F6813">
            <w:pPr>
              <w:pStyle w:val="BodyText"/>
              <w:rPr>
                <w:sz w:val="24"/>
                <w:szCs w:val="24"/>
              </w:rPr>
            </w:pPr>
          </w:p>
        </w:tc>
        <w:tc>
          <w:tcPr>
            <w:tcW w:w="1843" w:type="dxa"/>
          </w:tcPr>
          <w:p w14:paraId="717028FB" w14:textId="77777777" w:rsidR="00575BF7" w:rsidRPr="003D5BA4" w:rsidRDefault="00575BF7" w:rsidP="005F6813">
            <w:pPr>
              <w:pStyle w:val="BodyText"/>
              <w:rPr>
                <w:sz w:val="24"/>
                <w:szCs w:val="24"/>
              </w:rPr>
            </w:pPr>
          </w:p>
        </w:tc>
        <w:tc>
          <w:tcPr>
            <w:tcW w:w="1984" w:type="dxa"/>
          </w:tcPr>
          <w:p w14:paraId="76E128C1" w14:textId="77777777" w:rsidR="00575BF7" w:rsidRPr="003D5BA4" w:rsidRDefault="00575BF7" w:rsidP="005F6813">
            <w:pPr>
              <w:pStyle w:val="BodyText"/>
              <w:rPr>
                <w:sz w:val="24"/>
                <w:szCs w:val="24"/>
              </w:rPr>
            </w:pPr>
          </w:p>
        </w:tc>
        <w:tc>
          <w:tcPr>
            <w:tcW w:w="1894" w:type="dxa"/>
          </w:tcPr>
          <w:p w14:paraId="36E572D1" w14:textId="77777777" w:rsidR="00575BF7" w:rsidRPr="003D5BA4" w:rsidRDefault="00575BF7" w:rsidP="005F6813">
            <w:pPr>
              <w:pStyle w:val="BodyText"/>
              <w:rPr>
                <w:sz w:val="24"/>
                <w:szCs w:val="24"/>
              </w:rPr>
            </w:pPr>
          </w:p>
        </w:tc>
      </w:tr>
      <w:tr w:rsidR="00575BF7" w:rsidRPr="003D5BA4" w14:paraId="6C751110" w14:textId="77777777" w:rsidTr="005F6813">
        <w:tc>
          <w:tcPr>
            <w:tcW w:w="3095" w:type="dxa"/>
          </w:tcPr>
          <w:p w14:paraId="16CE4788" w14:textId="77777777" w:rsidR="00575BF7" w:rsidRPr="003D5BA4" w:rsidRDefault="00575BF7" w:rsidP="005F6813">
            <w:pPr>
              <w:pStyle w:val="BodyText"/>
              <w:rPr>
                <w:sz w:val="24"/>
                <w:szCs w:val="24"/>
              </w:rPr>
            </w:pPr>
            <w:r w:rsidRPr="003D5BA4">
              <w:rPr>
                <w:sz w:val="24"/>
                <w:szCs w:val="24"/>
              </w:rPr>
              <w:t xml:space="preserve">Personal income tax </w:t>
            </w:r>
          </w:p>
        </w:tc>
        <w:tc>
          <w:tcPr>
            <w:tcW w:w="1720" w:type="dxa"/>
          </w:tcPr>
          <w:p w14:paraId="029AEF06" w14:textId="77777777" w:rsidR="00575BF7" w:rsidRPr="003D5BA4" w:rsidRDefault="00575BF7" w:rsidP="005F6813">
            <w:pPr>
              <w:pStyle w:val="BodyText"/>
              <w:rPr>
                <w:sz w:val="24"/>
                <w:szCs w:val="24"/>
              </w:rPr>
            </w:pPr>
          </w:p>
        </w:tc>
        <w:tc>
          <w:tcPr>
            <w:tcW w:w="1843" w:type="dxa"/>
          </w:tcPr>
          <w:p w14:paraId="0CD058A7" w14:textId="77777777" w:rsidR="00575BF7" w:rsidRPr="003D5BA4" w:rsidRDefault="00575BF7" w:rsidP="005F6813">
            <w:pPr>
              <w:pStyle w:val="BodyText"/>
              <w:rPr>
                <w:sz w:val="24"/>
                <w:szCs w:val="24"/>
              </w:rPr>
            </w:pPr>
          </w:p>
        </w:tc>
        <w:tc>
          <w:tcPr>
            <w:tcW w:w="1984" w:type="dxa"/>
          </w:tcPr>
          <w:p w14:paraId="2FE5BD3D" w14:textId="77777777" w:rsidR="00575BF7" w:rsidRPr="003D5BA4" w:rsidRDefault="00575BF7" w:rsidP="005F6813">
            <w:pPr>
              <w:pStyle w:val="BodyText"/>
              <w:rPr>
                <w:sz w:val="24"/>
                <w:szCs w:val="24"/>
              </w:rPr>
            </w:pPr>
          </w:p>
        </w:tc>
        <w:tc>
          <w:tcPr>
            <w:tcW w:w="1894" w:type="dxa"/>
          </w:tcPr>
          <w:p w14:paraId="1B998AF8" w14:textId="77777777" w:rsidR="00575BF7" w:rsidRPr="003D5BA4" w:rsidRDefault="00575BF7" w:rsidP="005F6813">
            <w:pPr>
              <w:pStyle w:val="BodyText"/>
              <w:rPr>
                <w:sz w:val="24"/>
                <w:szCs w:val="24"/>
              </w:rPr>
            </w:pPr>
          </w:p>
        </w:tc>
      </w:tr>
      <w:tr w:rsidR="00575BF7" w:rsidRPr="003D5BA4" w14:paraId="150B2130" w14:textId="77777777" w:rsidTr="005F6813">
        <w:tc>
          <w:tcPr>
            <w:tcW w:w="3095" w:type="dxa"/>
          </w:tcPr>
          <w:p w14:paraId="621C8783" w14:textId="77777777" w:rsidR="00575BF7" w:rsidRPr="003D5BA4" w:rsidRDefault="00575BF7" w:rsidP="005F6813">
            <w:pPr>
              <w:pStyle w:val="BodyText"/>
              <w:rPr>
                <w:sz w:val="24"/>
                <w:szCs w:val="24"/>
              </w:rPr>
            </w:pPr>
            <w:r w:rsidRPr="003D5BA4">
              <w:rPr>
                <w:sz w:val="24"/>
                <w:szCs w:val="24"/>
              </w:rPr>
              <w:t xml:space="preserve">Business income tax </w:t>
            </w:r>
          </w:p>
        </w:tc>
        <w:tc>
          <w:tcPr>
            <w:tcW w:w="1720" w:type="dxa"/>
          </w:tcPr>
          <w:p w14:paraId="7B879603" w14:textId="77777777" w:rsidR="00575BF7" w:rsidRPr="003D5BA4" w:rsidRDefault="00575BF7" w:rsidP="005F6813">
            <w:pPr>
              <w:pStyle w:val="BodyText"/>
              <w:rPr>
                <w:sz w:val="24"/>
                <w:szCs w:val="24"/>
              </w:rPr>
            </w:pPr>
          </w:p>
        </w:tc>
        <w:tc>
          <w:tcPr>
            <w:tcW w:w="1843" w:type="dxa"/>
          </w:tcPr>
          <w:p w14:paraId="1B92E0BC" w14:textId="77777777" w:rsidR="00575BF7" w:rsidRPr="003D5BA4" w:rsidRDefault="00575BF7" w:rsidP="005F6813">
            <w:pPr>
              <w:pStyle w:val="BodyText"/>
              <w:rPr>
                <w:sz w:val="24"/>
                <w:szCs w:val="24"/>
              </w:rPr>
            </w:pPr>
          </w:p>
        </w:tc>
        <w:tc>
          <w:tcPr>
            <w:tcW w:w="1984" w:type="dxa"/>
          </w:tcPr>
          <w:p w14:paraId="6CC458A5" w14:textId="77777777" w:rsidR="00575BF7" w:rsidRPr="003D5BA4" w:rsidRDefault="00575BF7" w:rsidP="005F6813">
            <w:pPr>
              <w:pStyle w:val="BodyText"/>
              <w:rPr>
                <w:sz w:val="24"/>
                <w:szCs w:val="24"/>
              </w:rPr>
            </w:pPr>
          </w:p>
        </w:tc>
        <w:tc>
          <w:tcPr>
            <w:tcW w:w="1894" w:type="dxa"/>
          </w:tcPr>
          <w:p w14:paraId="4389B5AA" w14:textId="77777777" w:rsidR="00575BF7" w:rsidRPr="003D5BA4" w:rsidRDefault="00575BF7" w:rsidP="005F6813">
            <w:pPr>
              <w:pStyle w:val="BodyText"/>
              <w:rPr>
                <w:sz w:val="24"/>
                <w:szCs w:val="24"/>
              </w:rPr>
            </w:pPr>
          </w:p>
        </w:tc>
      </w:tr>
      <w:tr w:rsidR="00575BF7" w:rsidRPr="003D5BA4" w14:paraId="1FBF7523" w14:textId="77777777" w:rsidTr="005F6813">
        <w:tc>
          <w:tcPr>
            <w:tcW w:w="3095" w:type="dxa"/>
          </w:tcPr>
          <w:p w14:paraId="6704ED86" w14:textId="77777777" w:rsidR="00575BF7" w:rsidRPr="003D5BA4" w:rsidRDefault="00575BF7" w:rsidP="005F6813">
            <w:pPr>
              <w:pStyle w:val="BodyText"/>
              <w:rPr>
                <w:sz w:val="24"/>
                <w:szCs w:val="24"/>
              </w:rPr>
            </w:pPr>
            <w:r w:rsidRPr="003D5BA4">
              <w:rPr>
                <w:sz w:val="24"/>
                <w:szCs w:val="24"/>
              </w:rPr>
              <w:t xml:space="preserve">Inheritance tax </w:t>
            </w:r>
          </w:p>
        </w:tc>
        <w:tc>
          <w:tcPr>
            <w:tcW w:w="1720" w:type="dxa"/>
          </w:tcPr>
          <w:p w14:paraId="43192BA2" w14:textId="77777777" w:rsidR="00575BF7" w:rsidRPr="003D5BA4" w:rsidRDefault="00575BF7" w:rsidP="005F6813">
            <w:pPr>
              <w:pStyle w:val="BodyText"/>
              <w:rPr>
                <w:sz w:val="24"/>
                <w:szCs w:val="24"/>
              </w:rPr>
            </w:pPr>
          </w:p>
        </w:tc>
        <w:tc>
          <w:tcPr>
            <w:tcW w:w="1843" w:type="dxa"/>
          </w:tcPr>
          <w:p w14:paraId="37ABCCA7" w14:textId="77777777" w:rsidR="00575BF7" w:rsidRPr="003D5BA4" w:rsidRDefault="00575BF7" w:rsidP="005F6813">
            <w:pPr>
              <w:pStyle w:val="BodyText"/>
              <w:rPr>
                <w:sz w:val="24"/>
                <w:szCs w:val="24"/>
              </w:rPr>
            </w:pPr>
          </w:p>
        </w:tc>
        <w:tc>
          <w:tcPr>
            <w:tcW w:w="1984" w:type="dxa"/>
          </w:tcPr>
          <w:p w14:paraId="54D70499" w14:textId="77777777" w:rsidR="00575BF7" w:rsidRPr="003D5BA4" w:rsidRDefault="00575BF7" w:rsidP="005F6813">
            <w:pPr>
              <w:pStyle w:val="BodyText"/>
              <w:rPr>
                <w:sz w:val="24"/>
                <w:szCs w:val="24"/>
              </w:rPr>
            </w:pPr>
          </w:p>
        </w:tc>
        <w:tc>
          <w:tcPr>
            <w:tcW w:w="1894" w:type="dxa"/>
          </w:tcPr>
          <w:p w14:paraId="57D84AEE" w14:textId="77777777" w:rsidR="00575BF7" w:rsidRPr="003D5BA4" w:rsidRDefault="00575BF7" w:rsidP="005F6813">
            <w:pPr>
              <w:pStyle w:val="BodyText"/>
              <w:rPr>
                <w:sz w:val="24"/>
                <w:szCs w:val="24"/>
              </w:rPr>
            </w:pPr>
          </w:p>
        </w:tc>
      </w:tr>
      <w:tr w:rsidR="00575BF7" w:rsidRPr="003D5BA4" w14:paraId="7CB31437" w14:textId="77777777" w:rsidTr="005F6813">
        <w:tc>
          <w:tcPr>
            <w:tcW w:w="3095" w:type="dxa"/>
          </w:tcPr>
          <w:p w14:paraId="0EFD900B" w14:textId="77777777" w:rsidR="00575BF7" w:rsidRPr="003D5BA4" w:rsidRDefault="00575BF7" w:rsidP="005F6813">
            <w:pPr>
              <w:pStyle w:val="BodyText"/>
              <w:rPr>
                <w:sz w:val="24"/>
                <w:szCs w:val="24"/>
              </w:rPr>
            </w:pPr>
            <w:r w:rsidRPr="003D5BA4">
              <w:rPr>
                <w:sz w:val="24"/>
                <w:szCs w:val="24"/>
              </w:rPr>
              <w:t xml:space="preserve">Capital gains tax </w:t>
            </w:r>
          </w:p>
        </w:tc>
        <w:tc>
          <w:tcPr>
            <w:tcW w:w="1720" w:type="dxa"/>
          </w:tcPr>
          <w:p w14:paraId="308B9EAF" w14:textId="77777777" w:rsidR="00575BF7" w:rsidRPr="003D5BA4" w:rsidRDefault="00575BF7" w:rsidP="005F6813">
            <w:pPr>
              <w:pStyle w:val="BodyText"/>
              <w:rPr>
                <w:sz w:val="24"/>
                <w:szCs w:val="24"/>
              </w:rPr>
            </w:pPr>
          </w:p>
        </w:tc>
        <w:tc>
          <w:tcPr>
            <w:tcW w:w="1843" w:type="dxa"/>
          </w:tcPr>
          <w:p w14:paraId="77536B40" w14:textId="77777777" w:rsidR="00575BF7" w:rsidRPr="003D5BA4" w:rsidRDefault="00575BF7" w:rsidP="005F6813">
            <w:pPr>
              <w:pStyle w:val="BodyText"/>
              <w:rPr>
                <w:sz w:val="24"/>
                <w:szCs w:val="24"/>
              </w:rPr>
            </w:pPr>
          </w:p>
        </w:tc>
        <w:tc>
          <w:tcPr>
            <w:tcW w:w="1984" w:type="dxa"/>
          </w:tcPr>
          <w:p w14:paraId="5646619F" w14:textId="77777777" w:rsidR="00575BF7" w:rsidRPr="003D5BA4" w:rsidRDefault="00575BF7" w:rsidP="005F6813">
            <w:pPr>
              <w:pStyle w:val="BodyText"/>
              <w:rPr>
                <w:sz w:val="24"/>
                <w:szCs w:val="24"/>
              </w:rPr>
            </w:pPr>
          </w:p>
        </w:tc>
        <w:tc>
          <w:tcPr>
            <w:tcW w:w="1894" w:type="dxa"/>
          </w:tcPr>
          <w:p w14:paraId="651BF5D7" w14:textId="77777777" w:rsidR="00575BF7" w:rsidRPr="003D5BA4" w:rsidRDefault="00575BF7" w:rsidP="005F6813">
            <w:pPr>
              <w:pStyle w:val="BodyText"/>
              <w:rPr>
                <w:sz w:val="24"/>
                <w:szCs w:val="24"/>
              </w:rPr>
            </w:pPr>
          </w:p>
        </w:tc>
      </w:tr>
      <w:tr w:rsidR="00575BF7" w:rsidRPr="003D5BA4" w14:paraId="3EBC6C14" w14:textId="77777777" w:rsidTr="005F6813">
        <w:tc>
          <w:tcPr>
            <w:tcW w:w="3095" w:type="dxa"/>
          </w:tcPr>
          <w:p w14:paraId="7D1B7D62" w14:textId="77777777" w:rsidR="00575BF7" w:rsidRPr="003D5BA4" w:rsidRDefault="00575BF7" w:rsidP="005F6813">
            <w:pPr>
              <w:pStyle w:val="BodyText"/>
              <w:rPr>
                <w:sz w:val="24"/>
                <w:szCs w:val="24"/>
              </w:rPr>
            </w:pPr>
            <w:r w:rsidRPr="003D5BA4">
              <w:rPr>
                <w:sz w:val="24"/>
                <w:szCs w:val="24"/>
              </w:rPr>
              <w:t xml:space="preserve">Corporation tax </w:t>
            </w:r>
          </w:p>
        </w:tc>
        <w:tc>
          <w:tcPr>
            <w:tcW w:w="1720" w:type="dxa"/>
          </w:tcPr>
          <w:p w14:paraId="22A61F1A" w14:textId="77777777" w:rsidR="00575BF7" w:rsidRPr="003D5BA4" w:rsidRDefault="00575BF7" w:rsidP="005F6813">
            <w:pPr>
              <w:pStyle w:val="BodyText"/>
              <w:rPr>
                <w:sz w:val="24"/>
                <w:szCs w:val="24"/>
              </w:rPr>
            </w:pPr>
          </w:p>
        </w:tc>
        <w:tc>
          <w:tcPr>
            <w:tcW w:w="1843" w:type="dxa"/>
          </w:tcPr>
          <w:p w14:paraId="5A03DDB8" w14:textId="77777777" w:rsidR="00575BF7" w:rsidRPr="003D5BA4" w:rsidRDefault="00575BF7" w:rsidP="005F6813">
            <w:pPr>
              <w:pStyle w:val="BodyText"/>
              <w:rPr>
                <w:sz w:val="24"/>
                <w:szCs w:val="24"/>
              </w:rPr>
            </w:pPr>
          </w:p>
        </w:tc>
        <w:tc>
          <w:tcPr>
            <w:tcW w:w="1984" w:type="dxa"/>
          </w:tcPr>
          <w:p w14:paraId="615DBB4D" w14:textId="77777777" w:rsidR="00575BF7" w:rsidRPr="003D5BA4" w:rsidRDefault="00575BF7" w:rsidP="005F6813">
            <w:pPr>
              <w:pStyle w:val="BodyText"/>
              <w:rPr>
                <w:sz w:val="24"/>
                <w:szCs w:val="24"/>
              </w:rPr>
            </w:pPr>
          </w:p>
        </w:tc>
        <w:tc>
          <w:tcPr>
            <w:tcW w:w="1894" w:type="dxa"/>
          </w:tcPr>
          <w:p w14:paraId="63E7628B" w14:textId="77777777" w:rsidR="00575BF7" w:rsidRPr="003D5BA4" w:rsidRDefault="00575BF7" w:rsidP="005F6813">
            <w:pPr>
              <w:pStyle w:val="BodyText"/>
              <w:rPr>
                <w:sz w:val="24"/>
                <w:szCs w:val="24"/>
              </w:rPr>
            </w:pPr>
          </w:p>
        </w:tc>
      </w:tr>
      <w:tr w:rsidR="00575BF7" w:rsidRPr="003D5BA4" w14:paraId="39540252" w14:textId="77777777" w:rsidTr="005F6813">
        <w:tc>
          <w:tcPr>
            <w:tcW w:w="3095" w:type="dxa"/>
          </w:tcPr>
          <w:p w14:paraId="5D8AFF39" w14:textId="77777777" w:rsidR="00575BF7" w:rsidRPr="003D5BA4" w:rsidRDefault="00575BF7" w:rsidP="005F6813">
            <w:pPr>
              <w:pStyle w:val="BodyText"/>
              <w:rPr>
                <w:sz w:val="24"/>
                <w:szCs w:val="24"/>
              </w:rPr>
            </w:pPr>
            <w:r w:rsidRPr="003D5BA4">
              <w:rPr>
                <w:sz w:val="24"/>
                <w:szCs w:val="24"/>
              </w:rPr>
              <w:t xml:space="preserve">Limited assurance engagement </w:t>
            </w:r>
          </w:p>
        </w:tc>
        <w:tc>
          <w:tcPr>
            <w:tcW w:w="1720" w:type="dxa"/>
          </w:tcPr>
          <w:p w14:paraId="386E243F" w14:textId="77777777" w:rsidR="00575BF7" w:rsidRPr="003D5BA4" w:rsidRDefault="00575BF7" w:rsidP="005F6813">
            <w:pPr>
              <w:pStyle w:val="BodyText"/>
              <w:rPr>
                <w:sz w:val="24"/>
                <w:szCs w:val="24"/>
              </w:rPr>
            </w:pPr>
          </w:p>
        </w:tc>
        <w:tc>
          <w:tcPr>
            <w:tcW w:w="1843" w:type="dxa"/>
          </w:tcPr>
          <w:p w14:paraId="747145FF" w14:textId="77777777" w:rsidR="00575BF7" w:rsidRPr="003D5BA4" w:rsidRDefault="00575BF7" w:rsidP="005F6813">
            <w:pPr>
              <w:pStyle w:val="BodyText"/>
              <w:rPr>
                <w:sz w:val="24"/>
                <w:szCs w:val="24"/>
              </w:rPr>
            </w:pPr>
          </w:p>
        </w:tc>
        <w:tc>
          <w:tcPr>
            <w:tcW w:w="1984" w:type="dxa"/>
          </w:tcPr>
          <w:p w14:paraId="389741EC" w14:textId="77777777" w:rsidR="00575BF7" w:rsidRPr="003D5BA4" w:rsidRDefault="00575BF7" w:rsidP="005F6813">
            <w:pPr>
              <w:pStyle w:val="BodyText"/>
              <w:rPr>
                <w:sz w:val="24"/>
                <w:szCs w:val="24"/>
              </w:rPr>
            </w:pPr>
          </w:p>
        </w:tc>
        <w:tc>
          <w:tcPr>
            <w:tcW w:w="1894" w:type="dxa"/>
          </w:tcPr>
          <w:p w14:paraId="1DC8BEFF" w14:textId="77777777" w:rsidR="00575BF7" w:rsidRPr="003D5BA4" w:rsidRDefault="00575BF7" w:rsidP="005F6813">
            <w:pPr>
              <w:pStyle w:val="BodyText"/>
              <w:rPr>
                <w:sz w:val="24"/>
                <w:szCs w:val="24"/>
              </w:rPr>
            </w:pPr>
          </w:p>
        </w:tc>
      </w:tr>
      <w:tr w:rsidR="00575BF7" w:rsidRPr="003D5BA4" w14:paraId="27E6305B" w14:textId="77777777" w:rsidTr="005F6813">
        <w:tc>
          <w:tcPr>
            <w:tcW w:w="3095" w:type="dxa"/>
          </w:tcPr>
          <w:p w14:paraId="66E9DAC7" w14:textId="77777777" w:rsidR="00575BF7" w:rsidRPr="003D5BA4" w:rsidRDefault="00575BF7" w:rsidP="005F6813">
            <w:pPr>
              <w:pStyle w:val="BodyText"/>
              <w:rPr>
                <w:sz w:val="24"/>
                <w:szCs w:val="24"/>
              </w:rPr>
            </w:pPr>
            <w:r w:rsidRPr="003D5BA4">
              <w:rPr>
                <w:sz w:val="24"/>
                <w:szCs w:val="24"/>
              </w:rPr>
              <w:t xml:space="preserve">Independent examination </w:t>
            </w:r>
          </w:p>
        </w:tc>
        <w:tc>
          <w:tcPr>
            <w:tcW w:w="1720" w:type="dxa"/>
          </w:tcPr>
          <w:p w14:paraId="347B0013" w14:textId="77777777" w:rsidR="00575BF7" w:rsidRPr="003D5BA4" w:rsidRDefault="00575BF7" w:rsidP="005F6813">
            <w:pPr>
              <w:pStyle w:val="BodyText"/>
              <w:rPr>
                <w:sz w:val="24"/>
                <w:szCs w:val="24"/>
              </w:rPr>
            </w:pPr>
          </w:p>
        </w:tc>
        <w:tc>
          <w:tcPr>
            <w:tcW w:w="1843" w:type="dxa"/>
          </w:tcPr>
          <w:p w14:paraId="6DBEB570" w14:textId="77777777" w:rsidR="00575BF7" w:rsidRPr="003D5BA4" w:rsidRDefault="00575BF7" w:rsidP="005F6813">
            <w:pPr>
              <w:pStyle w:val="BodyText"/>
              <w:rPr>
                <w:sz w:val="24"/>
                <w:szCs w:val="24"/>
              </w:rPr>
            </w:pPr>
          </w:p>
        </w:tc>
        <w:tc>
          <w:tcPr>
            <w:tcW w:w="1984" w:type="dxa"/>
          </w:tcPr>
          <w:p w14:paraId="4843700A" w14:textId="77777777" w:rsidR="00575BF7" w:rsidRPr="003D5BA4" w:rsidRDefault="00575BF7" w:rsidP="005F6813">
            <w:pPr>
              <w:pStyle w:val="BodyText"/>
              <w:rPr>
                <w:sz w:val="24"/>
                <w:szCs w:val="24"/>
              </w:rPr>
            </w:pPr>
          </w:p>
        </w:tc>
        <w:tc>
          <w:tcPr>
            <w:tcW w:w="1894" w:type="dxa"/>
          </w:tcPr>
          <w:p w14:paraId="5E2E0E44" w14:textId="77777777" w:rsidR="00575BF7" w:rsidRPr="003D5BA4" w:rsidRDefault="00575BF7" w:rsidP="005F6813">
            <w:pPr>
              <w:pStyle w:val="BodyText"/>
              <w:rPr>
                <w:sz w:val="24"/>
                <w:szCs w:val="24"/>
              </w:rPr>
            </w:pPr>
          </w:p>
        </w:tc>
      </w:tr>
      <w:tr w:rsidR="00575BF7" w:rsidRPr="003D5BA4" w14:paraId="1857D02D" w14:textId="77777777" w:rsidTr="005F6813">
        <w:tc>
          <w:tcPr>
            <w:tcW w:w="3095" w:type="dxa"/>
          </w:tcPr>
          <w:p w14:paraId="44D9CAE1" w14:textId="77777777" w:rsidR="00575BF7" w:rsidRPr="003D5BA4" w:rsidRDefault="00575BF7" w:rsidP="005F6813">
            <w:pPr>
              <w:pStyle w:val="BodyText"/>
              <w:rPr>
                <w:sz w:val="24"/>
                <w:szCs w:val="24"/>
              </w:rPr>
            </w:pPr>
            <w:r w:rsidRPr="003D5BA4">
              <w:rPr>
                <w:sz w:val="24"/>
                <w:szCs w:val="24"/>
              </w:rPr>
              <w:t>Company secretarial services (trust or company services)</w:t>
            </w:r>
          </w:p>
        </w:tc>
        <w:tc>
          <w:tcPr>
            <w:tcW w:w="1720" w:type="dxa"/>
          </w:tcPr>
          <w:p w14:paraId="7248FFF0" w14:textId="77777777" w:rsidR="00575BF7" w:rsidRPr="003D5BA4" w:rsidRDefault="00575BF7" w:rsidP="005F6813">
            <w:pPr>
              <w:pStyle w:val="BodyText"/>
              <w:rPr>
                <w:sz w:val="24"/>
                <w:szCs w:val="24"/>
              </w:rPr>
            </w:pPr>
          </w:p>
        </w:tc>
        <w:tc>
          <w:tcPr>
            <w:tcW w:w="1843" w:type="dxa"/>
          </w:tcPr>
          <w:p w14:paraId="758F9119" w14:textId="77777777" w:rsidR="00575BF7" w:rsidRPr="003D5BA4" w:rsidRDefault="00575BF7" w:rsidP="005F6813">
            <w:pPr>
              <w:pStyle w:val="BodyText"/>
              <w:rPr>
                <w:sz w:val="24"/>
                <w:szCs w:val="24"/>
              </w:rPr>
            </w:pPr>
          </w:p>
        </w:tc>
        <w:tc>
          <w:tcPr>
            <w:tcW w:w="1984" w:type="dxa"/>
          </w:tcPr>
          <w:p w14:paraId="1FBE501D" w14:textId="77777777" w:rsidR="00575BF7" w:rsidRPr="003D5BA4" w:rsidRDefault="00575BF7" w:rsidP="005F6813">
            <w:pPr>
              <w:pStyle w:val="BodyText"/>
              <w:rPr>
                <w:sz w:val="24"/>
                <w:szCs w:val="24"/>
              </w:rPr>
            </w:pPr>
          </w:p>
        </w:tc>
        <w:tc>
          <w:tcPr>
            <w:tcW w:w="1894" w:type="dxa"/>
          </w:tcPr>
          <w:p w14:paraId="63142EE4" w14:textId="77777777" w:rsidR="00575BF7" w:rsidRPr="003D5BA4" w:rsidRDefault="00575BF7" w:rsidP="005F6813">
            <w:pPr>
              <w:pStyle w:val="BodyText"/>
              <w:rPr>
                <w:sz w:val="24"/>
                <w:szCs w:val="24"/>
              </w:rPr>
            </w:pPr>
          </w:p>
        </w:tc>
      </w:tr>
      <w:tr w:rsidR="00575BF7" w:rsidRPr="003D5BA4" w14:paraId="7D72E91B" w14:textId="77777777" w:rsidTr="005F6813">
        <w:tc>
          <w:tcPr>
            <w:tcW w:w="3095" w:type="dxa"/>
          </w:tcPr>
          <w:p w14:paraId="7BD9FEAC" w14:textId="77777777" w:rsidR="00575BF7" w:rsidRPr="003D5BA4" w:rsidRDefault="00575BF7" w:rsidP="005F6813">
            <w:pPr>
              <w:pStyle w:val="BodyText"/>
              <w:rPr>
                <w:sz w:val="24"/>
                <w:szCs w:val="24"/>
              </w:rPr>
            </w:pPr>
            <w:r w:rsidRPr="003D5BA4">
              <w:rPr>
                <w:sz w:val="24"/>
                <w:szCs w:val="24"/>
              </w:rPr>
              <w:t xml:space="preserve">Internal audit </w:t>
            </w:r>
          </w:p>
        </w:tc>
        <w:tc>
          <w:tcPr>
            <w:tcW w:w="1720" w:type="dxa"/>
          </w:tcPr>
          <w:p w14:paraId="750C12C1" w14:textId="77777777" w:rsidR="00575BF7" w:rsidRPr="003D5BA4" w:rsidRDefault="00575BF7" w:rsidP="005F6813">
            <w:pPr>
              <w:pStyle w:val="BodyText"/>
              <w:rPr>
                <w:sz w:val="24"/>
                <w:szCs w:val="24"/>
              </w:rPr>
            </w:pPr>
          </w:p>
        </w:tc>
        <w:tc>
          <w:tcPr>
            <w:tcW w:w="1843" w:type="dxa"/>
          </w:tcPr>
          <w:p w14:paraId="6B386322" w14:textId="77777777" w:rsidR="00575BF7" w:rsidRPr="003D5BA4" w:rsidRDefault="00575BF7" w:rsidP="005F6813">
            <w:pPr>
              <w:pStyle w:val="BodyText"/>
              <w:rPr>
                <w:sz w:val="24"/>
                <w:szCs w:val="24"/>
              </w:rPr>
            </w:pPr>
          </w:p>
        </w:tc>
        <w:tc>
          <w:tcPr>
            <w:tcW w:w="1984" w:type="dxa"/>
          </w:tcPr>
          <w:p w14:paraId="6D3FF447" w14:textId="77777777" w:rsidR="00575BF7" w:rsidRPr="003D5BA4" w:rsidRDefault="00575BF7" w:rsidP="005F6813">
            <w:pPr>
              <w:pStyle w:val="BodyText"/>
              <w:rPr>
                <w:sz w:val="24"/>
                <w:szCs w:val="24"/>
              </w:rPr>
            </w:pPr>
          </w:p>
        </w:tc>
        <w:tc>
          <w:tcPr>
            <w:tcW w:w="1894" w:type="dxa"/>
          </w:tcPr>
          <w:p w14:paraId="498B3B68" w14:textId="77777777" w:rsidR="00575BF7" w:rsidRPr="003D5BA4" w:rsidRDefault="00575BF7" w:rsidP="005F6813">
            <w:pPr>
              <w:pStyle w:val="BodyText"/>
              <w:rPr>
                <w:sz w:val="24"/>
                <w:szCs w:val="24"/>
              </w:rPr>
            </w:pPr>
          </w:p>
        </w:tc>
      </w:tr>
      <w:tr w:rsidR="00575BF7" w:rsidRPr="003D5BA4" w14:paraId="7A21BA22" w14:textId="77777777" w:rsidTr="005F6813">
        <w:tc>
          <w:tcPr>
            <w:tcW w:w="3095" w:type="dxa"/>
          </w:tcPr>
          <w:p w14:paraId="3C65B954" w14:textId="77777777" w:rsidR="00575BF7" w:rsidRPr="003D5BA4" w:rsidRDefault="00575BF7" w:rsidP="005F6813">
            <w:pPr>
              <w:pStyle w:val="BodyText"/>
              <w:rPr>
                <w:sz w:val="24"/>
                <w:szCs w:val="24"/>
              </w:rPr>
            </w:pPr>
            <w:r w:rsidRPr="003D5BA4">
              <w:rPr>
                <w:sz w:val="24"/>
                <w:szCs w:val="24"/>
              </w:rPr>
              <w:t xml:space="preserve">Forensic accounting </w:t>
            </w:r>
          </w:p>
        </w:tc>
        <w:tc>
          <w:tcPr>
            <w:tcW w:w="1720" w:type="dxa"/>
          </w:tcPr>
          <w:p w14:paraId="2583A38F" w14:textId="77777777" w:rsidR="00575BF7" w:rsidRPr="003D5BA4" w:rsidRDefault="00575BF7" w:rsidP="005F6813">
            <w:pPr>
              <w:pStyle w:val="BodyText"/>
              <w:rPr>
                <w:sz w:val="24"/>
                <w:szCs w:val="24"/>
              </w:rPr>
            </w:pPr>
          </w:p>
        </w:tc>
        <w:tc>
          <w:tcPr>
            <w:tcW w:w="1843" w:type="dxa"/>
          </w:tcPr>
          <w:p w14:paraId="462668D6" w14:textId="77777777" w:rsidR="00575BF7" w:rsidRPr="003D5BA4" w:rsidRDefault="00575BF7" w:rsidP="005F6813">
            <w:pPr>
              <w:pStyle w:val="BodyText"/>
              <w:rPr>
                <w:sz w:val="24"/>
                <w:szCs w:val="24"/>
              </w:rPr>
            </w:pPr>
          </w:p>
        </w:tc>
        <w:tc>
          <w:tcPr>
            <w:tcW w:w="1984" w:type="dxa"/>
          </w:tcPr>
          <w:p w14:paraId="4A90A2F2" w14:textId="77777777" w:rsidR="00575BF7" w:rsidRPr="003D5BA4" w:rsidRDefault="00575BF7" w:rsidP="005F6813">
            <w:pPr>
              <w:pStyle w:val="BodyText"/>
              <w:rPr>
                <w:sz w:val="24"/>
                <w:szCs w:val="24"/>
              </w:rPr>
            </w:pPr>
          </w:p>
        </w:tc>
        <w:tc>
          <w:tcPr>
            <w:tcW w:w="1894" w:type="dxa"/>
          </w:tcPr>
          <w:p w14:paraId="29C80983" w14:textId="77777777" w:rsidR="00575BF7" w:rsidRPr="003D5BA4" w:rsidRDefault="00575BF7" w:rsidP="005F6813">
            <w:pPr>
              <w:pStyle w:val="BodyText"/>
              <w:rPr>
                <w:sz w:val="24"/>
                <w:szCs w:val="24"/>
              </w:rPr>
            </w:pPr>
          </w:p>
        </w:tc>
      </w:tr>
      <w:tr w:rsidR="00575BF7" w:rsidRPr="003D5BA4" w14:paraId="545D24F4" w14:textId="77777777" w:rsidTr="005F6813">
        <w:tc>
          <w:tcPr>
            <w:tcW w:w="10536" w:type="dxa"/>
            <w:gridSpan w:val="5"/>
          </w:tcPr>
          <w:p w14:paraId="7AEE987E" w14:textId="27EA63C0" w:rsidR="00575BF7" w:rsidRPr="003D5BA4" w:rsidRDefault="00575BF7" w:rsidP="005F6813">
            <w:pPr>
              <w:pStyle w:val="BodyText"/>
              <w:rPr>
                <w:sz w:val="24"/>
                <w:szCs w:val="24"/>
              </w:rPr>
            </w:pPr>
            <w:r w:rsidRPr="003D5BA4">
              <w:rPr>
                <w:sz w:val="24"/>
                <w:szCs w:val="24"/>
              </w:rPr>
              <w:t>Additional notes</w:t>
            </w:r>
            <w:r w:rsidR="000364E7">
              <w:rPr>
                <w:sz w:val="24"/>
                <w:szCs w:val="24"/>
              </w:rPr>
              <w:t>:</w:t>
            </w:r>
          </w:p>
          <w:p w14:paraId="2E5D1A94" w14:textId="77777777" w:rsidR="00575BF7" w:rsidRPr="003D5BA4" w:rsidRDefault="00575BF7" w:rsidP="005F6813">
            <w:pPr>
              <w:pStyle w:val="BodyText"/>
              <w:rPr>
                <w:sz w:val="24"/>
                <w:szCs w:val="24"/>
              </w:rPr>
            </w:pPr>
          </w:p>
          <w:p w14:paraId="44D15C88" w14:textId="77777777" w:rsidR="00575BF7" w:rsidRPr="003D5BA4" w:rsidRDefault="00575BF7" w:rsidP="005F6813">
            <w:pPr>
              <w:pStyle w:val="BodyText"/>
              <w:rPr>
                <w:sz w:val="24"/>
                <w:szCs w:val="24"/>
              </w:rPr>
            </w:pPr>
          </w:p>
          <w:p w14:paraId="2ED7B329" w14:textId="77777777" w:rsidR="00575BF7" w:rsidRPr="003D5BA4" w:rsidRDefault="00575BF7" w:rsidP="005F6813">
            <w:pPr>
              <w:pStyle w:val="BodyText"/>
              <w:rPr>
                <w:sz w:val="24"/>
                <w:szCs w:val="24"/>
              </w:rPr>
            </w:pPr>
          </w:p>
          <w:p w14:paraId="2400F8FF" w14:textId="77777777" w:rsidR="00575BF7" w:rsidRPr="003D5BA4" w:rsidRDefault="00575BF7" w:rsidP="005F6813">
            <w:pPr>
              <w:pStyle w:val="BodyText"/>
              <w:rPr>
                <w:sz w:val="24"/>
                <w:szCs w:val="24"/>
              </w:rPr>
            </w:pPr>
          </w:p>
        </w:tc>
      </w:tr>
    </w:tbl>
    <w:p w14:paraId="145F8813" w14:textId="77777777" w:rsidR="00575BF7" w:rsidRPr="003D5BA4" w:rsidRDefault="00575BF7" w:rsidP="00575BF7">
      <w:pPr>
        <w:rPr>
          <w:b/>
          <w:sz w:val="24"/>
          <w:szCs w:val="24"/>
        </w:rPr>
      </w:pPr>
    </w:p>
    <w:tbl>
      <w:tblPr>
        <w:tblStyle w:val="TableGrid"/>
        <w:tblW w:w="10536" w:type="dxa"/>
        <w:tblLook w:val="04A0" w:firstRow="1" w:lastRow="0" w:firstColumn="1" w:lastColumn="0" w:noHBand="0" w:noVBand="1"/>
      </w:tblPr>
      <w:tblGrid>
        <w:gridCol w:w="3512"/>
        <w:gridCol w:w="1870"/>
        <w:gridCol w:w="1642"/>
        <w:gridCol w:w="3512"/>
      </w:tblGrid>
      <w:tr w:rsidR="00575BF7" w:rsidRPr="003D5BA4" w14:paraId="0063E5F6" w14:textId="77777777" w:rsidTr="005F6813">
        <w:tc>
          <w:tcPr>
            <w:tcW w:w="10536" w:type="dxa"/>
            <w:gridSpan w:val="4"/>
          </w:tcPr>
          <w:p w14:paraId="2FF3F5CE" w14:textId="77777777" w:rsidR="00575BF7" w:rsidRPr="003D5BA4" w:rsidRDefault="00575BF7" w:rsidP="00575BF7">
            <w:pPr>
              <w:pStyle w:val="BodyText"/>
              <w:numPr>
                <w:ilvl w:val="0"/>
                <w:numId w:val="17"/>
              </w:numPr>
              <w:rPr>
                <w:b/>
                <w:bCs/>
                <w:sz w:val="24"/>
                <w:szCs w:val="24"/>
              </w:rPr>
            </w:pPr>
            <w:r w:rsidRPr="003D5BA4">
              <w:rPr>
                <w:sz w:val="24"/>
                <w:szCs w:val="24"/>
              </w:rPr>
              <w:br w:type="page"/>
            </w:r>
            <w:r w:rsidRPr="003D5BA4">
              <w:rPr>
                <w:b/>
                <w:bCs/>
                <w:sz w:val="24"/>
                <w:szCs w:val="24"/>
              </w:rPr>
              <w:t>Documentation</w:t>
            </w:r>
          </w:p>
          <w:p w14:paraId="42D65E6C" w14:textId="77777777" w:rsidR="00575BF7" w:rsidRDefault="00CC03C0" w:rsidP="005F6813">
            <w:pPr>
              <w:pStyle w:val="BodyText"/>
              <w:rPr>
                <w:rFonts w:cstheme="minorHAnsi"/>
                <w:i/>
                <w:iCs/>
                <w:color w:val="008048"/>
                <w:sz w:val="24"/>
                <w:szCs w:val="24"/>
                <w:lang w:eastAsia="en-GB"/>
              </w:rPr>
            </w:pPr>
            <w:r>
              <w:rPr>
                <w:rFonts w:cstheme="minorHAnsi"/>
                <w:i/>
                <w:iCs/>
                <w:color w:val="008048"/>
                <w:sz w:val="24"/>
                <w:szCs w:val="24"/>
                <w:lang w:eastAsia="en-GB"/>
              </w:rPr>
              <w:t>From AAT - c</w:t>
            </w:r>
            <w:r w:rsidR="00575BF7" w:rsidRPr="00CC03C0">
              <w:rPr>
                <w:rFonts w:cstheme="minorHAnsi"/>
                <w:i/>
                <w:iCs/>
                <w:color w:val="008048"/>
                <w:sz w:val="24"/>
                <w:szCs w:val="24"/>
                <w:lang w:eastAsia="en-GB"/>
              </w:rPr>
              <w:t>onfirm that you have a copy of each of the documents listed below and add the date each document was requested and received.</w:t>
            </w:r>
          </w:p>
          <w:p w14:paraId="3D299C74" w14:textId="470677D5" w:rsidR="00C451CE" w:rsidRPr="003D5BA4" w:rsidRDefault="009D3DF6" w:rsidP="005F6813">
            <w:pPr>
              <w:pStyle w:val="BodyText"/>
              <w:rPr>
                <w:sz w:val="24"/>
                <w:szCs w:val="24"/>
              </w:rPr>
            </w:pPr>
            <w:r w:rsidRPr="00CB6186">
              <w:rPr>
                <w:rFonts w:cstheme="minorHAnsi"/>
                <w:i/>
                <w:iCs/>
                <w:color w:val="008048"/>
                <w:sz w:val="24"/>
                <w:szCs w:val="24"/>
                <w:lang w:eastAsia="en-GB"/>
              </w:rPr>
              <w:t>For each question, provide the information requested or answer Yes, No or N/A where applicable.</w:t>
            </w:r>
          </w:p>
        </w:tc>
      </w:tr>
      <w:tr w:rsidR="00575BF7" w:rsidRPr="003D5BA4" w14:paraId="784B27DF" w14:textId="77777777" w:rsidTr="005F6813">
        <w:tc>
          <w:tcPr>
            <w:tcW w:w="3512" w:type="dxa"/>
          </w:tcPr>
          <w:p w14:paraId="1379BD5A" w14:textId="77777777" w:rsidR="00575BF7" w:rsidRPr="003D5BA4" w:rsidRDefault="00575BF7" w:rsidP="005F6813">
            <w:pPr>
              <w:pStyle w:val="BodyText"/>
              <w:rPr>
                <w:sz w:val="24"/>
                <w:szCs w:val="24"/>
              </w:rPr>
            </w:pPr>
          </w:p>
        </w:tc>
        <w:tc>
          <w:tcPr>
            <w:tcW w:w="3512" w:type="dxa"/>
            <w:gridSpan w:val="2"/>
            <w:vAlign w:val="center"/>
          </w:tcPr>
          <w:p w14:paraId="4061D4E7" w14:textId="77777777" w:rsidR="00575BF7" w:rsidRPr="003D5BA4" w:rsidRDefault="00575BF7" w:rsidP="005F6813">
            <w:pPr>
              <w:pStyle w:val="BodyText"/>
              <w:rPr>
                <w:b/>
                <w:bCs/>
                <w:sz w:val="24"/>
                <w:szCs w:val="24"/>
              </w:rPr>
            </w:pPr>
            <w:r w:rsidRPr="003D5BA4">
              <w:rPr>
                <w:b/>
                <w:bCs/>
                <w:sz w:val="24"/>
                <w:szCs w:val="24"/>
              </w:rPr>
              <w:t>Date requested</w:t>
            </w:r>
          </w:p>
        </w:tc>
        <w:tc>
          <w:tcPr>
            <w:tcW w:w="3512" w:type="dxa"/>
          </w:tcPr>
          <w:p w14:paraId="04317466" w14:textId="77777777" w:rsidR="00575BF7" w:rsidRPr="003D5BA4" w:rsidRDefault="00575BF7" w:rsidP="005F6813">
            <w:pPr>
              <w:pStyle w:val="BodyText"/>
              <w:rPr>
                <w:b/>
                <w:bCs/>
                <w:sz w:val="24"/>
                <w:szCs w:val="24"/>
              </w:rPr>
            </w:pPr>
            <w:r w:rsidRPr="003D5BA4">
              <w:rPr>
                <w:b/>
                <w:bCs/>
                <w:sz w:val="24"/>
                <w:szCs w:val="24"/>
              </w:rPr>
              <w:t>Date received</w:t>
            </w:r>
          </w:p>
        </w:tc>
      </w:tr>
      <w:tr w:rsidR="00575BF7" w:rsidRPr="003D5BA4" w14:paraId="30A8F9A2" w14:textId="77777777" w:rsidTr="005F6813">
        <w:tc>
          <w:tcPr>
            <w:tcW w:w="3512" w:type="dxa"/>
          </w:tcPr>
          <w:p w14:paraId="76458667" w14:textId="77777777" w:rsidR="00575BF7" w:rsidRPr="003D5BA4" w:rsidRDefault="00575BF7" w:rsidP="005F6813">
            <w:pPr>
              <w:rPr>
                <w:rFonts w:eastAsia="Times New Roman" w:cs="Arial"/>
                <w:color w:val="000000"/>
                <w:sz w:val="24"/>
                <w:szCs w:val="24"/>
                <w:lang w:eastAsia="en-GB"/>
              </w:rPr>
            </w:pPr>
            <w:r w:rsidRPr="003D5BA4">
              <w:rPr>
                <w:rFonts w:eastAsia="Times New Roman" w:cs="Arial"/>
                <w:color w:val="000000"/>
                <w:sz w:val="24"/>
                <w:szCs w:val="24"/>
                <w:lang w:eastAsia="en-GB"/>
              </w:rPr>
              <w:t>Professional clearance authority</w:t>
            </w:r>
          </w:p>
          <w:p w14:paraId="644208F0" w14:textId="77777777" w:rsidR="00575BF7" w:rsidRPr="003D5BA4" w:rsidRDefault="00575BF7" w:rsidP="005F6813">
            <w:pPr>
              <w:pStyle w:val="BodyText"/>
              <w:rPr>
                <w:sz w:val="24"/>
                <w:szCs w:val="24"/>
              </w:rPr>
            </w:pPr>
          </w:p>
        </w:tc>
        <w:tc>
          <w:tcPr>
            <w:tcW w:w="3512" w:type="dxa"/>
            <w:gridSpan w:val="2"/>
          </w:tcPr>
          <w:p w14:paraId="545DD234" w14:textId="77777777" w:rsidR="00575BF7" w:rsidRPr="003D5BA4" w:rsidRDefault="00575BF7" w:rsidP="005F6813">
            <w:pPr>
              <w:pStyle w:val="BodyText"/>
              <w:rPr>
                <w:sz w:val="24"/>
                <w:szCs w:val="24"/>
              </w:rPr>
            </w:pPr>
          </w:p>
        </w:tc>
        <w:tc>
          <w:tcPr>
            <w:tcW w:w="3512" w:type="dxa"/>
          </w:tcPr>
          <w:p w14:paraId="2E55E7C3" w14:textId="77777777" w:rsidR="00575BF7" w:rsidRPr="003D5BA4" w:rsidRDefault="00575BF7" w:rsidP="005F6813">
            <w:pPr>
              <w:pStyle w:val="BodyText"/>
              <w:rPr>
                <w:sz w:val="24"/>
                <w:szCs w:val="24"/>
              </w:rPr>
            </w:pPr>
          </w:p>
        </w:tc>
      </w:tr>
      <w:tr w:rsidR="00575BF7" w:rsidRPr="003D5BA4" w14:paraId="58CC7A24" w14:textId="77777777" w:rsidTr="005F6813">
        <w:tc>
          <w:tcPr>
            <w:tcW w:w="3512" w:type="dxa"/>
          </w:tcPr>
          <w:p w14:paraId="5D7D94DD" w14:textId="77777777" w:rsidR="00575BF7" w:rsidRPr="003D5BA4" w:rsidRDefault="00575BF7" w:rsidP="005F6813">
            <w:pPr>
              <w:rPr>
                <w:rFonts w:eastAsia="Times New Roman" w:cs="Arial"/>
                <w:color w:val="000000"/>
                <w:sz w:val="24"/>
                <w:szCs w:val="24"/>
                <w:lang w:eastAsia="en-GB"/>
              </w:rPr>
            </w:pPr>
            <w:r w:rsidRPr="003D5BA4">
              <w:rPr>
                <w:rFonts w:eastAsia="Times New Roman" w:cs="Arial"/>
                <w:color w:val="000000"/>
                <w:sz w:val="24"/>
                <w:szCs w:val="24"/>
                <w:lang w:eastAsia="en-GB"/>
              </w:rPr>
              <w:t>Company House authority (if applicable)</w:t>
            </w:r>
          </w:p>
          <w:p w14:paraId="35C4DA65" w14:textId="77777777" w:rsidR="00575BF7" w:rsidRPr="003D5BA4" w:rsidRDefault="00575BF7" w:rsidP="005F6813">
            <w:pPr>
              <w:pStyle w:val="BodyText"/>
              <w:rPr>
                <w:sz w:val="24"/>
                <w:szCs w:val="24"/>
              </w:rPr>
            </w:pPr>
          </w:p>
        </w:tc>
        <w:tc>
          <w:tcPr>
            <w:tcW w:w="3512" w:type="dxa"/>
            <w:gridSpan w:val="2"/>
          </w:tcPr>
          <w:p w14:paraId="5BFB350C" w14:textId="77777777" w:rsidR="00575BF7" w:rsidRPr="003D5BA4" w:rsidRDefault="00575BF7" w:rsidP="005F6813">
            <w:pPr>
              <w:pStyle w:val="BodyText"/>
              <w:rPr>
                <w:sz w:val="24"/>
                <w:szCs w:val="24"/>
              </w:rPr>
            </w:pPr>
          </w:p>
        </w:tc>
        <w:tc>
          <w:tcPr>
            <w:tcW w:w="3512" w:type="dxa"/>
          </w:tcPr>
          <w:p w14:paraId="4F2EFDD3" w14:textId="77777777" w:rsidR="00575BF7" w:rsidRPr="003D5BA4" w:rsidRDefault="00575BF7" w:rsidP="005F6813">
            <w:pPr>
              <w:pStyle w:val="BodyText"/>
              <w:rPr>
                <w:sz w:val="24"/>
                <w:szCs w:val="24"/>
              </w:rPr>
            </w:pPr>
          </w:p>
        </w:tc>
      </w:tr>
      <w:tr w:rsidR="00575BF7" w:rsidRPr="003D5BA4" w14:paraId="773ABADE" w14:textId="77777777" w:rsidTr="005F6813">
        <w:tc>
          <w:tcPr>
            <w:tcW w:w="3512" w:type="dxa"/>
          </w:tcPr>
          <w:p w14:paraId="3776A5E6" w14:textId="77777777" w:rsidR="00575BF7" w:rsidRPr="003D5BA4" w:rsidRDefault="00575BF7" w:rsidP="005F6813">
            <w:pPr>
              <w:rPr>
                <w:rFonts w:eastAsia="Times New Roman" w:cs="Arial"/>
                <w:color w:val="000000"/>
                <w:sz w:val="24"/>
                <w:szCs w:val="24"/>
                <w:lang w:eastAsia="en-GB"/>
              </w:rPr>
            </w:pPr>
            <w:r w:rsidRPr="003D5BA4">
              <w:rPr>
                <w:rFonts w:eastAsia="Times New Roman" w:cs="Arial"/>
                <w:color w:val="000000"/>
                <w:sz w:val="24"/>
                <w:szCs w:val="24"/>
                <w:lang w:eastAsia="en-GB"/>
              </w:rPr>
              <w:t>Last annual return</w:t>
            </w:r>
          </w:p>
          <w:p w14:paraId="5DC734D5" w14:textId="77777777" w:rsidR="00575BF7" w:rsidRPr="003D5BA4" w:rsidRDefault="00575BF7" w:rsidP="005F6813">
            <w:pPr>
              <w:pStyle w:val="BodyText"/>
              <w:rPr>
                <w:sz w:val="24"/>
                <w:szCs w:val="24"/>
              </w:rPr>
            </w:pPr>
          </w:p>
        </w:tc>
        <w:tc>
          <w:tcPr>
            <w:tcW w:w="3512" w:type="dxa"/>
            <w:gridSpan w:val="2"/>
          </w:tcPr>
          <w:p w14:paraId="3E42A5C6" w14:textId="77777777" w:rsidR="00575BF7" w:rsidRPr="003D5BA4" w:rsidRDefault="00575BF7" w:rsidP="005F6813">
            <w:pPr>
              <w:pStyle w:val="BodyText"/>
              <w:rPr>
                <w:sz w:val="24"/>
                <w:szCs w:val="24"/>
              </w:rPr>
            </w:pPr>
          </w:p>
        </w:tc>
        <w:tc>
          <w:tcPr>
            <w:tcW w:w="3512" w:type="dxa"/>
          </w:tcPr>
          <w:p w14:paraId="1DDE60F8" w14:textId="77777777" w:rsidR="00575BF7" w:rsidRPr="003D5BA4" w:rsidRDefault="00575BF7" w:rsidP="005F6813">
            <w:pPr>
              <w:pStyle w:val="BodyText"/>
              <w:rPr>
                <w:sz w:val="24"/>
                <w:szCs w:val="24"/>
              </w:rPr>
            </w:pPr>
          </w:p>
        </w:tc>
      </w:tr>
      <w:tr w:rsidR="00575BF7" w:rsidRPr="003D5BA4" w14:paraId="2567E4F2" w14:textId="77777777" w:rsidTr="005F6813">
        <w:tc>
          <w:tcPr>
            <w:tcW w:w="3512" w:type="dxa"/>
          </w:tcPr>
          <w:p w14:paraId="231FE05E" w14:textId="77777777" w:rsidR="00575BF7" w:rsidRPr="003D5BA4" w:rsidRDefault="00575BF7" w:rsidP="005F6813">
            <w:pPr>
              <w:rPr>
                <w:rFonts w:eastAsia="Times New Roman" w:cs="Arial"/>
                <w:color w:val="000000"/>
                <w:sz w:val="24"/>
                <w:szCs w:val="24"/>
                <w:lang w:eastAsia="en-GB"/>
              </w:rPr>
            </w:pPr>
            <w:r w:rsidRPr="003D5BA4">
              <w:rPr>
                <w:rFonts w:eastAsia="Times New Roman" w:cs="Arial"/>
                <w:color w:val="000000"/>
                <w:sz w:val="24"/>
                <w:szCs w:val="24"/>
                <w:lang w:eastAsia="en-GB"/>
              </w:rPr>
              <w:t xml:space="preserve">Books and records </w:t>
            </w:r>
          </w:p>
          <w:p w14:paraId="18EF4A98" w14:textId="77777777" w:rsidR="00575BF7" w:rsidRPr="003D5BA4" w:rsidRDefault="00575BF7" w:rsidP="005F6813">
            <w:pPr>
              <w:pStyle w:val="BodyText"/>
              <w:rPr>
                <w:sz w:val="24"/>
                <w:szCs w:val="24"/>
              </w:rPr>
            </w:pPr>
          </w:p>
        </w:tc>
        <w:tc>
          <w:tcPr>
            <w:tcW w:w="3512" w:type="dxa"/>
            <w:gridSpan w:val="2"/>
          </w:tcPr>
          <w:p w14:paraId="2F0D77E5" w14:textId="77777777" w:rsidR="00575BF7" w:rsidRPr="003D5BA4" w:rsidRDefault="00575BF7" w:rsidP="005F6813">
            <w:pPr>
              <w:pStyle w:val="BodyText"/>
              <w:rPr>
                <w:sz w:val="24"/>
                <w:szCs w:val="24"/>
              </w:rPr>
            </w:pPr>
          </w:p>
        </w:tc>
        <w:tc>
          <w:tcPr>
            <w:tcW w:w="3512" w:type="dxa"/>
          </w:tcPr>
          <w:p w14:paraId="32BD5B64" w14:textId="77777777" w:rsidR="00575BF7" w:rsidRPr="003D5BA4" w:rsidRDefault="00575BF7" w:rsidP="005F6813">
            <w:pPr>
              <w:pStyle w:val="BodyText"/>
              <w:rPr>
                <w:sz w:val="24"/>
                <w:szCs w:val="24"/>
              </w:rPr>
            </w:pPr>
          </w:p>
        </w:tc>
      </w:tr>
      <w:tr w:rsidR="00575BF7" w:rsidRPr="003D5BA4" w14:paraId="1FE0C8F8" w14:textId="77777777" w:rsidTr="005F6813">
        <w:tc>
          <w:tcPr>
            <w:tcW w:w="3512" w:type="dxa"/>
          </w:tcPr>
          <w:p w14:paraId="1DC6D4AF" w14:textId="77777777" w:rsidR="00575BF7" w:rsidRPr="003D5BA4" w:rsidRDefault="00575BF7" w:rsidP="005F6813">
            <w:pPr>
              <w:rPr>
                <w:rFonts w:eastAsia="Times New Roman" w:cs="Arial"/>
                <w:color w:val="000000"/>
                <w:sz w:val="24"/>
                <w:szCs w:val="24"/>
                <w:lang w:eastAsia="en-GB"/>
              </w:rPr>
            </w:pPr>
            <w:r w:rsidRPr="003D5BA4">
              <w:rPr>
                <w:rFonts w:eastAsia="Times New Roman" w:cs="Arial"/>
                <w:color w:val="000000"/>
                <w:sz w:val="24"/>
                <w:szCs w:val="24"/>
                <w:lang w:eastAsia="en-GB"/>
              </w:rPr>
              <w:t>Organisation chart</w:t>
            </w:r>
          </w:p>
          <w:p w14:paraId="6FD9FCF6" w14:textId="77777777" w:rsidR="00575BF7" w:rsidRPr="003D5BA4" w:rsidRDefault="00575BF7" w:rsidP="005F6813">
            <w:pPr>
              <w:pStyle w:val="BodyText"/>
              <w:rPr>
                <w:sz w:val="24"/>
                <w:szCs w:val="24"/>
              </w:rPr>
            </w:pPr>
          </w:p>
        </w:tc>
        <w:tc>
          <w:tcPr>
            <w:tcW w:w="3512" w:type="dxa"/>
            <w:gridSpan w:val="2"/>
          </w:tcPr>
          <w:p w14:paraId="18CA5CD6" w14:textId="77777777" w:rsidR="00575BF7" w:rsidRPr="003D5BA4" w:rsidRDefault="00575BF7" w:rsidP="005F6813">
            <w:pPr>
              <w:pStyle w:val="BodyText"/>
              <w:rPr>
                <w:sz w:val="24"/>
                <w:szCs w:val="24"/>
              </w:rPr>
            </w:pPr>
          </w:p>
        </w:tc>
        <w:tc>
          <w:tcPr>
            <w:tcW w:w="3512" w:type="dxa"/>
          </w:tcPr>
          <w:p w14:paraId="26582DC6" w14:textId="77777777" w:rsidR="00575BF7" w:rsidRPr="003D5BA4" w:rsidRDefault="00575BF7" w:rsidP="005F6813">
            <w:pPr>
              <w:pStyle w:val="BodyText"/>
              <w:rPr>
                <w:sz w:val="24"/>
                <w:szCs w:val="24"/>
              </w:rPr>
            </w:pPr>
          </w:p>
        </w:tc>
      </w:tr>
      <w:tr w:rsidR="00575BF7" w:rsidRPr="003D5BA4" w14:paraId="26CACF9C" w14:textId="77777777" w:rsidTr="005F6813">
        <w:tc>
          <w:tcPr>
            <w:tcW w:w="3512" w:type="dxa"/>
          </w:tcPr>
          <w:p w14:paraId="0D8A82E0" w14:textId="77777777" w:rsidR="00575BF7" w:rsidRPr="003D5BA4" w:rsidRDefault="00575BF7" w:rsidP="005F6813">
            <w:pPr>
              <w:rPr>
                <w:rFonts w:eastAsia="Times New Roman" w:cs="Arial"/>
                <w:color w:val="000000"/>
                <w:sz w:val="24"/>
                <w:szCs w:val="24"/>
                <w:lang w:eastAsia="en-GB"/>
              </w:rPr>
            </w:pPr>
            <w:r w:rsidRPr="003D5BA4">
              <w:rPr>
                <w:rFonts w:eastAsia="Times New Roman" w:cs="Arial"/>
                <w:color w:val="000000"/>
                <w:sz w:val="24"/>
                <w:szCs w:val="24"/>
                <w:lang w:eastAsia="en-GB"/>
              </w:rPr>
              <w:t>Last set of accounts</w:t>
            </w:r>
          </w:p>
          <w:p w14:paraId="15CB885F" w14:textId="77777777" w:rsidR="00575BF7" w:rsidRPr="003D5BA4" w:rsidRDefault="00575BF7" w:rsidP="005F6813">
            <w:pPr>
              <w:pStyle w:val="BodyText"/>
              <w:rPr>
                <w:sz w:val="24"/>
                <w:szCs w:val="24"/>
              </w:rPr>
            </w:pPr>
          </w:p>
        </w:tc>
        <w:tc>
          <w:tcPr>
            <w:tcW w:w="3512" w:type="dxa"/>
            <w:gridSpan w:val="2"/>
          </w:tcPr>
          <w:p w14:paraId="3C3B5271" w14:textId="77777777" w:rsidR="00575BF7" w:rsidRPr="003D5BA4" w:rsidRDefault="00575BF7" w:rsidP="005F6813">
            <w:pPr>
              <w:pStyle w:val="BodyText"/>
              <w:rPr>
                <w:sz w:val="24"/>
                <w:szCs w:val="24"/>
              </w:rPr>
            </w:pPr>
          </w:p>
        </w:tc>
        <w:tc>
          <w:tcPr>
            <w:tcW w:w="3512" w:type="dxa"/>
          </w:tcPr>
          <w:p w14:paraId="4AD6A027" w14:textId="77777777" w:rsidR="00575BF7" w:rsidRPr="003D5BA4" w:rsidRDefault="00575BF7" w:rsidP="005F6813">
            <w:pPr>
              <w:pStyle w:val="BodyText"/>
              <w:rPr>
                <w:sz w:val="24"/>
                <w:szCs w:val="24"/>
              </w:rPr>
            </w:pPr>
          </w:p>
        </w:tc>
      </w:tr>
      <w:tr w:rsidR="00575BF7" w:rsidRPr="003D5BA4" w14:paraId="6BED7BD9" w14:textId="77777777" w:rsidTr="005F6813">
        <w:tc>
          <w:tcPr>
            <w:tcW w:w="3512" w:type="dxa"/>
          </w:tcPr>
          <w:p w14:paraId="4D8B6C89" w14:textId="77777777" w:rsidR="00575BF7" w:rsidRPr="003D5BA4" w:rsidRDefault="00575BF7" w:rsidP="005F6813">
            <w:pPr>
              <w:rPr>
                <w:rFonts w:eastAsia="Times New Roman" w:cs="Arial"/>
                <w:color w:val="000000"/>
                <w:sz w:val="24"/>
                <w:szCs w:val="24"/>
                <w:lang w:eastAsia="en-GB"/>
              </w:rPr>
            </w:pPr>
            <w:r w:rsidRPr="003D5BA4">
              <w:rPr>
                <w:rFonts w:eastAsia="Times New Roman" w:cs="Arial"/>
                <w:color w:val="000000"/>
                <w:sz w:val="24"/>
                <w:szCs w:val="24"/>
                <w:lang w:eastAsia="en-GB"/>
              </w:rPr>
              <w:t>Fixed asset register</w:t>
            </w:r>
          </w:p>
          <w:p w14:paraId="78CFADF1" w14:textId="77777777" w:rsidR="00575BF7" w:rsidRPr="003D5BA4" w:rsidRDefault="00575BF7" w:rsidP="005F6813">
            <w:pPr>
              <w:pStyle w:val="BodyText"/>
              <w:rPr>
                <w:sz w:val="24"/>
                <w:szCs w:val="24"/>
              </w:rPr>
            </w:pPr>
          </w:p>
        </w:tc>
        <w:tc>
          <w:tcPr>
            <w:tcW w:w="3512" w:type="dxa"/>
            <w:gridSpan w:val="2"/>
          </w:tcPr>
          <w:p w14:paraId="5250DF26" w14:textId="77777777" w:rsidR="00575BF7" w:rsidRPr="003D5BA4" w:rsidRDefault="00575BF7" w:rsidP="005F6813">
            <w:pPr>
              <w:pStyle w:val="BodyText"/>
              <w:rPr>
                <w:sz w:val="24"/>
                <w:szCs w:val="24"/>
              </w:rPr>
            </w:pPr>
          </w:p>
        </w:tc>
        <w:tc>
          <w:tcPr>
            <w:tcW w:w="3512" w:type="dxa"/>
          </w:tcPr>
          <w:p w14:paraId="038DA487" w14:textId="77777777" w:rsidR="00575BF7" w:rsidRPr="003D5BA4" w:rsidRDefault="00575BF7" w:rsidP="005F6813">
            <w:pPr>
              <w:pStyle w:val="BodyText"/>
              <w:rPr>
                <w:sz w:val="24"/>
                <w:szCs w:val="24"/>
              </w:rPr>
            </w:pPr>
          </w:p>
        </w:tc>
      </w:tr>
      <w:tr w:rsidR="00575BF7" w:rsidRPr="003D5BA4" w14:paraId="073C83AB" w14:textId="77777777" w:rsidTr="005F6813">
        <w:tc>
          <w:tcPr>
            <w:tcW w:w="3512" w:type="dxa"/>
          </w:tcPr>
          <w:p w14:paraId="10B52580" w14:textId="77777777" w:rsidR="00575BF7" w:rsidRPr="003D5BA4" w:rsidRDefault="00575BF7" w:rsidP="005F6813">
            <w:pPr>
              <w:rPr>
                <w:rFonts w:eastAsia="Times New Roman" w:cs="Arial"/>
                <w:color w:val="000000"/>
                <w:sz w:val="24"/>
                <w:szCs w:val="24"/>
                <w:lang w:eastAsia="en-GB"/>
              </w:rPr>
            </w:pPr>
            <w:r w:rsidRPr="003D5BA4">
              <w:rPr>
                <w:rFonts w:eastAsia="Times New Roman" w:cs="Arial"/>
                <w:color w:val="000000"/>
                <w:sz w:val="24"/>
                <w:szCs w:val="24"/>
                <w:lang w:eastAsia="en-GB"/>
              </w:rPr>
              <w:t>HMRC returns and computations</w:t>
            </w:r>
          </w:p>
          <w:p w14:paraId="106C681C" w14:textId="77777777" w:rsidR="00575BF7" w:rsidRPr="003D5BA4" w:rsidRDefault="00575BF7" w:rsidP="005F6813">
            <w:pPr>
              <w:pStyle w:val="BodyText"/>
              <w:rPr>
                <w:sz w:val="24"/>
                <w:szCs w:val="24"/>
              </w:rPr>
            </w:pPr>
          </w:p>
        </w:tc>
        <w:tc>
          <w:tcPr>
            <w:tcW w:w="3512" w:type="dxa"/>
            <w:gridSpan w:val="2"/>
          </w:tcPr>
          <w:p w14:paraId="29E2AE06" w14:textId="77777777" w:rsidR="00575BF7" w:rsidRPr="003D5BA4" w:rsidRDefault="00575BF7" w:rsidP="005F6813">
            <w:pPr>
              <w:pStyle w:val="BodyText"/>
              <w:rPr>
                <w:sz w:val="24"/>
                <w:szCs w:val="24"/>
              </w:rPr>
            </w:pPr>
          </w:p>
        </w:tc>
        <w:tc>
          <w:tcPr>
            <w:tcW w:w="3512" w:type="dxa"/>
          </w:tcPr>
          <w:p w14:paraId="783AEA54" w14:textId="77777777" w:rsidR="00575BF7" w:rsidRPr="003D5BA4" w:rsidRDefault="00575BF7" w:rsidP="005F6813">
            <w:pPr>
              <w:pStyle w:val="BodyText"/>
              <w:rPr>
                <w:sz w:val="24"/>
                <w:szCs w:val="24"/>
              </w:rPr>
            </w:pPr>
          </w:p>
        </w:tc>
      </w:tr>
      <w:tr w:rsidR="00575BF7" w:rsidRPr="003D5BA4" w14:paraId="2AAEB561" w14:textId="77777777" w:rsidTr="005F6813">
        <w:tc>
          <w:tcPr>
            <w:tcW w:w="3512" w:type="dxa"/>
          </w:tcPr>
          <w:p w14:paraId="3793E102" w14:textId="77777777" w:rsidR="00575BF7" w:rsidRPr="003D5BA4" w:rsidRDefault="00575BF7" w:rsidP="005F6813">
            <w:pPr>
              <w:rPr>
                <w:rFonts w:eastAsia="Times New Roman" w:cs="Arial"/>
                <w:color w:val="000000"/>
                <w:sz w:val="24"/>
                <w:szCs w:val="24"/>
                <w:lang w:eastAsia="en-GB"/>
              </w:rPr>
            </w:pPr>
            <w:r w:rsidRPr="003D5BA4">
              <w:rPr>
                <w:rFonts w:eastAsia="Times New Roman" w:cs="Arial"/>
                <w:color w:val="000000"/>
                <w:sz w:val="24"/>
                <w:szCs w:val="24"/>
                <w:lang w:eastAsia="en-GB"/>
              </w:rPr>
              <w:t>Trial balances</w:t>
            </w:r>
          </w:p>
          <w:p w14:paraId="3F2BD1CF" w14:textId="77777777" w:rsidR="00575BF7" w:rsidRPr="003D5BA4" w:rsidRDefault="00575BF7" w:rsidP="005F6813">
            <w:pPr>
              <w:pStyle w:val="BodyText"/>
              <w:rPr>
                <w:sz w:val="24"/>
                <w:szCs w:val="24"/>
              </w:rPr>
            </w:pPr>
          </w:p>
        </w:tc>
        <w:tc>
          <w:tcPr>
            <w:tcW w:w="3512" w:type="dxa"/>
            <w:gridSpan w:val="2"/>
          </w:tcPr>
          <w:p w14:paraId="0F1CC200" w14:textId="77777777" w:rsidR="00575BF7" w:rsidRPr="003D5BA4" w:rsidRDefault="00575BF7" w:rsidP="005F6813">
            <w:pPr>
              <w:pStyle w:val="BodyText"/>
              <w:rPr>
                <w:sz w:val="24"/>
                <w:szCs w:val="24"/>
              </w:rPr>
            </w:pPr>
          </w:p>
        </w:tc>
        <w:tc>
          <w:tcPr>
            <w:tcW w:w="3512" w:type="dxa"/>
          </w:tcPr>
          <w:p w14:paraId="5D4B3EA2" w14:textId="77777777" w:rsidR="00575BF7" w:rsidRPr="003D5BA4" w:rsidRDefault="00575BF7" w:rsidP="005F6813">
            <w:pPr>
              <w:pStyle w:val="BodyText"/>
              <w:rPr>
                <w:sz w:val="24"/>
                <w:szCs w:val="24"/>
              </w:rPr>
            </w:pPr>
          </w:p>
        </w:tc>
      </w:tr>
      <w:tr w:rsidR="00575BF7" w:rsidRPr="003D5BA4" w14:paraId="4F0F7C88" w14:textId="77777777" w:rsidTr="005F6813">
        <w:tc>
          <w:tcPr>
            <w:tcW w:w="3512" w:type="dxa"/>
          </w:tcPr>
          <w:p w14:paraId="0B710CA1" w14:textId="77777777" w:rsidR="00575BF7" w:rsidRPr="003D5BA4" w:rsidRDefault="00575BF7" w:rsidP="005F6813">
            <w:pPr>
              <w:rPr>
                <w:rFonts w:eastAsia="Times New Roman" w:cs="Arial"/>
                <w:color w:val="000000"/>
                <w:sz w:val="24"/>
                <w:szCs w:val="24"/>
                <w:lang w:eastAsia="en-GB"/>
              </w:rPr>
            </w:pPr>
            <w:r w:rsidRPr="003D5BA4">
              <w:rPr>
                <w:rFonts w:eastAsia="Times New Roman" w:cs="Arial"/>
                <w:color w:val="000000"/>
                <w:sz w:val="24"/>
                <w:szCs w:val="24"/>
                <w:lang w:eastAsia="en-GB"/>
              </w:rPr>
              <w:t>Details of elections in force and other notifications to HMRC</w:t>
            </w:r>
          </w:p>
          <w:p w14:paraId="0AFE2D6C" w14:textId="77777777" w:rsidR="00575BF7" w:rsidRPr="003D5BA4" w:rsidRDefault="00575BF7" w:rsidP="005F6813">
            <w:pPr>
              <w:rPr>
                <w:rFonts w:eastAsia="Times New Roman" w:cs="Arial"/>
                <w:color w:val="000000"/>
                <w:sz w:val="24"/>
                <w:szCs w:val="24"/>
                <w:lang w:eastAsia="en-GB"/>
              </w:rPr>
            </w:pPr>
          </w:p>
        </w:tc>
        <w:tc>
          <w:tcPr>
            <w:tcW w:w="3512" w:type="dxa"/>
            <w:gridSpan w:val="2"/>
          </w:tcPr>
          <w:p w14:paraId="54212CCC" w14:textId="77777777" w:rsidR="00575BF7" w:rsidRPr="003D5BA4" w:rsidRDefault="00575BF7" w:rsidP="005F6813">
            <w:pPr>
              <w:pStyle w:val="BodyText"/>
              <w:rPr>
                <w:sz w:val="24"/>
                <w:szCs w:val="24"/>
              </w:rPr>
            </w:pPr>
          </w:p>
        </w:tc>
        <w:tc>
          <w:tcPr>
            <w:tcW w:w="3512" w:type="dxa"/>
          </w:tcPr>
          <w:p w14:paraId="17C08087" w14:textId="77777777" w:rsidR="00575BF7" w:rsidRPr="003D5BA4" w:rsidRDefault="00575BF7" w:rsidP="005F6813">
            <w:pPr>
              <w:pStyle w:val="BodyText"/>
              <w:rPr>
                <w:sz w:val="24"/>
                <w:szCs w:val="24"/>
              </w:rPr>
            </w:pPr>
          </w:p>
        </w:tc>
      </w:tr>
      <w:tr w:rsidR="00575BF7" w:rsidRPr="003D5BA4" w14:paraId="29E7D1A4" w14:textId="77777777" w:rsidTr="005F6813">
        <w:tc>
          <w:tcPr>
            <w:tcW w:w="3512" w:type="dxa"/>
          </w:tcPr>
          <w:p w14:paraId="20293DCE" w14:textId="77777777" w:rsidR="00575BF7" w:rsidRPr="003D5BA4" w:rsidRDefault="00575BF7" w:rsidP="005F6813">
            <w:pPr>
              <w:rPr>
                <w:rFonts w:eastAsia="Times New Roman" w:cs="Arial"/>
                <w:color w:val="000000"/>
                <w:sz w:val="24"/>
                <w:szCs w:val="24"/>
                <w:lang w:eastAsia="en-GB"/>
              </w:rPr>
            </w:pPr>
            <w:r w:rsidRPr="003D5BA4">
              <w:rPr>
                <w:rFonts w:eastAsia="Times New Roman" w:cs="Arial"/>
                <w:color w:val="000000"/>
                <w:sz w:val="24"/>
                <w:szCs w:val="24"/>
                <w:lang w:eastAsia="en-GB"/>
              </w:rPr>
              <w:t>Details of ongoing matters</w:t>
            </w:r>
          </w:p>
          <w:p w14:paraId="6934DDDA" w14:textId="77777777" w:rsidR="00575BF7" w:rsidRPr="003D5BA4" w:rsidRDefault="00575BF7" w:rsidP="005F6813">
            <w:pPr>
              <w:rPr>
                <w:rFonts w:eastAsia="Times New Roman" w:cs="Arial"/>
                <w:color w:val="000000"/>
                <w:sz w:val="24"/>
                <w:szCs w:val="24"/>
                <w:lang w:eastAsia="en-GB"/>
              </w:rPr>
            </w:pPr>
          </w:p>
        </w:tc>
        <w:tc>
          <w:tcPr>
            <w:tcW w:w="3512" w:type="dxa"/>
            <w:gridSpan w:val="2"/>
          </w:tcPr>
          <w:p w14:paraId="2C2FE21E" w14:textId="77777777" w:rsidR="00575BF7" w:rsidRPr="003D5BA4" w:rsidRDefault="00575BF7" w:rsidP="005F6813">
            <w:pPr>
              <w:pStyle w:val="BodyText"/>
              <w:rPr>
                <w:sz w:val="24"/>
                <w:szCs w:val="24"/>
              </w:rPr>
            </w:pPr>
          </w:p>
        </w:tc>
        <w:tc>
          <w:tcPr>
            <w:tcW w:w="3512" w:type="dxa"/>
          </w:tcPr>
          <w:p w14:paraId="44025E48" w14:textId="77777777" w:rsidR="00575BF7" w:rsidRPr="003D5BA4" w:rsidRDefault="00575BF7" w:rsidP="005F6813">
            <w:pPr>
              <w:pStyle w:val="BodyText"/>
              <w:rPr>
                <w:sz w:val="24"/>
                <w:szCs w:val="24"/>
              </w:rPr>
            </w:pPr>
          </w:p>
        </w:tc>
      </w:tr>
      <w:tr w:rsidR="00575BF7" w:rsidRPr="003D5BA4" w14:paraId="644BA0AB" w14:textId="77777777" w:rsidTr="005F6813">
        <w:tc>
          <w:tcPr>
            <w:tcW w:w="3512" w:type="dxa"/>
          </w:tcPr>
          <w:p w14:paraId="3D62401E" w14:textId="77777777" w:rsidR="00575BF7" w:rsidRPr="003D5BA4" w:rsidRDefault="00575BF7" w:rsidP="005F6813">
            <w:pPr>
              <w:rPr>
                <w:rFonts w:eastAsia="Times New Roman" w:cs="Arial"/>
                <w:color w:val="000000"/>
                <w:sz w:val="24"/>
                <w:szCs w:val="24"/>
                <w:lang w:eastAsia="en-GB"/>
              </w:rPr>
            </w:pPr>
            <w:r w:rsidRPr="003D5BA4">
              <w:rPr>
                <w:rFonts w:eastAsia="Times New Roman" w:cs="Arial"/>
                <w:color w:val="000000"/>
                <w:sz w:val="24"/>
                <w:szCs w:val="24"/>
                <w:lang w:eastAsia="en-GB"/>
              </w:rPr>
              <w:lastRenderedPageBreak/>
              <w:t>Additional forms of authority that you need to check (list below)</w:t>
            </w:r>
          </w:p>
        </w:tc>
        <w:tc>
          <w:tcPr>
            <w:tcW w:w="3512" w:type="dxa"/>
            <w:gridSpan w:val="2"/>
          </w:tcPr>
          <w:p w14:paraId="7D4299EF" w14:textId="77777777" w:rsidR="00575BF7" w:rsidRPr="003D5BA4" w:rsidRDefault="00575BF7" w:rsidP="005F6813">
            <w:pPr>
              <w:pStyle w:val="BodyText"/>
              <w:rPr>
                <w:sz w:val="24"/>
                <w:szCs w:val="24"/>
              </w:rPr>
            </w:pPr>
          </w:p>
        </w:tc>
        <w:tc>
          <w:tcPr>
            <w:tcW w:w="3512" w:type="dxa"/>
          </w:tcPr>
          <w:p w14:paraId="7F185A42" w14:textId="77777777" w:rsidR="00575BF7" w:rsidRPr="003D5BA4" w:rsidRDefault="00575BF7" w:rsidP="005F6813">
            <w:pPr>
              <w:pStyle w:val="BodyText"/>
              <w:rPr>
                <w:sz w:val="24"/>
                <w:szCs w:val="24"/>
              </w:rPr>
            </w:pPr>
          </w:p>
        </w:tc>
      </w:tr>
      <w:tr w:rsidR="00575BF7" w:rsidRPr="003D5BA4" w14:paraId="197133DD" w14:textId="77777777" w:rsidTr="005F6813">
        <w:tc>
          <w:tcPr>
            <w:tcW w:w="10536" w:type="dxa"/>
            <w:gridSpan w:val="4"/>
          </w:tcPr>
          <w:p w14:paraId="04E760C8" w14:textId="12BA9CCD" w:rsidR="00575BF7" w:rsidRPr="003D5BA4" w:rsidRDefault="00575BF7" w:rsidP="003D5BA4">
            <w:pPr>
              <w:rPr>
                <w:sz w:val="24"/>
                <w:szCs w:val="24"/>
              </w:rPr>
            </w:pPr>
            <w:r w:rsidRPr="003D5BA4">
              <w:rPr>
                <w:rFonts w:eastAsia="Times New Roman" w:cs="Arial"/>
                <w:color w:val="000000"/>
                <w:sz w:val="24"/>
                <w:szCs w:val="24"/>
                <w:lang w:eastAsia="en-GB"/>
              </w:rPr>
              <w:t>Additional notes</w:t>
            </w:r>
          </w:p>
          <w:p w14:paraId="3B78841E" w14:textId="77777777" w:rsidR="00575BF7" w:rsidRPr="003D5BA4" w:rsidRDefault="00575BF7" w:rsidP="005F6813">
            <w:pPr>
              <w:pStyle w:val="BodyText"/>
              <w:rPr>
                <w:sz w:val="24"/>
                <w:szCs w:val="24"/>
              </w:rPr>
            </w:pPr>
          </w:p>
        </w:tc>
      </w:tr>
      <w:tr w:rsidR="00575BF7" w:rsidRPr="003D5BA4" w14:paraId="113CB17F" w14:textId="77777777" w:rsidTr="005F6813">
        <w:tc>
          <w:tcPr>
            <w:tcW w:w="10536" w:type="dxa"/>
            <w:gridSpan w:val="4"/>
          </w:tcPr>
          <w:p w14:paraId="64230291" w14:textId="2A53D311" w:rsidR="00575BF7" w:rsidRPr="003D5BA4" w:rsidRDefault="00575BF7" w:rsidP="00575BF7">
            <w:pPr>
              <w:pStyle w:val="BodyText"/>
              <w:numPr>
                <w:ilvl w:val="0"/>
                <w:numId w:val="17"/>
              </w:numPr>
              <w:rPr>
                <w:b/>
                <w:bCs/>
                <w:sz w:val="24"/>
                <w:szCs w:val="24"/>
              </w:rPr>
            </w:pPr>
            <w:r w:rsidRPr="003D5BA4">
              <w:rPr>
                <w:sz w:val="24"/>
                <w:szCs w:val="24"/>
              </w:rPr>
              <w:br w:type="page"/>
            </w:r>
            <w:r w:rsidRPr="003D5BA4">
              <w:rPr>
                <w:b/>
                <w:bCs/>
                <w:sz w:val="24"/>
                <w:szCs w:val="24"/>
              </w:rPr>
              <w:t xml:space="preserve">Additional documentation (if acting as an agent for a client) </w:t>
            </w:r>
          </w:p>
          <w:p w14:paraId="187B8BF4" w14:textId="77777777" w:rsidR="00575BF7" w:rsidRDefault="00816FAD" w:rsidP="005F6813">
            <w:pPr>
              <w:rPr>
                <w:rFonts w:cstheme="minorHAnsi"/>
                <w:i/>
                <w:iCs/>
                <w:color w:val="008048"/>
                <w:sz w:val="24"/>
                <w:szCs w:val="24"/>
                <w:lang w:eastAsia="en-GB"/>
              </w:rPr>
            </w:pPr>
            <w:r w:rsidRPr="00816FAD">
              <w:rPr>
                <w:rFonts w:cstheme="minorHAnsi"/>
                <w:i/>
                <w:iCs/>
                <w:color w:val="008048"/>
                <w:sz w:val="24"/>
                <w:szCs w:val="24"/>
                <w:lang w:eastAsia="en-GB"/>
              </w:rPr>
              <w:t xml:space="preserve">From AAT - </w:t>
            </w:r>
            <w:r w:rsidR="00575BF7" w:rsidRPr="00816FAD">
              <w:rPr>
                <w:rFonts w:cstheme="minorHAnsi"/>
                <w:i/>
                <w:iCs/>
                <w:color w:val="008048"/>
                <w:sz w:val="24"/>
                <w:szCs w:val="24"/>
                <w:lang w:eastAsia="en-GB"/>
              </w:rPr>
              <w:t>Completion of Form 64-8 provides HMRC with authorisation to exchange and disclose information with you (as agent) to enable you to deal with matters on their behalf. Confirm you have collected HMRC authority form 64-8 and hold all relevant Unique Tax References (UTR). Include details of VAT number, PAYE references, Government Gateway and the Pensions Regulator details as appropriate.</w:t>
            </w:r>
          </w:p>
          <w:p w14:paraId="2E265FF9" w14:textId="2CD9DF16" w:rsidR="00C451CE" w:rsidRPr="00816FAD" w:rsidRDefault="009D3DF6" w:rsidP="005F6813">
            <w:pPr>
              <w:rPr>
                <w:rFonts w:eastAsia="Times New Roman" w:cs="Arial"/>
                <w:i/>
                <w:iCs/>
                <w:color w:val="000000"/>
                <w:sz w:val="24"/>
                <w:szCs w:val="24"/>
                <w:lang w:eastAsia="en-GB"/>
              </w:rPr>
            </w:pPr>
            <w:r w:rsidRPr="00CB6186">
              <w:rPr>
                <w:rFonts w:cstheme="minorHAnsi"/>
                <w:i/>
                <w:iCs/>
                <w:color w:val="008048"/>
                <w:sz w:val="24"/>
                <w:szCs w:val="24"/>
                <w:lang w:eastAsia="en-GB"/>
              </w:rPr>
              <w:t>For each question, provide the information requested or answer Yes, No or N/A where applicable.</w:t>
            </w:r>
          </w:p>
        </w:tc>
      </w:tr>
      <w:tr w:rsidR="00575BF7" w:rsidRPr="003D5BA4" w14:paraId="32158971" w14:textId="77777777" w:rsidTr="005F6813">
        <w:tc>
          <w:tcPr>
            <w:tcW w:w="5382" w:type="dxa"/>
            <w:gridSpan w:val="2"/>
          </w:tcPr>
          <w:p w14:paraId="6072070A" w14:textId="77777777" w:rsidR="00575BF7" w:rsidRPr="003D5BA4" w:rsidRDefault="00575BF7" w:rsidP="005F6813">
            <w:pPr>
              <w:pStyle w:val="BodyText"/>
              <w:rPr>
                <w:sz w:val="24"/>
                <w:szCs w:val="24"/>
              </w:rPr>
            </w:pPr>
            <w:r w:rsidRPr="003D5BA4">
              <w:rPr>
                <w:sz w:val="24"/>
                <w:szCs w:val="24"/>
              </w:rPr>
              <w:t>Do you have authority form 64-8 so you can act as agent on their behalf?</w:t>
            </w:r>
          </w:p>
        </w:tc>
        <w:tc>
          <w:tcPr>
            <w:tcW w:w="5154" w:type="dxa"/>
            <w:gridSpan w:val="2"/>
          </w:tcPr>
          <w:p w14:paraId="1184E36D" w14:textId="77777777" w:rsidR="00575BF7" w:rsidRPr="003D5BA4" w:rsidRDefault="00575BF7" w:rsidP="005F6813">
            <w:pPr>
              <w:pStyle w:val="BodyText"/>
              <w:rPr>
                <w:sz w:val="24"/>
                <w:szCs w:val="24"/>
              </w:rPr>
            </w:pPr>
          </w:p>
        </w:tc>
      </w:tr>
      <w:tr w:rsidR="00575BF7" w:rsidRPr="003D5BA4" w14:paraId="2C93BD78" w14:textId="77777777" w:rsidTr="005F6813">
        <w:tc>
          <w:tcPr>
            <w:tcW w:w="5382" w:type="dxa"/>
            <w:gridSpan w:val="2"/>
          </w:tcPr>
          <w:p w14:paraId="7F467A68" w14:textId="77777777" w:rsidR="00575BF7" w:rsidRPr="003D5BA4" w:rsidRDefault="00575BF7" w:rsidP="005F6813">
            <w:pPr>
              <w:pStyle w:val="BodyText"/>
              <w:rPr>
                <w:sz w:val="24"/>
                <w:szCs w:val="24"/>
              </w:rPr>
            </w:pPr>
            <w:r w:rsidRPr="003D5BA4">
              <w:rPr>
                <w:sz w:val="24"/>
                <w:szCs w:val="24"/>
              </w:rPr>
              <w:t>Client’s personal 10-digit Unique Tax Reference (UTR)</w:t>
            </w:r>
          </w:p>
        </w:tc>
        <w:tc>
          <w:tcPr>
            <w:tcW w:w="5154" w:type="dxa"/>
            <w:gridSpan w:val="2"/>
          </w:tcPr>
          <w:p w14:paraId="4DD2D720" w14:textId="77777777" w:rsidR="00575BF7" w:rsidRPr="003D5BA4" w:rsidRDefault="00575BF7" w:rsidP="005F6813">
            <w:pPr>
              <w:pStyle w:val="BodyText"/>
              <w:rPr>
                <w:sz w:val="24"/>
                <w:szCs w:val="24"/>
              </w:rPr>
            </w:pPr>
          </w:p>
        </w:tc>
      </w:tr>
      <w:tr w:rsidR="00575BF7" w:rsidRPr="003D5BA4" w14:paraId="55956DD0" w14:textId="77777777" w:rsidTr="005F6813">
        <w:tc>
          <w:tcPr>
            <w:tcW w:w="5382" w:type="dxa"/>
            <w:gridSpan w:val="2"/>
          </w:tcPr>
          <w:p w14:paraId="3AD86C13" w14:textId="77777777" w:rsidR="00575BF7" w:rsidRPr="003D5BA4" w:rsidRDefault="00575BF7" w:rsidP="005F6813">
            <w:pPr>
              <w:pStyle w:val="BodyText"/>
              <w:rPr>
                <w:sz w:val="24"/>
                <w:szCs w:val="24"/>
              </w:rPr>
            </w:pPr>
            <w:r w:rsidRPr="003D5BA4">
              <w:rPr>
                <w:sz w:val="24"/>
                <w:szCs w:val="24"/>
              </w:rPr>
              <w:t>Client’s company 10-digit Unique Tax Reference (UTR)</w:t>
            </w:r>
          </w:p>
        </w:tc>
        <w:tc>
          <w:tcPr>
            <w:tcW w:w="5154" w:type="dxa"/>
            <w:gridSpan w:val="2"/>
          </w:tcPr>
          <w:p w14:paraId="1BB6F9AF" w14:textId="77777777" w:rsidR="00575BF7" w:rsidRPr="003D5BA4" w:rsidRDefault="00575BF7" w:rsidP="005F6813">
            <w:pPr>
              <w:pStyle w:val="BodyText"/>
              <w:rPr>
                <w:sz w:val="24"/>
                <w:szCs w:val="24"/>
              </w:rPr>
            </w:pPr>
          </w:p>
        </w:tc>
      </w:tr>
      <w:tr w:rsidR="00575BF7" w:rsidRPr="003D5BA4" w14:paraId="29367DB1" w14:textId="77777777" w:rsidTr="005F6813">
        <w:tc>
          <w:tcPr>
            <w:tcW w:w="5382" w:type="dxa"/>
            <w:gridSpan w:val="2"/>
          </w:tcPr>
          <w:p w14:paraId="60A2AA17" w14:textId="77777777" w:rsidR="00575BF7" w:rsidRPr="003D5BA4" w:rsidRDefault="00575BF7" w:rsidP="005F6813">
            <w:pPr>
              <w:pStyle w:val="BodyText"/>
              <w:rPr>
                <w:sz w:val="24"/>
                <w:szCs w:val="24"/>
              </w:rPr>
            </w:pPr>
            <w:r w:rsidRPr="003D5BA4">
              <w:rPr>
                <w:sz w:val="24"/>
                <w:szCs w:val="24"/>
              </w:rPr>
              <w:t xml:space="preserve">Client’s partnership 10-digit Unique Tax Reference (UTR </w:t>
            </w:r>
          </w:p>
        </w:tc>
        <w:tc>
          <w:tcPr>
            <w:tcW w:w="5154" w:type="dxa"/>
            <w:gridSpan w:val="2"/>
          </w:tcPr>
          <w:p w14:paraId="5B6412EA" w14:textId="77777777" w:rsidR="00575BF7" w:rsidRPr="003D5BA4" w:rsidRDefault="00575BF7" w:rsidP="005F6813">
            <w:pPr>
              <w:pStyle w:val="BodyText"/>
              <w:rPr>
                <w:sz w:val="24"/>
                <w:szCs w:val="24"/>
              </w:rPr>
            </w:pPr>
          </w:p>
        </w:tc>
      </w:tr>
      <w:tr w:rsidR="00575BF7" w:rsidRPr="003D5BA4" w14:paraId="2F8F03C4" w14:textId="77777777" w:rsidTr="005F6813">
        <w:tc>
          <w:tcPr>
            <w:tcW w:w="5382" w:type="dxa"/>
            <w:gridSpan w:val="2"/>
          </w:tcPr>
          <w:p w14:paraId="2A80AB3F" w14:textId="77777777" w:rsidR="00575BF7" w:rsidRPr="003D5BA4" w:rsidRDefault="00575BF7" w:rsidP="005F6813">
            <w:pPr>
              <w:pStyle w:val="BodyText"/>
              <w:rPr>
                <w:sz w:val="24"/>
                <w:szCs w:val="24"/>
              </w:rPr>
            </w:pPr>
            <w:r w:rsidRPr="003D5BA4">
              <w:rPr>
                <w:sz w:val="24"/>
                <w:szCs w:val="24"/>
              </w:rPr>
              <w:t xml:space="preserve">VAT Number </w:t>
            </w:r>
          </w:p>
        </w:tc>
        <w:tc>
          <w:tcPr>
            <w:tcW w:w="5154" w:type="dxa"/>
            <w:gridSpan w:val="2"/>
          </w:tcPr>
          <w:p w14:paraId="25364F5A" w14:textId="77777777" w:rsidR="00575BF7" w:rsidRPr="003D5BA4" w:rsidRDefault="00575BF7" w:rsidP="005F6813">
            <w:pPr>
              <w:pStyle w:val="BodyText"/>
              <w:rPr>
                <w:sz w:val="24"/>
                <w:szCs w:val="24"/>
              </w:rPr>
            </w:pPr>
          </w:p>
        </w:tc>
      </w:tr>
      <w:tr w:rsidR="00575BF7" w:rsidRPr="003D5BA4" w14:paraId="4D6253AA" w14:textId="77777777" w:rsidTr="005F6813">
        <w:tc>
          <w:tcPr>
            <w:tcW w:w="5382" w:type="dxa"/>
            <w:gridSpan w:val="2"/>
          </w:tcPr>
          <w:p w14:paraId="1C904867" w14:textId="77777777" w:rsidR="00575BF7" w:rsidRPr="003D5BA4" w:rsidRDefault="00575BF7" w:rsidP="005F6813">
            <w:pPr>
              <w:pStyle w:val="BodyText"/>
              <w:rPr>
                <w:sz w:val="24"/>
                <w:szCs w:val="24"/>
              </w:rPr>
            </w:pPr>
            <w:r w:rsidRPr="003D5BA4">
              <w:rPr>
                <w:sz w:val="24"/>
                <w:szCs w:val="24"/>
              </w:rPr>
              <w:t xml:space="preserve">PAYE reference </w:t>
            </w:r>
          </w:p>
        </w:tc>
        <w:tc>
          <w:tcPr>
            <w:tcW w:w="5154" w:type="dxa"/>
            <w:gridSpan w:val="2"/>
          </w:tcPr>
          <w:p w14:paraId="663654DB" w14:textId="77777777" w:rsidR="00575BF7" w:rsidRPr="003D5BA4" w:rsidRDefault="00575BF7" w:rsidP="005F6813">
            <w:pPr>
              <w:pStyle w:val="BodyText"/>
              <w:rPr>
                <w:sz w:val="24"/>
                <w:szCs w:val="24"/>
              </w:rPr>
            </w:pPr>
          </w:p>
        </w:tc>
      </w:tr>
      <w:tr w:rsidR="00575BF7" w:rsidRPr="003D5BA4" w14:paraId="23797ABC" w14:textId="77777777" w:rsidTr="005F6813">
        <w:tc>
          <w:tcPr>
            <w:tcW w:w="5382" w:type="dxa"/>
            <w:gridSpan w:val="2"/>
          </w:tcPr>
          <w:p w14:paraId="50306F22" w14:textId="77777777" w:rsidR="00575BF7" w:rsidRPr="003D5BA4" w:rsidRDefault="00575BF7" w:rsidP="005F6813">
            <w:pPr>
              <w:pStyle w:val="BodyText"/>
              <w:rPr>
                <w:sz w:val="24"/>
                <w:szCs w:val="24"/>
              </w:rPr>
            </w:pPr>
            <w:r w:rsidRPr="003D5BA4">
              <w:rPr>
                <w:sz w:val="24"/>
                <w:szCs w:val="24"/>
              </w:rPr>
              <w:t xml:space="preserve">Government Gateway details </w:t>
            </w:r>
          </w:p>
        </w:tc>
        <w:tc>
          <w:tcPr>
            <w:tcW w:w="5154" w:type="dxa"/>
            <w:gridSpan w:val="2"/>
          </w:tcPr>
          <w:p w14:paraId="6D24450A" w14:textId="77777777" w:rsidR="00575BF7" w:rsidRPr="003D5BA4" w:rsidRDefault="00575BF7" w:rsidP="005F6813">
            <w:pPr>
              <w:pStyle w:val="BodyText"/>
              <w:rPr>
                <w:sz w:val="24"/>
                <w:szCs w:val="24"/>
              </w:rPr>
            </w:pPr>
          </w:p>
        </w:tc>
      </w:tr>
      <w:tr w:rsidR="00575BF7" w:rsidRPr="003D5BA4" w14:paraId="1C25D3F7" w14:textId="77777777" w:rsidTr="005F6813">
        <w:tc>
          <w:tcPr>
            <w:tcW w:w="5382" w:type="dxa"/>
            <w:gridSpan w:val="2"/>
          </w:tcPr>
          <w:p w14:paraId="06663992" w14:textId="77777777" w:rsidR="00575BF7" w:rsidRPr="003D5BA4" w:rsidRDefault="00575BF7" w:rsidP="005F6813">
            <w:pPr>
              <w:pStyle w:val="BodyText"/>
              <w:rPr>
                <w:sz w:val="24"/>
                <w:szCs w:val="24"/>
              </w:rPr>
            </w:pPr>
            <w:r w:rsidRPr="003D5BA4">
              <w:rPr>
                <w:sz w:val="24"/>
                <w:szCs w:val="24"/>
              </w:rPr>
              <w:t xml:space="preserve">The Pensions Regulator </w:t>
            </w:r>
          </w:p>
        </w:tc>
        <w:tc>
          <w:tcPr>
            <w:tcW w:w="5154" w:type="dxa"/>
            <w:gridSpan w:val="2"/>
          </w:tcPr>
          <w:p w14:paraId="1ABB3D27" w14:textId="77777777" w:rsidR="00575BF7" w:rsidRPr="003D5BA4" w:rsidRDefault="00575BF7" w:rsidP="005F6813">
            <w:pPr>
              <w:pStyle w:val="BodyText"/>
              <w:rPr>
                <w:sz w:val="24"/>
                <w:szCs w:val="24"/>
              </w:rPr>
            </w:pPr>
          </w:p>
        </w:tc>
      </w:tr>
    </w:tbl>
    <w:p w14:paraId="20FAEB88" w14:textId="77777777" w:rsidR="00CA2A47" w:rsidRDefault="00CA2A47"/>
    <w:tbl>
      <w:tblPr>
        <w:tblStyle w:val="TableGrid"/>
        <w:tblW w:w="10536" w:type="dxa"/>
        <w:tblLook w:val="04A0" w:firstRow="1" w:lastRow="0" w:firstColumn="1" w:lastColumn="0" w:noHBand="0" w:noVBand="1"/>
      </w:tblPr>
      <w:tblGrid>
        <w:gridCol w:w="5382"/>
        <w:gridCol w:w="5154"/>
      </w:tblGrid>
      <w:tr w:rsidR="00575BF7" w:rsidRPr="003D5BA4" w14:paraId="54E119B9" w14:textId="77777777" w:rsidTr="005F6813">
        <w:tc>
          <w:tcPr>
            <w:tcW w:w="10536" w:type="dxa"/>
            <w:gridSpan w:val="2"/>
          </w:tcPr>
          <w:p w14:paraId="425B9FD2" w14:textId="77777777" w:rsidR="00575BF7" w:rsidRPr="00C451CE" w:rsidRDefault="00575BF7" w:rsidP="00575BF7">
            <w:pPr>
              <w:pStyle w:val="BodyText"/>
              <w:numPr>
                <w:ilvl w:val="0"/>
                <w:numId w:val="17"/>
              </w:numPr>
              <w:rPr>
                <w:sz w:val="24"/>
                <w:szCs w:val="24"/>
              </w:rPr>
            </w:pPr>
            <w:r w:rsidRPr="003D5BA4">
              <w:rPr>
                <w:b/>
                <w:bCs/>
                <w:sz w:val="24"/>
                <w:szCs w:val="24"/>
              </w:rPr>
              <w:t>Accounts preparation</w:t>
            </w:r>
          </w:p>
          <w:p w14:paraId="7241798D" w14:textId="15A3C8A5" w:rsidR="00C451CE" w:rsidRPr="003D5BA4" w:rsidRDefault="009D3DF6" w:rsidP="00C451CE">
            <w:pPr>
              <w:pStyle w:val="BodyText"/>
              <w:rPr>
                <w:sz w:val="24"/>
                <w:szCs w:val="24"/>
              </w:rPr>
            </w:pPr>
            <w:r w:rsidRPr="00CB6186">
              <w:rPr>
                <w:rFonts w:cstheme="minorHAnsi"/>
                <w:i/>
                <w:iCs/>
                <w:color w:val="008048"/>
                <w:sz w:val="24"/>
                <w:szCs w:val="24"/>
                <w:lang w:eastAsia="en-GB"/>
              </w:rPr>
              <w:t>From AAT - For each question, provide the information requested or answer Yes, No or N/A where applicable.</w:t>
            </w:r>
          </w:p>
        </w:tc>
      </w:tr>
      <w:tr w:rsidR="00575BF7" w:rsidRPr="003D5BA4" w14:paraId="6F53068A" w14:textId="77777777" w:rsidTr="005F6813">
        <w:tc>
          <w:tcPr>
            <w:tcW w:w="5382" w:type="dxa"/>
          </w:tcPr>
          <w:p w14:paraId="5AA49FA7" w14:textId="77777777" w:rsidR="00575BF7" w:rsidRPr="003D5BA4" w:rsidRDefault="00575BF7" w:rsidP="005F6813">
            <w:pPr>
              <w:pStyle w:val="BodyText"/>
              <w:rPr>
                <w:sz w:val="24"/>
                <w:szCs w:val="24"/>
              </w:rPr>
            </w:pPr>
            <w:r w:rsidRPr="003D5BA4">
              <w:rPr>
                <w:sz w:val="24"/>
                <w:szCs w:val="24"/>
              </w:rPr>
              <w:t>What are the relevant accounting standards to be used for the client?</w:t>
            </w:r>
          </w:p>
        </w:tc>
        <w:tc>
          <w:tcPr>
            <w:tcW w:w="5154" w:type="dxa"/>
          </w:tcPr>
          <w:p w14:paraId="788DB483" w14:textId="77777777" w:rsidR="00575BF7" w:rsidRPr="003D5BA4" w:rsidRDefault="00575BF7" w:rsidP="005F6813">
            <w:pPr>
              <w:pStyle w:val="BodyText"/>
              <w:rPr>
                <w:sz w:val="24"/>
                <w:szCs w:val="24"/>
              </w:rPr>
            </w:pPr>
          </w:p>
        </w:tc>
      </w:tr>
      <w:tr w:rsidR="00575BF7" w:rsidRPr="003D5BA4" w14:paraId="38E85C5B" w14:textId="77777777" w:rsidTr="005F6813">
        <w:tc>
          <w:tcPr>
            <w:tcW w:w="5382" w:type="dxa"/>
          </w:tcPr>
          <w:p w14:paraId="5F2ECD33" w14:textId="77777777" w:rsidR="00575BF7" w:rsidRPr="003D5BA4" w:rsidRDefault="00575BF7" w:rsidP="005F6813">
            <w:pPr>
              <w:pStyle w:val="BodyText"/>
              <w:rPr>
                <w:sz w:val="24"/>
                <w:szCs w:val="24"/>
              </w:rPr>
            </w:pPr>
            <w:r w:rsidRPr="003D5BA4">
              <w:rPr>
                <w:sz w:val="24"/>
                <w:szCs w:val="24"/>
              </w:rPr>
              <w:t>Date accounts are to be prepared by</w:t>
            </w:r>
          </w:p>
        </w:tc>
        <w:tc>
          <w:tcPr>
            <w:tcW w:w="5154" w:type="dxa"/>
          </w:tcPr>
          <w:p w14:paraId="2182FB1D" w14:textId="77777777" w:rsidR="00575BF7" w:rsidRPr="003D5BA4" w:rsidRDefault="00575BF7" w:rsidP="005F6813">
            <w:pPr>
              <w:pStyle w:val="BodyText"/>
              <w:rPr>
                <w:sz w:val="24"/>
                <w:szCs w:val="24"/>
              </w:rPr>
            </w:pPr>
          </w:p>
        </w:tc>
      </w:tr>
      <w:tr w:rsidR="00575BF7" w:rsidRPr="003D5BA4" w14:paraId="63F124E3" w14:textId="77777777" w:rsidTr="005F6813">
        <w:tc>
          <w:tcPr>
            <w:tcW w:w="5382" w:type="dxa"/>
          </w:tcPr>
          <w:p w14:paraId="452BDA36" w14:textId="77777777" w:rsidR="00575BF7" w:rsidRPr="003D5BA4" w:rsidRDefault="00575BF7" w:rsidP="005F6813">
            <w:pPr>
              <w:pStyle w:val="BodyText"/>
              <w:rPr>
                <w:sz w:val="24"/>
                <w:szCs w:val="24"/>
              </w:rPr>
            </w:pPr>
            <w:r w:rsidRPr="003D5BA4">
              <w:rPr>
                <w:sz w:val="24"/>
                <w:szCs w:val="24"/>
              </w:rPr>
              <w:t xml:space="preserve">Last annual return </w:t>
            </w:r>
          </w:p>
        </w:tc>
        <w:tc>
          <w:tcPr>
            <w:tcW w:w="5154" w:type="dxa"/>
          </w:tcPr>
          <w:p w14:paraId="3E5F2A93" w14:textId="77777777" w:rsidR="00575BF7" w:rsidRPr="003D5BA4" w:rsidRDefault="00575BF7" w:rsidP="005F6813">
            <w:pPr>
              <w:pStyle w:val="BodyText"/>
              <w:rPr>
                <w:sz w:val="24"/>
                <w:szCs w:val="24"/>
              </w:rPr>
            </w:pPr>
          </w:p>
        </w:tc>
      </w:tr>
      <w:tr w:rsidR="00575BF7" w:rsidRPr="003D5BA4" w14:paraId="6A144045" w14:textId="77777777" w:rsidTr="005F6813">
        <w:tc>
          <w:tcPr>
            <w:tcW w:w="5382" w:type="dxa"/>
          </w:tcPr>
          <w:p w14:paraId="3521105A" w14:textId="77777777" w:rsidR="00575BF7" w:rsidRPr="003D5BA4" w:rsidRDefault="00575BF7" w:rsidP="005F6813">
            <w:pPr>
              <w:pStyle w:val="BodyText"/>
              <w:rPr>
                <w:sz w:val="24"/>
                <w:szCs w:val="24"/>
              </w:rPr>
            </w:pPr>
            <w:r w:rsidRPr="003D5BA4">
              <w:rPr>
                <w:sz w:val="24"/>
                <w:szCs w:val="24"/>
              </w:rPr>
              <w:t xml:space="preserve">Last set of accounts </w:t>
            </w:r>
          </w:p>
        </w:tc>
        <w:tc>
          <w:tcPr>
            <w:tcW w:w="5154" w:type="dxa"/>
          </w:tcPr>
          <w:p w14:paraId="507D1826" w14:textId="77777777" w:rsidR="00575BF7" w:rsidRPr="003D5BA4" w:rsidRDefault="00575BF7" w:rsidP="005F6813">
            <w:pPr>
              <w:pStyle w:val="BodyText"/>
              <w:rPr>
                <w:sz w:val="24"/>
                <w:szCs w:val="24"/>
              </w:rPr>
            </w:pPr>
          </w:p>
        </w:tc>
      </w:tr>
      <w:tr w:rsidR="00575BF7" w:rsidRPr="003D5BA4" w14:paraId="5C3B1F45" w14:textId="77777777" w:rsidTr="005F6813">
        <w:tc>
          <w:tcPr>
            <w:tcW w:w="10536" w:type="dxa"/>
            <w:gridSpan w:val="2"/>
          </w:tcPr>
          <w:p w14:paraId="25F2886F" w14:textId="77777777" w:rsidR="00575BF7" w:rsidRPr="003D5BA4" w:rsidRDefault="00575BF7" w:rsidP="005F6813">
            <w:pPr>
              <w:pStyle w:val="BodyText"/>
              <w:rPr>
                <w:sz w:val="24"/>
                <w:szCs w:val="24"/>
              </w:rPr>
            </w:pPr>
            <w:r w:rsidRPr="003D5BA4">
              <w:rPr>
                <w:sz w:val="24"/>
                <w:szCs w:val="24"/>
              </w:rPr>
              <w:t>Additional notes</w:t>
            </w:r>
          </w:p>
          <w:p w14:paraId="6468DD58" w14:textId="77777777" w:rsidR="00575BF7" w:rsidRPr="003D5BA4" w:rsidRDefault="00575BF7" w:rsidP="005F6813">
            <w:pPr>
              <w:pStyle w:val="BodyText"/>
              <w:rPr>
                <w:sz w:val="24"/>
                <w:szCs w:val="24"/>
              </w:rPr>
            </w:pPr>
          </w:p>
          <w:p w14:paraId="26005CB3" w14:textId="77777777" w:rsidR="00575BF7" w:rsidRPr="003D5BA4" w:rsidRDefault="00575BF7" w:rsidP="005F6813">
            <w:pPr>
              <w:pStyle w:val="BodyText"/>
              <w:rPr>
                <w:sz w:val="24"/>
                <w:szCs w:val="24"/>
              </w:rPr>
            </w:pPr>
          </w:p>
          <w:p w14:paraId="76F10FCC" w14:textId="77777777" w:rsidR="00575BF7" w:rsidRPr="003D5BA4" w:rsidRDefault="00575BF7" w:rsidP="005F6813">
            <w:pPr>
              <w:pStyle w:val="BodyText"/>
              <w:rPr>
                <w:sz w:val="24"/>
                <w:szCs w:val="24"/>
              </w:rPr>
            </w:pPr>
          </w:p>
          <w:p w14:paraId="18F7FDF9" w14:textId="77777777" w:rsidR="00575BF7" w:rsidRPr="003D5BA4" w:rsidRDefault="00575BF7" w:rsidP="005F6813">
            <w:pPr>
              <w:pStyle w:val="BodyText"/>
              <w:rPr>
                <w:sz w:val="24"/>
                <w:szCs w:val="24"/>
              </w:rPr>
            </w:pPr>
          </w:p>
          <w:p w14:paraId="7CD6EC7B" w14:textId="77777777" w:rsidR="00575BF7" w:rsidRPr="003D5BA4" w:rsidRDefault="00575BF7" w:rsidP="005F6813">
            <w:pPr>
              <w:pStyle w:val="BodyText"/>
              <w:rPr>
                <w:sz w:val="24"/>
                <w:szCs w:val="24"/>
              </w:rPr>
            </w:pPr>
          </w:p>
        </w:tc>
      </w:tr>
    </w:tbl>
    <w:p w14:paraId="632B8C2E" w14:textId="77777777" w:rsidR="00575BF7" w:rsidRPr="003D5BA4" w:rsidRDefault="00575BF7" w:rsidP="00575BF7">
      <w:pPr>
        <w:rPr>
          <w:sz w:val="24"/>
          <w:szCs w:val="24"/>
        </w:rPr>
      </w:pPr>
      <w:r w:rsidRPr="003D5BA4">
        <w:rPr>
          <w:sz w:val="24"/>
          <w:szCs w:val="24"/>
        </w:rPr>
        <w:lastRenderedPageBreak/>
        <w:br w:type="page"/>
      </w:r>
    </w:p>
    <w:tbl>
      <w:tblPr>
        <w:tblStyle w:val="TableGrid"/>
        <w:tblW w:w="10536" w:type="dxa"/>
        <w:tblLook w:val="04A0" w:firstRow="1" w:lastRow="0" w:firstColumn="1" w:lastColumn="0" w:noHBand="0" w:noVBand="1"/>
      </w:tblPr>
      <w:tblGrid>
        <w:gridCol w:w="5382"/>
        <w:gridCol w:w="5154"/>
      </w:tblGrid>
      <w:tr w:rsidR="00575BF7" w:rsidRPr="003D5BA4" w14:paraId="4D6140D4" w14:textId="77777777" w:rsidTr="005F6813">
        <w:tc>
          <w:tcPr>
            <w:tcW w:w="10536" w:type="dxa"/>
            <w:gridSpan w:val="2"/>
          </w:tcPr>
          <w:p w14:paraId="18ADB30E" w14:textId="77777777" w:rsidR="00575BF7" w:rsidRPr="003D5BA4" w:rsidRDefault="00575BF7" w:rsidP="00575BF7">
            <w:pPr>
              <w:pStyle w:val="BodyText"/>
              <w:numPr>
                <w:ilvl w:val="0"/>
                <w:numId w:val="17"/>
              </w:numPr>
              <w:rPr>
                <w:b/>
                <w:bCs/>
                <w:sz w:val="24"/>
                <w:szCs w:val="24"/>
              </w:rPr>
            </w:pPr>
            <w:r w:rsidRPr="003D5BA4">
              <w:rPr>
                <w:sz w:val="24"/>
                <w:szCs w:val="24"/>
              </w:rPr>
              <w:lastRenderedPageBreak/>
              <w:br w:type="page"/>
            </w:r>
            <w:r w:rsidRPr="003D5BA4">
              <w:rPr>
                <w:b/>
                <w:bCs/>
                <w:sz w:val="24"/>
                <w:szCs w:val="24"/>
              </w:rPr>
              <w:t>Code of Professional Ethics</w:t>
            </w:r>
          </w:p>
          <w:p w14:paraId="1702D835" w14:textId="77777777" w:rsidR="00522764" w:rsidRDefault="001E0C19" w:rsidP="00816FAD">
            <w:pPr>
              <w:rPr>
                <w:rFonts w:cstheme="minorHAnsi"/>
                <w:i/>
                <w:iCs/>
                <w:color w:val="008048"/>
                <w:sz w:val="24"/>
                <w:szCs w:val="24"/>
                <w:lang w:eastAsia="en-GB"/>
              </w:rPr>
            </w:pPr>
            <w:r w:rsidRPr="00816FAD">
              <w:rPr>
                <w:rFonts w:cstheme="minorHAnsi"/>
                <w:i/>
                <w:iCs/>
                <w:color w:val="008048"/>
                <w:sz w:val="24"/>
                <w:szCs w:val="24"/>
                <w:lang w:eastAsia="en-GB"/>
              </w:rPr>
              <w:t xml:space="preserve">From AAT - </w:t>
            </w:r>
            <w:r w:rsidR="00155117" w:rsidRPr="00816FAD">
              <w:rPr>
                <w:rFonts w:cstheme="minorHAnsi"/>
                <w:i/>
                <w:iCs/>
                <w:color w:val="008048"/>
                <w:sz w:val="24"/>
                <w:szCs w:val="24"/>
                <w:lang w:eastAsia="en-GB"/>
              </w:rPr>
              <w:t>T</w:t>
            </w:r>
            <w:r w:rsidR="00575BF7" w:rsidRPr="00816FAD">
              <w:rPr>
                <w:rFonts w:cstheme="minorHAnsi"/>
                <w:i/>
                <w:iCs/>
                <w:color w:val="008048"/>
                <w:sz w:val="24"/>
                <w:szCs w:val="24"/>
                <w:lang w:eastAsia="en-GB"/>
              </w:rPr>
              <w:t xml:space="preserve">o maintain public confidence in the accountancy profession you are expected to apply the fundamental ethical principles under </w:t>
            </w:r>
            <w:hyperlink r:id="rId23" w:history="1">
              <w:r w:rsidR="00575BF7" w:rsidRPr="00726D4B">
                <w:rPr>
                  <w:rStyle w:val="Hyperlink"/>
                  <w:rFonts w:cstheme="minorHAnsi"/>
                  <w:i/>
                  <w:iCs/>
                  <w:sz w:val="24"/>
                  <w:szCs w:val="24"/>
                  <w:lang w:eastAsia="en-GB"/>
                </w:rPr>
                <w:t>AAT’s Code of Professional Ethics</w:t>
              </w:r>
            </w:hyperlink>
            <w:r w:rsidR="00575BF7" w:rsidRPr="00726D4B">
              <w:rPr>
                <w:rFonts w:cstheme="minorHAnsi"/>
                <w:i/>
                <w:iCs/>
                <w:color w:val="008048"/>
                <w:sz w:val="24"/>
                <w:szCs w:val="24"/>
                <w:lang w:eastAsia="en-GB"/>
              </w:rPr>
              <w:t xml:space="preserve"> durin</w:t>
            </w:r>
            <w:r w:rsidR="00575BF7" w:rsidRPr="00816FAD">
              <w:rPr>
                <w:rFonts w:cstheme="minorHAnsi"/>
                <w:i/>
                <w:iCs/>
                <w:color w:val="008048"/>
                <w:sz w:val="24"/>
                <w:szCs w:val="24"/>
                <w:lang w:eastAsia="en-GB"/>
              </w:rPr>
              <w:t>g your engagement with a client. You will need to identify and evaluate any threats to your compliance and respond appropriately to ensure the public interest is not compromised.</w:t>
            </w:r>
            <w:r w:rsidR="009D3DF6" w:rsidRPr="00CB6186">
              <w:rPr>
                <w:rFonts w:cstheme="minorHAnsi"/>
                <w:i/>
                <w:iCs/>
                <w:color w:val="008048"/>
                <w:sz w:val="24"/>
                <w:szCs w:val="24"/>
                <w:lang w:eastAsia="en-GB"/>
              </w:rPr>
              <w:t xml:space="preserve"> </w:t>
            </w:r>
          </w:p>
          <w:p w14:paraId="5ABADA9B" w14:textId="220AE513" w:rsidR="00C451CE" w:rsidRPr="00522764" w:rsidRDefault="009D3DF6" w:rsidP="00816FAD">
            <w:pPr>
              <w:rPr>
                <w:rFonts w:cstheme="minorHAnsi"/>
                <w:i/>
                <w:iCs/>
                <w:color w:val="008048"/>
                <w:sz w:val="24"/>
                <w:szCs w:val="24"/>
                <w:lang w:eastAsia="en-GB"/>
              </w:rPr>
            </w:pPr>
            <w:r w:rsidRPr="00CB6186">
              <w:rPr>
                <w:rFonts w:cstheme="minorHAnsi"/>
                <w:i/>
                <w:iCs/>
                <w:color w:val="008048"/>
                <w:sz w:val="24"/>
                <w:szCs w:val="24"/>
                <w:lang w:eastAsia="en-GB"/>
              </w:rPr>
              <w:t>For each question, provide the information requested or answer Yes, No or N/A where applicable.</w:t>
            </w:r>
          </w:p>
        </w:tc>
      </w:tr>
      <w:tr w:rsidR="00CB6186" w:rsidRPr="003D5BA4" w14:paraId="764CB2DA" w14:textId="77777777" w:rsidTr="005F6813">
        <w:tc>
          <w:tcPr>
            <w:tcW w:w="5382" w:type="dxa"/>
          </w:tcPr>
          <w:p w14:paraId="13765225" w14:textId="77777777" w:rsidR="00CB6186" w:rsidRPr="003D5BA4" w:rsidRDefault="00CB6186" w:rsidP="005F6813">
            <w:pPr>
              <w:pStyle w:val="BodyText"/>
              <w:rPr>
                <w:sz w:val="24"/>
                <w:szCs w:val="24"/>
              </w:rPr>
            </w:pPr>
          </w:p>
        </w:tc>
        <w:tc>
          <w:tcPr>
            <w:tcW w:w="5154" w:type="dxa"/>
          </w:tcPr>
          <w:p w14:paraId="3D3A07DE" w14:textId="2FBF5CC1" w:rsidR="00CB6186" w:rsidRPr="003D5BA4" w:rsidRDefault="00CB6186" w:rsidP="005F6813">
            <w:pPr>
              <w:pStyle w:val="BodyText"/>
              <w:rPr>
                <w:sz w:val="24"/>
                <w:szCs w:val="24"/>
              </w:rPr>
            </w:pPr>
          </w:p>
        </w:tc>
      </w:tr>
      <w:tr w:rsidR="00575BF7" w:rsidRPr="003D5BA4" w14:paraId="07090BF3" w14:textId="77777777" w:rsidTr="005F6813">
        <w:tc>
          <w:tcPr>
            <w:tcW w:w="5382" w:type="dxa"/>
          </w:tcPr>
          <w:p w14:paraId="46414400" w14:textId="77777777" w:rsidR="00E34CE2" w:rsidRDefault="00575BF7" w:rsidP="005F6813">
            <w:pPr>
              <w:pStyle w:val="BodyText"/>
              <w:rPr>
                <w:sz w:val="24"/>
                <w:szCs w:val="24"/>
              </w:rPr>
            </w:pPr>
            <w:r w:rsidRPr="003D5BA4">
              <w:rPr>
                <w:sz w:val="24"/>
                <w:szCs w:val="24"/>
              </w:rPr>
              <w:t>Have you assessed the integrity of the owners, directors (or equivalent), and management of the organisation?</w:t>
            </w:r>
          </w:p>
          <w:p w14:paraId="2700DAA9" w14:textId="17EE6EB0" w:rsidR="00EF0459" w:rsidRPr="00AE25DD" w:rsidRDefault="00D02BFB" w:rsidP="005F6813">
            <w:pPr>
              <w:pStyle w:val="BodyText"/>
              <w:rPr>
                <w:i/>
                <w:iCs/>
                <w:sz w:val="24"/>
                <w:szCs w:val="24"/>
              </w:rPr>
            </w:pPr>
            <w:r>
              <w:rPr>
                <w:rFonts w:cstheme="minorHAnsi"/>
                <w:i/>
                <w:iCs/>
                <w:color w:val="008048"/>
                <w:sz w:val="24"/>
                <w:szCs w:val="24"/>
                <w:lang w:eastAsia="en-GB"/>
              </w:rPr>
              <w:t xml:space="preserve">From AAT - </w:t>
            </w:r>
            <w:r w:rsidR="00AE25DD" w:rsidRPr="00816FAD">
              <w:rPr>
                <w:rFonts w:cstheme="minorHAnsi"/>
                <w:i/>
                <w:iCs/>
                <w:color w:val="008048"/>
                <w:sz w:val="24"/>
                <w:szCs w:val="24"/>
                <w:lang w:eastAsia="en-GB"/>
              </w:rPr>
              <w:t xml:space="preserve">Learn more </w:t>
            </w:r>
            <w:hyperlink r:id="rId24" w:history="1">
              <w:r w:rsidR="00AA5AD7" w:rsidRPr="00655895">
                <w:rPr>
                  <w:rStyle w:val="Hyperlink"/>
                  <w:rFonts w:cstheme="minorHAnsi"/>
                  <w:i/>
                  <w:iCs/>
                  <w:sz w:val="24"/>
                  <w:szCs w:val="24"/>
                  <w:lang w:eastAsia="en-GB"/>
                </w:rPr>
                <w:t>Verifying beneficial owners</w:t>
              </w:r>
            </w:hyperlink>
          </w:p>
        </w:tc>
        <w:tc>
          <w:tcPr>
            <w:tcW w:w="5154" w:type="dxa"/>
          </w:tcPr>
          <w:p w14:paraId="66D15078" w14:textId="77777777" w:rsidR="00575BF7" w:rsidRPr="003D5BA4" w:rsidRDefault="00575BF7" w:rsidP="005F6813">
            <w:pPr>
              <w:pStyle w:val="BodyText"/>
              <w:rPr>
                <w:sz w:val="24"/>
                <w:szCs w:val="24"/>
              </w:rPr>
            </w:pPr>
          </w:p>
        </w:tc>
      </w:tr>
      <w:tr w:rsidR="00575BF7" w:rsidRPr="003D5BA4" w14:paraId="5A4E76FD" w14:textId="77777777" w:rsidTr="005F6813">
        <w:tc>
          <w:tcPr>
            <w:tcW w:w="5382" w:type="dxa"/>
          </w:tcPr>
          <w:p w14:paraId="011C2287" w14:textId="77777777" w:rsidR="00575BF7" w:rsidRPr="003D5BA4" w:rsidRDefault="00575BF7" w:rsidP="005F6813">
            <w:pPr>
              <w:pStyle w:val="BodyText"/>
              <w:rPr>
                <w:sz w:val="24"/>
                <w:szCs w:val="24"/>
              </w:rPr>
            </w:pPr>
            <w:r w:rsidRPr="003D5BA4">
              <w:rPr>
                <w:sz w:val="24"/>
                <w:szCs w:val="24"/>
              </w:rPr>
              <w:t xml:space="preserve">Are you satisfied that you are independent and are likely to have adequate resources and knowledge to complete the assignment? </w:t>
            </w:r>
          </w:p>
        </w:tc>
        <w:tc>
          <w:tcPr>
            <w:tcW w:w="5154" w:type="dxa"/>
          </w:tcPr>
          <w:p w14:paraId="2F653FD4" w14:textId="77777777" w:rsidR="00575BF7" w:rsidRPr="003D5BA4" w:rsidRDefault="00575BF7" w:rsidP="005F6813">
            <w:pPr>
              <w:pStyle w:val="BodyText"/>
              <w:rPr>
                <w:sz w:val="24"/>
                <w:szCs w:val="24"/>
              </w:rPr>
            </w:pPr>
          </w:p>
        </w:tc>
      </w:tr>
      <w:tr w:rsidR="00575BF7" w:rsidRPr="003D5BA4" w14:paraId="7BAA5DA0" w14:textId="77777777" w:rsidTr="005F6813">
        <w:tc>
          <w:tcPr>
            <w:tcW w:w="5382" w:type="dxa"/>
          </w:tcPr>
          <w:p w14:paraId="0F37BE7D" w14:textId="77777777" w:rsidR="00575BF7" w:rsidRPr="003D5BA4" w:rsidRDefault="00575BF7" w:rsidP="005F6813">
            <w:pPr>
              <w:pStyle w:val="BodyText"/>
              <w:rPr>
                <w:sz w:val="24"/>
                <w:szCs w:val="24"/>
              </w:rPr>
            </w:pPr>
            <w:r w:rsidRPr="003D5BA4">
              <w:rPr>
                <w:sz w:val="24"/>
                <w:szCs w:val="24"/>
              </w:rPr>
              <w:t xml:space="preserve">Are you satisfied that the acceptance of the appointment would not have an adverse effect on the reputation of the practice? </w:t>
            </w:r>
          </w:p>
        </w:tc>
        <w:tc>
          <w:tcPr>
            <w:tcW w:w="5154" w:type="dxa"/>
          </w:tcPr>
          <w:p w14:paraId="689372DC" w14:textId="77777777" w:rsidR="00575BF7" w:rsidRPr="003D5BA4" w:rsidRDefault="00575BF7" w:rsidP="005F6813">
            <w:pPr>
              <w:pStyle w:val="BodyText"/>
              <w:rPr>
                <w:sz w:val="24"/>
                <w:szCs w:val="24"/>
              </w:rPr>
            </w:pPr>
          </w:p>
        </w:tc>
      </w:tr>
      <w:tr w:rsidR="00575BF7" w:rsidRPr="003D5BA4" w14:paraId="77AD19CC" w14:textId="77777777" w:rsidTr="005F6813">
        <w:tc>
          <w:tcPr>
            <w:tcW w:w="5382" w:type="dxa"/>
          </w:tcPr>
          <w:p w14:paraId="51D6BF0E" w14:textId="77777777" w:rsidR="00575BF7" w:rsidRPr="003D5BA4" w:rsidRDefault="00575BF7" w:rsidP="005F6813">
            <w:pPr>
              <w:pStyle w:val="BodyText"/>
              <w:rPr>
                <w:sz w:val="24"/>
                <w:szCs w:val="24"/>
              </w:rPr>
            </w:pPr>
            <w:r w:rsidRPr="003D5BA4">
              <w:rPr>
                <w:sz w:val="24"/>
                <w:szCs w:val="24"/>
              </w:rPr>
              <w:t xml:space="preserve">Are you satisfied that acceptance of the engagement would not create any conflict of interest with existing clients? </w:t>
            </w:r>
          </w:p>
        </w:tc>
        <w:tc>
          <w:tcPr>
            <w:tcW w:w="5154" w:type="dxa"/>
          </w:tcPr>
          <w:p w14:paraId="366C66B6" w14:textId="77777777" w:rsidR="00575BF7" w:rsidRPr="003D5BA4" w:rsidRDefault="00575BF7" w:rsidP="005F6813">
            <w:pPr>
              <w:pStyle w:val="BodyText"/>
              <w:rPr>
                <w:sz w:val="24"/>
                <w:szCs w:val="24"/>
              </w:rPr>
            </w:pPr>
          </w:p>
        </w:tc>
      </w:tr>
      <w:tr w:rsidR="00575BF7" w:rsidRPr="003D5BA4" w14:paraId="37CD6F31" w14:textId="77777777" w:rsidTr="005F6813">
        <w:tc>
          <w:tcPr>
            <w:tcW w:w="10536" w:type="dxa"/>
            <w:gridSpan w:val="2"/>
          </w:tcPr>
          <w:p w14:paraId="5A893EB9" w14:textId="0D16B395" w:rsidR="00575BF7" w:rsidRPr="003D5BA4" w:rsidRDefault="00575BF7" w:rsidP="005F6813">
            <w:pPr>
              <w:pStyle w:val="BodyText"/>
              <w:rPr>
                <w:sz w:val="24"/>
                <w:szCs w:val="24"/>
              </w:rPr>
            </w:pPr>
            <w:r w:rsidRPr="003D5BA4">
              <w:rPr>
                <w:sz w:val="24"/>
                <w:szCs w:val="24"/>
              </w:rPr>
              <w:t>If you have answered “no” to any of the above questions, please outline what safeguards you have</w:t>
            </w:r>
            <w:r w:rsidR="00C15E69">
              <w:rPr>
                <w:sz w:val="24"/>
                <w:szCs w:val="24"/>
              </w:rPr>
              <w:t xml:space="preserve"> in place</w:t>
            </w:r>
            <w:r w:rsidRPr="003D5BA4">
              <w:rPr>
                <w:sz w:val="24"/>
                <w:szCs w:val="24"/>
              </w:rPr>
              <w:t xml:space="preserve"> or will implement.</w:t>
            </w:r>
          </w:p>
          <w:p w14:paraId="5E3822B6" w14:textId="77777777" w:rsidR="00575BF7" w:rsidRPr="003D5BA4" w:rsidRDefault="00575BF7" w:rsidP="005F6813">
            <w:pPr>
              <w:pStyle w:val="BodyText"/>
              <w:rPr>
                <w:sz w:val="24"/>
                <w:szCs w:val="24"/>
              </w:rPr>
            </w:pPr>
          </w:p>
          <w:p w14:paraId="2A98825A" w14:textId="77777777" w:rsidR="00575BF7" w:rsidRPr="003D5BA4" w:rsidRDefault="00575BF7" w:rsidP="005F6813">
            <w:pPr>
              <w:pStyle w:val="BodyText"/>
              <w:rPr>
                <w:sz w:val="24"/>
                <w:szCs w:val="24"/>
              </w:rPr>
            </w:pPr>
          </w:p>
        </w:tc>
      </w:tr>
    </w:tbl>
    <w:p w14:paraId="552A8B55" w14:textId="77777777" w:rsidR="00CA2A47" w:rsidRDefault="00CA2A47"/>
    <w:tbl>
      <w:tblPr>
        <w:tblStyle w:val="TableGrid"/>
        <w:tblW w:w="10536" w:type="dxa"/>
        <w:tblLook w:val="04A0" w:firstRow="1" w:lastRow="0" w:firstColumn="1" w:lastColumn="0" w:noHBand="0" w:noVBand="1"/>
      </w:tblPr>
      <w:tblGrid>
        <w:gridCol w:w="3469"/>
        <w:gridCol w:w="1629"/>
        <w:gridCol w:w="284"/>
        <w:gridCol w:w="5154"/>
      </w:tblGrid>
      <w:tr w:rsidR="00575BF7" w:rsidRPr="003D5BA4" w14:paraId="3CC11C18" w14:textId="77777777" w:rsidTr="005F6813">
        <w:tc>
          <w:tcPr>
            <w:tcW w:w="10536" w:type="dxa"/>
            <w:gridSpan w:val="4"/>
          </w:tcPr>
          <w:p w14:paraId="0D0BDBE0" w14:textId="67FE16D3" w:rsidR="00A95822" w:rsidRPr="00A95822" w:rsidRDefault="00575BF7" w:rsidP="0050100C">
            <w:pPr>
              <w:pStyle w:val="BodyText"/>
              <w:numPr>
                <w:ilvl w:val="0"/>
                <w:numId w:val="17"/>
              </w:numPr>
              <w:rPr>
                <w:sz w:val="24"/>
                <w:szCs w:val="24"/>
              </w:rPr>
            </w:pPr>
            <w:r w:rsidRPr="003D5BA4">
              <w:rPr>
                <w:b/>
                <w:bCs/>
                <w:sz w:val="24"/>
                <w:szCs w:val="24"/>
              </w:rPr>
              <w:t>Clients’ money (</w:t>
            </w:r>
            <w:r w:rsidR="008804A4">
              <w:rPr>
                <w:b/>
                <w:bCs/>
                <w:sz w:val="24"/>
                <w:szCs w:val="24"/>
              </w:rPr>
              <w:t xml:space="preserve">Complete if </w:t>
            </w:r>
            <w:r w:rsidR="004C02B1">
              <w:rPr>
                <w:b/>
                <w:bCs/>
                <w:sz w:val="24"/>
                <w:szCs w:val="24"/>
              </w:rPr>
              <w:t>the</w:t>
            </w:r>
            <w:r w:rsidR="008804A4">
              <w:rPr>
                <w:b/>
                <w:bCs/>
                <w:sz w:val="24"/>
                <w:szCs w:val="24"/>
              </w:rPr>
              <w:t xml:space="preserve"> firm holds Clients’ </w:t>
            </w:r>
            <w:r w:rsidR="004C02B1">
              <w:rPr>
                <w:b/>
                <w:bCs/>
                <w:sz w:val="24"/>
                <w:szCs w:val="24"/>
              </w:rPr>
              <w:t>m</w:t>
            </w:r>
            <w:r w:rsidR="008804A4">
              <w:rPr>
                <w:b/>
                <w:bCs/>
                <w:sz w:val="24"/>
                <w:szCs w:val="24"/>
              </w:rPr>
              <w:t>oney</w:t>
            </w:r>
            <w:r w:rsidR="00E76CF0">
              <w:rPr>
                <w:b/>
                <w:bCs/>
                <w:sz w:val="24"/>
                <w:szCs w:val="24"/>
              </w:rPr>
              <w:t>, otherwise delete or state n/a</w:t>
            </w:r>
            <w:r w:rsidR="008804A4">
              <w:rPr>
                <w:b/>
                <w:bCs/>
                <w:sz w:val="24"/>
                <w:szCs w:val="24"/>
              </w:rPr>
              <w:t>)</w:t>
            </w:r>
          </w:p>
          <w:p w14:paraId="4500F4FA" w14:textId="77777777" w:rsidR="00EE0F99" w:rsidRDefault="00775B1E" w:rsidP="00A95822">
            <w:pPr>
              <w:pStyle w:val="BodyText"/>
            </w:pPr>
            <w:r w:rsidRPr="00775B1E">
              <w:rPr>
                <w:rFonts w:cstheme="minorHAnsi"/>
                <w:i/>
                <w:iCs/>
                <w:color w:val="008048"/>
                <w:sz w:val="24"/>
                <w:szCs w:val="24"/>
                <w:lang w:eastAsia="en-GB"/>
              </w:rPr>
              <w:t xml:space="preserve">From AAT – review </w:t>
            </w:r>
            <w:hyperlink r:id="rId25" w:history="1">
              <w:r w:rsidRPr="004E1328">
                <w:rPr>
                  <w:rStyle w:val="Hyperlink"/>
                  <w:rFonts w:cstheme="minorHAnsi"/>
                  <w:i/>
                  <w:iCs/>
                  <w:sz w:val="24"/>
                  <w:szCs w:val="24"/>
                  <w:lang w:eastAsia="en-GB"/>
                </w:rPr>
                <w:t>Clients</w:t>
              </w:r>
              <w:r w:rsidR="004E1328" w:rsidRPr="004E1328">
                <w:rPr>
                  <w:rStyle w:val="Hyperlink"/>
                  <w:rFonts w:cstheme="minorHAnsi"/>
                  <w:i/>
                  <w:iCs/>
                  <w:sz w:val="24"/>
                  <w:szCs w:val="24"/>
                  <w:lang w:eastAsia="en-GB"/>
                </w:rPr>
                <w:t>’</w:t>
              </w:r>
              <w:r w:rsidRPr="004E1328">
                <w:rPr>
                  <w:rStyle w:val="Hyperlink"/>
                  <w:rFonts w:cstheme="minorHAnsi"/>
                  <w:i/>
                  <w:iCs/>
                  <w:sz w:val="24"/>
                  <w:szCs w:val="24"/>
                  <w:lang w:eastAsia="en-GB"/>
                </w:rPr>
                <w:t xml:space="preserve"> money </w:t>
              </w:r>
            </w:hyperlink>
          </w:p>
          <w:p w14:paraId="5F2F82FD" w14:textId="50C2EC7E" w:rsidR="009D3DF6" w:rsidRPr="0050100C" w:rsidRDefault="009D3DF6" w:rsidP="00A95822">
            <w:pPr>
              <w:pStyle w:val="BodyText"/>
              <w:rPr>
                <w:sz w:val="24"/>
                <w:szCs w:val="24"/>
              </w:rPr>
            </w:pPr>
            <w:r w:rsidRPr="00CB6186">
              <w:rPr>
                <w:rFonts w:cstheme="minorHAnsi"/>
                <w:i/>
                <w:iCs/>
                <w:color w:val="008048"/>
                <w:sz w:val="24"/>
                <w:szCs w:val="24"/>
                <w:lang w:eastAsia="en-GB"/>
              </w:rPr>
              <w:t>From AAT - For each question, provide the information requested or answer Yes, No or N/A where applicable.</w:t>
            </w:r>
          </w:p>
        </w:tc>
      </w:tr>
      <w:tr w:rsidR="00575BF7" w:rsidRPr="003D5BA4" w14:paraId="756BCE9F" w14:textId="77777777" w:rsidTr="005F6813">
        <w:tc>
          <w:tcPr>
            <w:tcW w:w="5382" w:type="dxa"/>
            <w:gridSpan w:val="3"/>
          </w:tcPr>
          <w:p w14:paraId="747070E3" w14:textId="77777777" w:rsidR="00575BF7" w:rsidRPr="003D5BA4" w:rsidRDefault="00575BF7" w:rsidP="005F6813">
            <w:pPr>
              <w:pStyle w:val="BodyText"/>
              <w:rPr>
                <w:sz w:val="24"/>
                <w:szCs w:val="24"/>
              </w:rPr>
            </w:pPr>
            <w:r w:rsidRPr="003D5BA4">
              <w:rPr>
                <w:sz w:val="24"/>
                <w:szCs w:val="24"/>
              </w:rPr>
              <w:t xml:space="preserve">Will you hold client monies for this client? </w:t>
            </w:r>
          </w:p>
        </w:tc>
        <w:tc>
          <w:tcPr>
            <w:tcW w:w="5154" w:type="dxa"/>
          </w:tcPr>
          <w:p w14:paraId="18A7B8DE" w14:textId="77777777" w:rsidR="00575BF7" w:rsidRPr="003D5BA4" w:rsidRDefault="00575BF7" w:rsidP="005F6813">
            <w:pPr>
              <w:pStyle w:val="BodyText"/>
              <w:rPr>
                <w:sz w:val="24"/>
                <w:szCs w:val="24"/>
              </w:rPr>
            </w:pPr>
          </w:p>
        </w:tc>
      </w:tr>
      <w:tr w:rsidR="00575BF7" w:rsidRPr="003D5BA4" w14:paraId="4A121939" w14:textId="77777777" w:rsidTr="005F6813">
        <w:tc>
          <w:tcPr>
            <w:tcW w:w="5382" w:type="dxa"/>
            <w:gridSpan w:val="3"/>
          </w:tcPr>
          <w:p w14:paraId="1C731201" w14:textId="77777777" w:rsidR="00575BF7" w:rsidRDefault="004E1328" w:rsidP="004E1328">
            <w:pPr>
              <w:spacing w:line="259" w:lineRule="auto"/>
              <w:rPr>
                <w:sz w:val="24"/>
                <w:szCs w:val="24"/>
              </w:rPr>
            </w:pPr>
            <w:r>
              <w:rPr>
                <w:sz w:val="24"/>
                <w:szCs w:val="24"/>
              </w:rPr>
              <w:t xml:space="preserve">Please </w:t>
            </w:r>
            <w:r w:rsidR="00575BF7" w:rsidRPr="003D5BA4">
              <w:rPr>
                <w:sz w:val="24"/>
                <w:szCs w:val="24"/>
              </w:rPr>
              <w:t>justify the need to hold the client’s monies</w:t>
            </w:r>
            <w:r>
              <w:rPr>
                <w:sz w:val="24"/>
                <w:szCs w:val="24"/>
              </w:rPr>
              <w:t>.</w:t>
            </w:r>
          </w:p>
          <w:p w14:paraId="6A825055" w14:textId="5142B09F" w:rsidR="00AB758D" w:rsidRPr="004E1328" w:rsidRDefault="00AB758D" w:rsidP="004E1328">
            <w:pPr>
              <w:spacing w:line="259" w:lineRule="auto"/>
              <w:rPr>
                <w:sz w:val="24"/>
                <w:szCs w:val="24"/>
              </w:rPr>
            </w:pPr>
            <w:r w:rsidRPr="00775B1E">
              <w:rPr>
                <w:rFonts w:cstheme="minorHAnsi"/>
                <w:i/>
                <w:iCs/>
                <w:color w:val="008048"/>
                <w:sz w:val="24"/>
                <w:szCs w:val="24"/>
                <w:lang w:eastAsia="en-GB"/>
              </w:rPr>
              <w:t>From AAT</w:t>
            </w:r>
            <w:r>
              <w:rPr>
                <w:rFonts w:cstheme="minorHAnsi"/>
                <w:i/>
                <w:iCs/>
                <w:color w:val="008048"/>
                <w:sz w:val="24"/>
                <w:szCs w:val="24"/>
                <w:lang w:eastAsia="en-GB"/>
              </w:rPr>
              <w:t xml:space="preserve"> - o</w:t>
            </w:r>
            <w:r w:rsidRPr="00AB758D">
              <w:rPr>
                <w:rFonts w:cstheme="minorHAnsi"/>
                <w:i/>
                <w:iCs/>
                <w:color w:val="008048"/>
                <w:sz w:val="24"/>
                <w:szCs w:val="24"/>
                <w:lang w:eastAsia="en-GB"/>
              </w:rPr>
              <w:t>nly monies relative to the accountancy and/or bookkeeping services which the firm is performing, has performed or has been engaged to perform, for the client should be held.</w:t>
            </w:r>
          </w:p>
        </w:tc>
        <w:tc>
          <w:tcPr>
            <w:tcW w:w="5154" w:type="dxa"/>
          </w:tcPr>
          <w:p w14:paraId="2450C7EA" w14:textId="77777777" w:rsidR="00575BF7" w:rsidRPr="003D5BA4" w:rsidRDefault="00575BF7" w:rsidP="005F6813">
            <w:pPr>
              <w:pStyle w:val="BodyText"/>
              <w:rPr>
                <w:sz w:val="24"/>
                <w:szCs w:val="24"/>
              </w:rPr>
            </w:pPr>
          </w:p>
        </w:tc>
      </w:tr>
      <w:tr w:rsidR="00575BF7" w:rsidRPr="003D5BA4" w14:paraId="24952362" w14:textId="77777777" w:rsidTr="005F6813">
        <w:tc>
          <w:tcPr>
            <w:tcW w:w="5382" w:type="dxa"/>
            <w:gridSpan w:val="3"/>
          </w:tcPr>
          <w:p w14:paraId="335E88E8" w14:textId="77777777" w:rsidR="00575BF7" w:rsidRPr="003D5BA4" w:rsidRDefault="00575BF7" w:rsidP="005F6813">
            <w:pPr>
              <w:pStyle w:val="BodyText"/>
              <w:rPr>
                <w:sz w:val="24"/>
                <w:szCs w:val="24"/>
              </w:rPr>
            </w:pPr>
            <w:r w:rsidRPr="003D5BA4">
              <w:rPr>
                <w:sz w:val="24"/>
                <w:szCs w:val="24"/>
              </w:rPr>
              <w:lastRenderedPageBreak/>
              <w:t xml:space="preserve">Do you have client instruction for payment, fee offset if applicable? </w:t>
            </w:r>
          </w:p>
        </w:tc>
        <w:tc>
          <w:tcPr>
            <w:tcW w:w="5154" w:type="dxa"/>
          </w:tcPr>
          <w:p w14:paraId="4CB70705" w14:textId="477785BE" w:rsidR="00575BF7" w:rsidRPr="003D5BA4" w:rsidRDefault="00A10358" w:rsidP="00325A45">
            <w:pPr>
              <w:pStyle w:val="BodyText"/>
              <w:tabs>
                <w:tab w:val="left" w:pos="3690"/>
              </w:tabs>
              <w:rPr>
                <w:sz w:val="24"/>
                <w:szCs w:val="24"/>
              </w:rPr>
            </w:pPr>
            <w:r>
              <w:rPr>
                <w:sz w:val="24"/>
                <w:szCs w:val="24"/>
              </w:rPr>
              <w:tab/>
            </w:r>
          </w:p>
        </w:tc>
      </w:tr>
      <w:tr w:rsidR="00575BF7" w:rsidRPr="003D5BA4" w14:paraId="7020DF6F" w14:textId="77777777" w:rsidTr="005F6813">
        <w:tc>
          <w:tcPr>
            <w:tcW w:w="5382" w:type="dxa"/>
            <w:gridSpan w:val="3"/>
          </w:tcPr>
          <w:p w14:paraId="087B34E8" w14:textId="77777777" w:rsidR="00575BF7" w:rsidRPr="003D5BA4" w:rsidRDefault="00575BF7" w:rsidP="005F6813">
            <w:pPr>
              <w:pStyle w:val="BodyText"/>
              <w:rPr>
                <w:sz w:val="24"/>
                <w:szCs w:val="24"/>
              </w:rPr>
            </w:pPr>
            <w:r w:rsidRPr="003D5BA4">
              <w:rPr>
                <w:sz w:val="24"/>
                <w:szCs w:val="24"/>
              </w:rPr>
              <w:t xml:space="preserve">Do you hold current Client Due Diligence/ Identification of client details? </w:t>
            </w:r>
          </w:p>
        </w:tc>
        <w:tc>
          <w:tcPr>
            <w:tcW w:w="5154" w:type="dxa"/>
          </w:tcPr>
          <w:p w14:paraId="79A954A3" w14:textId="77777777" w:rsidR="00575BF7" w:rsidRPr="003D5BA4" w:rsidRDefault="00575BF7" w:rsidP="005F6813">
            <w:pPr>
              <w:pStyle w:val="BodyText"/>
              <w:rPr>
                <w:sz w:val="24"/>
                <w:szCs w:val="24"/>
              </w:rPr>
            </w:pPr>
          </w:p>
        </w:tc>
      </w:tr>
      <w:tr w:rsidR="00575BF7" w:rsidRPr="003D5BA4" w14:paraId="195CA3CA" w14:textId="77777777" w:rsidTr="005F6813">
        <w:tc>
          <w:tcPr>
            <w:tcW w:w="5382" w:type="dxa"/>
            <w:gridSpan w:val="3"/>
          </w:tcPr>
          <w:p w14:paraId="382886A8" w14:textId="407E52AF" w:rsidR="00575BF7" w:rsidRPr="003D5BA4" w:rsidRDefault="00575BF7" w:rsidP="005F6813">
            <w:pPr>
              <w:pStyle w:val="BodyText"/>
              <w:rPr>
                <w:sz w:val="24"/>
                <w:szCs w:val="24"/>
              </w:rPr>
            </w:pPr>
            <w:r w:rsidRPr="003D5BA4">
              <w:rPr>
                <w:sz w:val="24"/>
                <w:szCs w:val="24"/>
              </w:rPr>
              <w:t xml:space="preserve">Has a client bank account been set up in line with the conditions of AAT’s </w:t>
            </w:r>
            <w:hyperlink r:id="rId26" w:history="1">
              <w:r w:rsidRPr="005500DD">
                <w:rPr>
                  <w:rStyle w:val="Hyperlink"/>
                  <w:i/>
                  <w:iCs/>
                  <w:sz w:val="24"/>
                  <w:szCs w:val="24"/>
                </w:rPr>
                <w:t>Clients’ Money Policy</w:t>
              </w:r>
            </w:hyperlink>
            <w:r w:rsidRPr="005500DD">
              <w:rPr>
                <w:sz w:val="24"/>
                <w:szCs w:val="24"/>
              </w:rPr>
              <w:t>?</w:t>
            </w:r>
            <w:r w:rsidRPr="003D5BA4">
              <w:rPr>
                <w:sz w:val="24"/>
                <w:szCs w:val="24"/>
              </w:rPr>
              <w:t xml:space="preserve"> </w:t>
            </w:r>
          </w:p>
        </w:tc>
        <w:tc>
          <w:tcPr>
            <w:tcW w:w="5154" w:type="dxa"/>
          </w:tcPr>
          <w:p w14:paraId="05C2B313" w14:textId="77777777" w:rsidR="00575BF7" w:rsidRPr="003D5BA4" w:rsidRDefault="00575BF7" w:rsidP="005F6813">
            <w:pPr>
              <w:pStyle w:val="BodyText"/>
              <w:rPr>
                <w:sz w:val="24"/>
                <w:szCs w:val="24"/>
              </w:rPr>
            </w:pPr>
          </w:p>
        </w:tc>
      </w:tr>
      <w:tr w:rsidR="00575BF7" w:rsidRPr="003D5BA4" w14:paraId="746CE5B2" w14:textId="77777777" w:rsidTr="005F6813">
        <w:tc>
          <w:tcPr>
            <w:tcW w:w="10536" w:type="dxa"/>
            <w:gridSpan w:val="4"/>
          </w:tcPr>
          <w:p w14:paraId="12044597" w14:textId="77777777" w:rsidR="00575BF7" w:rsidRPr="003D5BA4" w:rsidRDefault="00575BF7" w:rsidP="005F6813">
            <w:pPr>
              <w:pStyle w:val="BodyText"/>
              <w:rPr>
                <w:sz w:val="24"/>
                <w:szCs w:val="24"/>
              </w:rPr>
            </w:pPr>
            <w:r w:rsidRPr="003D5BA4">
              <w:rPr>
                <w:sz w:val="24"/>
                <w:szCs w:val="24"/>
              </w:rPr>
              <w:t>Additional notes</w:t>
            </w:r>
          </w:p>
          <w:p w14:paraId="567E2068" w14:textId="77777777" w:rsidR="00575BF7" w:rsidRDefault="00575BF7" w:rsidP="005F6813">
            <w:pPr>
              <w:pStyle w:val="BodyText"/>
              <w:rPr>
                <w:sz w:val="24"/>
                <w:szCs w:val="24"/>
              </w:rPr>
            </w:pPr>
          </w:p>
          <w:p w14:paraId="7F5B80E6" w14:textId="77777777" w:rsidR="004E1328" w:rsidRPr="003D5BA4" w:rsidRDefault="004E1328" w:rsidP="005F6813">
            <w:pPr>
              <w:pStyle w:val="BodyText"/>
              <w:rPr>
                <w:sz w:val="24"/>
                <w:szCs w:val="24"/>
              </w:rPr>
            </w:pPr>
          </w:p>
        </w:tc>
      </w:tr>
      <w:tr w:rsidR="00575BF7" w:rsidRPr="003D5BA4" w14:paraId="4C7BD52D" w14:textId="77777777" w:rsidTr="005F6813">
        <w:tc>
          <w:tcPr>
            <w:tcW w:w="10536" w:type="dxa"/>
            <w:gridSpan w:val="4"/>
          </w:tcPr>
          <w:p w14:paraId="10B4DE78" w14:textId="77777777" w:rsidR="00575BF7" w:rsidRPr="003D5BA4" w:rsidRDefault="00575BF7" w:rsidP="00575BF7">
            <w:pPr>
              <w:pStyle w:val="BodyText"/>
              <w:numPr>
                <w:ilvl w:val="0"/>
                <w:numId w:val="17"/>
              </w:numPr>
              <w:rPr>
                <w:b/>
                <w:bCs/>
                <w:sz w:val="24"/>
                <w:szCs w:val="24"/>
              </w:rPr>
            </w:pPr>
            <w:r w:rsidRPr="003D5BA4">
              <w:rPr>
                <w:sz w:val="24"/>
                <w:szCs w:val="24"/>
              </w:rPr>
              <w:br w:type="page"/>
            </w:r>
            <w:r w:rsidRPr="003D5BA4">
              <w:rPr>
                <w:b/>
                <w:bCs/>
                <w:sz w:val="24"/>
                <w:szCs w:val="24"/>
              </w:rPr>
              <w:t>Anti-Money Laundering – Know Your Client</w:t>
            </w:r>
          </w:p>
          <w:p w14:paraId="7AF077E2" w14:textId="614D2A2B" w:rsidR="001165BC" w:rsidRPr="00335621" w:rsidRDefault="00CF500E" w:rsidP="001165BC">
            <w:pPr>
              <w:pStyle w:val="BodyText"/>
              <w:rPr>
                <w:rFonts w:cstheme="minorHAnsi"/>
                <w:i/>
                <w:iCs/>
                <w:color w:val="008048"/>
                <w:sz w:val="24"/>
                <w:szCs w:val="24"/>
                <w:lang w:eastAsia="en-GB"/>
              </w:rPr>
            </w:pPr>
            <w:r w:rsidRPr="00CF500E">
              <w:rPr>
                <w:rFonts w:cstheme="minorHAnsi"/>
                <w:i/>
                <w:iCs/>
                <w:color w:val="008048"/>
                <w:sz w:val="24"/>
                <w:szCs w:val="24"/>
                <w:lang w:eastAsia="en-GB"/>
              </w:rPr>
              <w:t xml:space="preserve">From AAT - </w:t>
            </w:r>
            <w:r w:rsidR="00575BF7" w:rsidRPr="00CF500E">
              <w:rPr>
                <w:rFonts w:cstheme="minorHAnsi"/>
                <w:i/>
                <w:iCs/>
                <w:color w:val="008048"/>
                <w:sz w:val="24"/>
                <w:szCs w:val="24"/>
                <w:lang w:eastAsia="en-GB"/>
              </w:rPr>
              <w:t xml:space="preserve">You must have in place </w:t>
            </w:r>
            <w:r w:rsidR="00715A93" w:rsidRPr="00CF500E">
              <w:rPr>
                <w:rFonts w:cstheme="minorHAnsi"/>
                <w:i/>
                <w:iCs/>
                <w:color w:val="008048"/>
                <w:sz w:val="24"/>
                <w:szCs w:val="24"/>
                <w:lang w:eastAsia="en-GB"/>
              </w:rPr>
              <w:t>effective</w:t>
            </w:r>
            <w:r w:rsidR="00575BF7" w:rsidRPr="00CF500E">
              <w:rPr>
                <w:rFonts w:cstheme="minorHAnsi"/>
                <w:i/>
                <w:iCs/>
                <w:color w:val="008048"/>
                <w:sz w:val="24"/>
                <w:szCs w:val="24"/>
                <w:lang w:eastAsia="en-GB"/>
              </w:rPr>
              <w:t xml:space="preserve"> controls and monitoring systems to prevent your business from being used for money laundering, terrorist financing, or proliferation financing.  It is your responsibility to ensure the following customer due diligence measures and controls are applied to ensure you a</w:t>
            </w:r>
            <w:r w:rsidR="00575BF7" w:rsidRPr="00335621">
              <w:rPr>
                <w:rFonts w:cstheme="minorHAnsi"/>
                <w:i/>
                <w:iCs/>
                <w:color w:val="008048"/>
                <w:sz w:val="24"/>
                <w:szCs w:val="24"/>
                <w:lang w:eastAsia="en-GB"/>
              </w:rPr>
              <w:t xml:space="preserve">re compliant with the </w:t>
            </w:r>
            <w:hyperlink r:id="rId27" w:history="1">
              <w:r w:rsidR="00575BF7" w:rsidRPr="00335621">
                <w:rPr>
                  <w:rStyle w:val="Hyperlink"/>
                  <w:rFonts w:cstheme="minorHAnsi"/>
                  <w:i/>
                  <w:iCs/>
                  <w:sz w:val="24"/>
                  <w:szCs w:val="24"/>
                  <w:lang w:eastAsia="en-GB"/>
                </w:rPr>
                <w:t>Money Laundering Regulations</w:t>
              </w:r>
            </w:hyperlink>
            <w:r w:rsidR="00575BF7" w:rsidRPr="00335621">
              <w:rPr>
                <w:rFonts w:cstheme="minorHAnsi"/>
                <w:i/>
                <w:iCs/>
                <w:color w:val="008048"/>
                <w:sz w:val="24"/>
                <w:szCs w:val="24"/>
                <w:lang w:eastAsia="en-GB"/>
              </w:rPr>
              <w:t xml:space="preserve"> in force.</w:t>
            </w:r>
          </w:p>
          <w:p w14:paraId="25B06038" w14:textId="77777777" w:rsidR="00575BF7" w:rsidRDefault="00EA570F" w:rsidP="005F6813">
            <w:pPr>
              <w:pStyle w:val="BodyText"/>
              <w:rPr>
                <w:rFonts w:cstheme="minorHAnsi"/>
                <w:i/>
                <w:iCs/>
                <w:color w:val="008048"/>
                <w:sz w:val="24"/>
                <w:szCs w:val="24"/>
                <w:lang w:eastAsia="en-GB"/>
              </w:rPr>
            </w:pPr>
            <w:r w:rsidRPr="00335621">
              <w:rPr>
                <w:rFonts w:cstheme="minorHAnsi"/>
                <w:i/>
                <w:iCs/>
                <w:color w:val="008048"/>
                <w:sz w:val="24"/>
                <w:szCs w:val="24"/>
                <w:lang w:eastAsia="en-GB"/>
              </w:rPr>
              <w:t xml:space="preserve">For further information see </w:t>
            </w:r>
            <w:hyperlink r:id="rId28" w:history="1">
              <w:r w:rsidR="00A64BCA" w:rsidRPr="00335621">
                <w:rPr>
                  <w:rStyle w:val="Hyperlink"/>
                  <w:rFonts w:cstheme="minorHAnsi"/>
                  <w:i/>
                  <w:iCs/>
                  <w:sz w:val="24"/>
                  <w:szCs w:val="24"/>
                  <w:lang w:eastAsia="en-GB"/>
                </w:rPr>
                <w:t>Thinking about customer due diligence</w:t>
              </w:r>
            </w:hyperlink>
            <w:r w:rsidR="00561C17" w:rsidRPr="00335621">
              <w:rPr>
                <w:rFonts w:cstheme="minorHAnsi"/>
                <w:i/>
                <w:iCs/>
                <w:color w:val="008048"/>
                <w:sz w:val="24"/>
                <w:szCs w:val="24"/>
                <w:lang w:eastAsia="en-GB"/>
              </w:rPr>
              <w:t>.</w:t>
            </w:r>
          </w:p>
          <w:p w14:paraId="05C75E5D" w14:textId="11428AAB" w:rsidR="00522764" w:rsidRPr="00CF500E" w:rsidRDefault="00522764" w:rsidP="005F6813">
            <w:pPr>
              <w:pStyle w:val="BodyText"/>
              <w:rPr>
                <w:rFonts w:cstheme="minorHAnsi"/>
                <w:i/>
                <w:iCs/>
                <w:color w:val="008048"/>
                <w:sz w:val="24"/>
                <w:szCs w:val="24"/>
                <w:lang w:eastAsia="en-GB"/>
              </w:rPr>
            </w:pPr>
            <w:r w:rsidRPr="00CB6186">
              <w:rPr>
                <w:rFonts w:cstheme="minorHAnsi"/>
                <w:i/>
                <w:iCs/>
                <w:color w:val="008048"/>
                <w:sz w:val="24"/>
                <w:szCs w:val="24"/>
                <w:lang w:eastAsia="en-GB"/>
              </w:rPr>
              <w:t>For each question, provide the information requested or answer Yes, No or N/A where applicable.</w:t>
            </w:r>
          </w:p>
        </w:tc>
      </w:tr>
      <w:tr w:rsidR="00575BF7" w:rsidRPr="003D5BA4" w14:paraId="0F235712" w14:textId="77777777" w:rsidTr="005F6813">
        <w:tc>
          <w:tcPr>
            <w:tcW w:w="3469" w:type="dxa"/>
          </w:tcPr>
          <w:p w14:paraId="45ADEC73" w14:textId="77777777" w:rsidR="00575BF7" w:rsidRPr="003D5BA4" w:rsidRDefault="00575BF7" w:rsidP="005F6813">
            <w:pPr>
              <w:rPr>
                <w:rFonts w:eastAsia="Times New Roman" w:cs="Arial"/>
                <w:color w:val="000000"/>
                <w:sz w:val="24"/>
                <w:szCs w:val="24"/>
                <w:lang w:eastAsia="en-GB"/>
              </w:rPr>
            </w:pPr>
            <w:bookmarkStart w:id="0" w:name="_Hlk130992413"/>
            <w:r w:rsidRPr="003D5BA4">
              <w:rPr>
                <w:rFonts w:eastAsia="Times New Roman" w:cs="Arial"/>
                <w:color w:val="000000"/>
                <w:sz w:val="24"/>
                <w:szCs w:val="24"/>
                <w:lang w:eastAsia="en-GB"/>
              </w:rPr>
              <w:t>Source of client introduction</w:t>
            </w:r>
          </w:p>
          <w:p w14:paraId="3C54CE18" w14:textId="77777777" w:rsidR="00575BF7" w:rsidRPr="003D5BA4" w:rsidRDefault="00575BF7" w:rsidP="005F6813">
            <w:pPr>
              <w:pStyle w:val="BodyText"/>
              <w:rPr>
                <w:sz w:val="24"/>
                <w:szCs w:val="24"/>
              </w:rPr>
            </w:pPr>
          </w:p>
        </w:tc>
        <w:tc>
          <w:tcPr>
            <w:tcW w:w="7067" w:type="dxa"/>
            <w:gridSpan w:val="3"/>
          </w:tcPr>
          <w:p w14:paraId="1C735227" w14:textId="77777777" w:rsidR="00575BF7" w:rsidRPr="003D5BA4" w:rsidRDefault="00575BF7" w:rsidP="005F6813">
            <w:pPr>
              <w:pStyle w:val="BodyText"/>
              <w:rPr>
                <w:sz w:val="24"/>
                <w:szCs w:val="24"/>
              </w:rPr>
            </w:pPr>
          </w:p>
        </w:tc>
      </w:tr>
      <w:tr w:rsidR="00575BF7" w:rsidRPr="003D5BA4" w14:paraId="30B2996B" w14:textId="77777777" w:rsidTr="005F6813">
        <w:tc>
          <w:tcPr>
            <w:tcW w:w="3469" w:type="dxa"/>
          </w:tcPr>
          <w:p w14:paraId="183601F5" w14:textId="7442EE0E" w:rsidR="00575BF7" w:rsidRDefault="00575BF7" w:rsidP="003D5BA4">
            <w:pPr>
              <w:rPr>
                <w:rFonts w:eastAsia="Times New Roman" w:cs="Arial"/>
                <w:color w:val="000000"/>
                <w:sz w:val="24"/>
                <w:szCs w:val="24"/>
                <w:lang w:eastAsia="en-GB"/>
              </w:rPr>
            </w:pPr>
            <w:r w:rsidRPr="003D5BA4">
              <w:rPr>
                <w:rFonts w:eastAsia="Times New Roman" w:cs="Arial"/>
                <w:color w:val="000000"/>
                <w:sz w:val="24"/>
                <w:szCs w:val="24"/>
                <w:lang w:eastAsia="en-GB"/>
              </w:rPr>
              <w:t xml:space="preserve">Why has the client chosen </w:t>
            </w:r>
            <w:r w:rsidR="000D105C">
              <w:rPr>
                <w:rFonts w:eastAsia="Times New Roman" w:cs="Arial"/>
                <w:color w:val="000000"/>
                <w:sz w:val="24"/>
                <w:szCs w:val="24"/>
                <w:lang w:eastAsia="en-GB"/>
              </w:rPr>
              <w:t>your</w:t>
            </w:r>
            <w:r w:rsidRPr="003D5BA4">
              <w:rPr>
                <w:rFonts w:eastAsia="Times New Roman" w:cs="Arial"/>
                <w:color w:val="000000"/>
                <w:sz w:val="24"/>
                <w:szCs w:val="24"/>
                <w:lang w:eastAsia="en-GB"/>
              </w:rPr>
              <w:t xml:space="preserve"> firm?</w:t>
            </w:r>
          </w:p>
          <w:p w14:paraId="1D22785A" w14:textId="0CEBA727" w:rsidR="003D5BA4" w:rsidRPr="003D5BA4" w:rsidRDefault="003D5BA4" w:rsidP="003D5BA4">
            <w:pPr>
              <w:rPr>
                <w:rFonts w:eastAsia="Times New Roman" w:cs="Arial"/>
                <w:color w:val="000000"/>
                <w:sz w:val="24"/>
                <w:szCs w:val="24"/>
                <w:lang w:eastAsia="en-GB"/>
              </w:rPr>
            </w:pPr>
          </w:p>
        </w:tc>
        <w:tc>
          <w:tcPr>
            <w:tcW w:w="7067" w:type="dxa"/>
            <w:gridSpan w:val="3"/>
          </w:tcPr>
          <w:p w14:paraId="4E6FC3AD" w14:textId="77777777" w:rsidR="00575BF7" w:rsidRPr="003D5BA4" w:rsidRDefault="00575BF7" w:rsidP="005F6813">
            <w:pPr>
              <w:pStyle w:val="BodyText"/>
              <w:rPr>
                <w:sz w:val="24"/>
                <w:szCs w:val="24"/>
              </w:rPr>
            </w:pPr>
          </w:p>
        </w:tc>
      </w:tr>
      <w:tr w:rsidR="00575BF7" w:rsidRPr="003D5BA4" w14:paraId="53C8E76D" w14:textId="77777777" w:rsidTr="005F6813">
        <w:tc>
          <w:tcPr>
            <w:tcW w:w="3469" w:type="dxa"/>
          </w:tcPr>
          <w:p w14:paraId="791FB84A" w14:textId="572000E3" w:rsidR="00575BF7" w:rsidRPr="003D5BA4" w:rsidRDefault="00575BF7" w:rsidP="003D5BA4">
            <w:pPr>
              <w:rPr>
                <w:rFonts w:eastAsia="Times New Roman" w:cs="Arial"/>
                <w:color w:val="000000"/>
                <w:sz w:val="24"/>
                <w:szCs w:val="24"/>
                <w:lang w:eastAsia="en-GB"/>
              </w:rPr>
            </w:pPr>
            <w:r w:rsidRPr="003D5BA4">
              <w:rPr>
                <w:rFonts w:eastAsia="Times New Roman" w:cs="Arial"/>
                <w:color w:val="000000"/>
                <w:sz w:val="24"/>
                <w:szCs w:val="24"/>
                <w:lang w:eastAsia="en-GB"/>
              </w:rPr>
              <w:t>Reason for leaving previous accountant/bookkeeper</w:t>
            </w:r>
          </w:p>
        </w:tc>
        <w:tc>
          <w:tcPr>
            <w:tcW w:w="7067" w:type="dxa"/>
            <w:gridSpan w:val="3"/>
          </w:tcPr>
          <w:p w14:paraId="50EDF47B" w14:textId="77777777" w:rsidR="00575BF7" w:rsidRPr="003D5BA4" w:rsidRDefault="00575BF7" w:rsidP="005F6813">
            <w:pPr>
              <w:pStyle w:val="BodyText"/>
              <w:rPr>
                <w:sz w:val="24"/>
                <w:szCs w:val="24"/>
              </w:rPr>
            </w:pPr>
          </w:p>
        </w:tc>
      </w:tr>
      <w:tr w:rsidR="00575BF7" w:rsidRPr="003D5BA4" w14:paraId="7F8E1D00" w14:textId="77777777" w:rsidTr="005F6813">
        <w:tc>
          <w:tcPr>
            <w:tcW w:w="3469" w:type="dxa"/>
          </w:tcPr>
          <w:p w14:paraId="5D632B25" w14:textId="77777777" w:rsidR="00575BF7" w:rsidRPr="003D5BA4" w:rsidRDefault="00575BF7" w:rsidP="005F6813">
            <w:pPr>
              <w:rPr>
                <w:rFonts w:eastAsia="Times New Roman" w:cs="Arial"/>
                <w:color w:val="000000"/>
                <w:sz w:val="24"/>
                <w:szCs w:val="24"/>
                <w:lang w:eastAsia="en-GB"/>
              </w:rPr>
            </w:pPr>
          </w:p>
        </w:tc>
        <w:tc>
          <w:tcPr>
            <w:tcW w:w="1629" w:type="dxa"/>
            <w:vAlign w:val="center"/>
          </w:tcPr>
          <w:p w14:paraId="2336C0A2" w14:textId="77777777" w:rsidR="00575BF7" w:rsidRDefault="00575BF7" w:rsidP="005F6813">
            <w:pPr>
              <w:pStyle w:val="BodyText"/>
              <w:rPr>
                <w:b/>
                <w:bCs/>
                <w:sz w:val="24"/>
                <w:szCs w:val="24"/>
              </w:rPr>
            </w:pPr>
            <w:r w:rsidRPr="003D5BA4">
              <w:rPr>
                <w:b/>
                <w:bCs/>
                <w:sz w:val="24"/>
                <w:szCs w:val="24"/>
              </w:rPr>
              <w:t>Response</w:t>
            </w:r>
          </w:p>
          <w:p w14:paraId="407B0F85" w14:textId="74FDE476" w:rsidR="00D1513A" w:rsidRPr="003D5BA4" w:rsidRDefault="00D1513A" w:rsidP="005F6813">
            <w:pPr>
              <w:pStyle w:val="BodyText"/>
              <w:rPr>
                <w:b/>
                <w:bCs/>
                <w:sz w:val="24"/>
                <w:szCs w:val="24"/>
              </w:rPr>
            </w:pPr>
            <w:r>
              <w:rPr>
                <w:b/>
                <w:sz w:val="24"/>
                <w:szCs w:val="24"/>
              </w:rPr>
              <w:t>Yes/No</w:t>
            </w:r>
          </w:p>
        </w:tc>
        <w:tc>
          <w:tcPr>
            <w:tcW w:w="5438" w:type="dxa"/>
            <w:gridSpan w:val="2"/>
          </w:tcPr>
          <w:p w14:paraId="4C0F3C6E" w14:textId="2D7FE27B" w:rsidR="00575BF7" w:rsidRPr="003D5BA4" w:rsidRDefault="00575BF7" w:rsidP="00CE56A0">
            <w:pPr>
              <w:pStyle w:val="BodyText"/>
              <w:tabs>
                <w:tab w:val="left" w:pos="1845"/>
              </w:tabs>
              <w:rPr>
                <w:b/>
                <w:bCs/>
                <w:sz w:val="24"/>
                <w:szCs w:val="24"/>
              </w:rPr>
            </w:pPr>
            <w:r w:rsidRPr="003D5BA4">
              <w:rPr>
                <w:b/>
                <w:sz w:val="24"/>
                <w:szCs w:val="24"/>
              </w:rPr>
              <w:t>Comments</w:t>
            </w:r>
            <w:r w:rsidR="00561C17">
              <w:rPr>
                <w:b/>
                <w:sz w:val="24"/>
                <w:szCs w:val="24"/>
              </w:rPr>
              <w:t xml:space="preserve"> (Provide </w:t>
            </w:r>
            <w:r w:rsidR="00E37B14">
              <w:rPr>
                <w:b/>
                <w:sz w:val="24"/>
                <w:szCs w:val="24"/>
              </w:rPr>
              <w:t>further details below)</w:t>
            </w:r>
          </w:p>
        </w:tc>
      </w:tr>
      <w:tr w:rsidR="00575BF7" w:rsidRPr="003D5BA4" w14:paraId="7F6E5E39" w14:textId="77777777" w:rsidTr="005F6813">
        <w:tc>
          <w:tcPr>
            <w:tcW w:w="3469" w:type="dxa"/>
          </w:tcPr>
          <w:p w14:paraId="09FB8F6D" w14:textId="77777777" w:rsidR="00575BF7" w:rsidRPr="003D5BA4" w:rsidRDefault="00575BF7" w:rsidP="005F6813">
            <w:pPr>
              <w:rPr>
                <w:rFonts w:eastAsia="Times New Roman" w:cs="Arial"/>
                <w:color w:val="000000"/>
                <w:sz w:val="24"/>
                <w:szCs w:val="24"/>
                <w:lang w:eastAsia="en-GB"/>
              </w:rPr>
            </w:pPr>
            <w:r w:rsidRPr="003D5BA4">
              <w:rPr>
                <w:rFonts w:eastAsia="Times New Roman" w:cs="Arial"/>
                <w:color w:val="000000"/>
                <w:sz w:val="24"/>
                <w:szCs w:val="24"/>
                <w:lang w:eastAsia="en-GB"/>
              </w:rPr>
              <w:t>Does the work requested fit your normal client base? If not, have you considered what safeguards are in place?</w:t>
            </w:r>
          </w:p>
        </w:tc>
        <w:tc>
          <w:tcPr>
            <w:tcW w:w="1629" w:type="dxa"/>
          </w:tcPr>
          <w:p w14:paraId="12B9F6FB" w14:textId="77777777" w:rsidR="00575BF7" w:rsidRPr="003D5BA4" w:rsidRDefault="00575BF7" w:rsidP="005F6813">
            <w:pPr>
              <w:pStyle w:val="BodyText"/>
              <w:rPr>
                <w:sz w:val="24"/>
                <w:szCs w:val="24"/>
              </w:rPr>
            </w:pPr>
          </w:p>
        </w:tc>
        <w:tc>
          <w:tcPr>
            <w:tcW w:w="5438" w:type="dxa"/>
            <w:gridSpan w:val="2"/>
          </w:tcPr>
          <w:p w14:paraId="0344BF5F" w14:textId="77777777" w:rsidR="00575BF7" w:rsidRPr="003D5BA4" w:rsidRDefault="00575BF7" w:rsidP="005F6813">
            <w:pPr>
              <w:pStyle w:val="BodyText"/>
              <w:rPr>
                <w:sz w:val="24"/>
                <w:szCs w:val="24"/>
              </w:rPr>
            </w:pPr>
          </w:p>
        </w:tc>
      </w:tr>
      <w:tr w:rsidR="00575BF7" w:rsidRPr="003D5BA4" w14:paraId="31DF71EC" w14:textId="77777777" w:rsidTr="005F6813">
        <w:tc>
          <w:tcPr>
            <w:tcW w:w="3469" w:type="dxa"/>
          </w:tcPr>
          <w:p w14:paraId="4821B22F" w14:textId="77777777" w:rsidR="00575BF7" w:rsidRPr="003D5BA4" w:rsidRDefault="00575BF7" w:rsidP="005F6813">
            <w:pPr>
              <w:rPr>
                <w:rFonts w:eastAsia="Times New Roman" w:cs="Arial"/>
                <w:color w:val="000000"/>
                <w:sz w:val="24"/>
                <w:szCs w:val="24"/>
                <w:lang w:eastAsia="en-GB"/>
              </w:rPr>
            </w:pPr>
            <w:r w:rsidRPr="003D5BA4">
              <w:rPr>
                <w:rFonts w:eastAsia="Times New Roman" w:cs="Arial"/>
                <w:color w:val="000000"/>
                <w:sz w:val="24"/>
                <w:szCs w:val="24"/>
                <w:lang w:eastAsia="en-GB"/>
              </w:rPr>
              <w:t>Have you met the client face to face and discussed the nature of their business?</w:t>
            </w:r>
          </w:p>
        </w:tc>
        <w:tc>
          <w:tcPr>
            <w:tcW w:w="1629" w:type="dxa"/>
          </w:tcPr>
          <w:p w14:paraId="4FBDA132" w14:textId="77777777" w:rsidR="00575BF7" w:rsidRPr="003D5BA4" w:rsidRDefault="00575BF7" w:rsidP="005F6813">
            <w:pPr>
              <w:pStyle w:val="BodyText"/>
              <w:rPr>
                <w:sz w:val="24"/>
                <w:szCs w:val="24"/>
              </w:rPr>
            </w:pPr>
          </w:p>
        </w:tc>
        <w:tc>
          <w:tcPr>
            <w:tcW w:w="5438" w:type="dxa"/>
            <w:gridSpan w:val="2"/>
          </w:tcPr>
          <w:p w14:paraId="38DDD920" w14:textId="77777777" w:rsidR="00575BF7" w:rsidRPr="003D5BA4" w:rsidRDefault="00575BF7" w:rsidP="005F6813">
            <w:pPr>
              <w:pStyle w:val="BodyText"/>
              <w:rPr>
                <w:sz w:val="24"/>
                <w:szCs w:val="24"/>
              </w:rPr>
            </w:pPr>
          </w:p>
        </w:tc>
      </w:tr>
      <w:tr w:rsidR="00575BF7" w:rsidRPr="003D5BA4" w14:paraId="00CD42CA" w14:textId="77777777" w:rsidTr="005F6813">
        <w:tc>
          <w:tcPr>
            <w:tcW w:w="3469" w:type="dxa"/>
          </w:tcPr>
          <w:p w14:paraId="642247A5" w14:textId="1950134B" w:rsidR="00575BF7" w:rsidRPr="003D5BA4" w:rsidRDefault="00575BF7" w:rsidP="005F6813">
            <w:pPr>
              <w:pStyle w:val="BodyText"/>
              <w:rPr>
                <w:sz w:val="24"/>
                <w:szCs w:val="24"/>
              </w:rPr>
            </w:pPr>
            <w:r w:rsidRPr="003D5BA4">
              <w:rPr>
                <w:rFonts w:eastAsia="Times New Roman" w:cs="Arial"/>
                <w:color w:val="000000"/>
                <w:sz w:val="24"/>
                <w:szCs w:val="24"/>
                <w:lang w:eastAsia="en-GB"/>
              </w:rPr>
              <w:t xml:space="preserve">Do you hold sufficient </w:t>
            </w:r>
            <w:r w:rsidR="00EC63B3">
              <w:rPr>
                <w:rFonts w:eastAsia="Times New Roman" w:cs="Arial"/>
                <w:color w:val="000000"/>
                <w:sz w:val="24"/>
                <w:szCs w:val="24"/>
                <w:lang w:eastAsia="en-GB"/>
              </w:rPr>
              <w:t xml:space="preserve">documented </w:t>
            </w:r>
            <w:r w:rsidRPr="003D5BA4">
              <w:rPr>
                <w:rFonts w:eastAsia="Times New Roman" w:cs="Arial"/>
                <w:color w:val="000000"/>
                <w:sz w:val="24"/>
                <w:szCs w:val="24"/>
                <w:lang w:eastAsia="en-GB"/>
              </w:rPr>
              <w:t xml:space="preserve">evidence on file establishing the client’s/representative’s identity to comply with Money Laundering Regulations? </w:t>
            </w:r>
          </w:p>
        </w:tc>
        <w:tc>
          <w:tcPr>
            <w:tcW w:w="1629" w:type="dxa"/>
          </w:tcPr>
          <w:p w14:paraId="122367C6" w14:textId="77777777" w:rsidR="00575BF7" w:rsidRPr="003D5BA4" w:rsidRDefault="00575BF7" w:rsidP="005F6813">
            <w:pPr>
              <w:pStyle w:val="BodyText"/>
              <w:rPr>
                <w:sz w:val="24"/>
                <w:szCs w:val="24"/>
              </w:rPr>
            </w:pPr>
          </w:p>
        </w:tc>
        <w:tc>
          <w:tcPr>
            <w:tcW w:w="5438" w:type="dxa"/>
            <w:gridSpan w:val="2"/>
          </w:tcPr>
          <w:p w14:paraId="7350E0CE" w14:textId="77777777" w:rsidR="00575BF7" w:rsidRPr="003D5BA4" w:rsidRDefault="00575BF7" w:rsidP="005F6813">
            <w:pPr>
              <w:pStyle w:val="BodyText"/>
              <w:rPr>
                <w:sz w:val="24"/>
                <w:szCs w:val="24"/>
              </w:rPr>
            </w:pPr>
          </w:p>
        </w:tc>
      </w:tr>
      <w:tr w:rsidR="00575BF7" w:rsidRPr="003D5BA4" w14:paraId="02EFF8BB" w14:textId="77777777" w:rsidTr="005F6813">
        <w:tc>
          <w:tcPr>
            <w:tcW w:w="3469" w:type="dxa"/>
          </w:tcPr>
          <w:p w14:paraId="5D87EDE9" w14:textId="77777777" w:rsidR="00575BF7" w:rsidRPr="003D5BA4" w:rsidRDefault="00575BF7" w:rsidP="005F6813">
            <w:pPr>
              <w:rPr>
                <w:rFonts w:eastAsia="Times New Roman" w:cs="Arial"/>
                <w:color w:val="000000"/>
                <w:sz w:val="24"/>
                <w:szCs w:val="24"/>
                <w:lang w:eastAsia="en-GB"/>
              </w:rPr>
            </w:pPr>
            <w:r w:rsidRPr="003D5BA4">
              <w:rPr>
                <w:rFonts w:eastAsia="Times New Roman" w:cs="Arial"/>
                <w:color w:val="000000"/>
                <w:sz w:val="24"/>
                <w:szCs w:val="24"/>
                <w:lang w:eastAsia="en-GB"/>
              </w:rPr>
              <w:lastRenderedPageBreak/>
              <w:t>Have you certified the client’s forms of ID?</w:t>
            </w:r>
          </w:p>
        </w:tc>
        <w:tc>
          <w:tcPr>
            <w:tcW w:w="1629" w:type="dxa"/>
          </w:tcPr>
          <w:p w14:paraId="42BEFC21" w14:textId="77777777" w:rsidR="00575BF7" w:rsidRPr="003D5BA4" w:rsidRDefault="00575BF7" w:rsidP="005F6813">
            <w:pPr>
              <w:pStyle w:val="BodyText"/>
              <w:rPr>
                <w:sz w:val="24"/>
                <w:szCs w:val="24"/>
              </w:rPr>
            </w:pPr>
          </w:p>
        </w:tc>
        <w:tc>
          <w:tcPr>
            <w:tcW w:w="5438" w:type="dxa"/>
            <w:gridSpan w:val="2"/>
          </w:tcPr>
          <w:p w14:paraId="33DB664A" w14:textId="77777777" w:rsidR="00575BF7" w:rsidRPr="003D5BA4" w:rsidRDefault="00575BF7" w:rsidP="005F6813">
            <w:pPr>
              <w:pStyle w:val="BodyText"/>
              <w:rPr>
                <w:sz w:val="24"/>
                <w:szCs w:val="24"/>
              </w:rPr>
            </w:pPr>
          </w:p>
        </w:tc>
      </w:tr>
      <w:tr w:rsidR="00575BF7" w:rsidRPr="003D5BA4" w14:paraId="128EDD83" w14:textId="77777777" w:rsidTr="005F6813">
        <w:tc>
          <w:tcPr>
            <w:tcW w:w="3469" w:type="dxa"/>
          </w:tcPr>
          <w:p w14:paraId="4B25DB39" w14:textId="77777777" w:rsidR="00575BF7" w:rsidRPr="003D5BA4" w:rsidRDefault="00575BF7" w:rsidP="005F6813">
            <w:pPr>
              <w:rPr>
                <w:rFonts w:eastAsia="Times New Roman" w:cs="Arial"/>
                <w:color w:val="000000"/>
                <w:sz w:val="24"/>
                <w:szCs w:val="24"/>
                <w:lang w:eastAsia="en-GB"/>
              </w:rPr>
            </w:pPr>
            <w:r w:rsidRPr="003D5BA4">
              <w:rPr>
                <w:rFonts w:eastAsia="Times New Roman" w:cs="Arial"/>
                <w:color w:val="000000"/>
                <w:sz w:val="24"/>
                <w:szCs w:val="24"/>
                <w:lang w:eastAsia="en-GB"/>
              </w:rPr>
              <w:t>Are you dealing with the ultimate client and not an intermediary who is hiding their identity?</w:t>
            </w:r>
          </w:p>
        </w:tc>
        <w:tc>
          <w:tcPr>
            <w:tcW w:w="1629" w:type="dxa"/>
          </w:tcPr>
          <w:p w14:paraId="065809E2" w14:textId="77777777" w:rsidR="00575BF7" w:rsidRPr="003D5BA4" w:rsidRDefault="00575BF7" w:rsidP="005F6813">
            <w:pPr>
              <w:pStyle w:val="BodyText"/>
              <w:rPr>
                <w:sz w:val="24"/>
                <w:szCs w:val="24"/>
              </w:rPr>
            </w:pPr>
          </w:p>
        </w:tc>
        <w:tc>
          <w:tcPr>
            <w:tcW w:w="5438" w:type="dxa"/>
            <w:gridSpan w:val="2"/>
          </w:tcPr>
          <w:p w14:paraId="7A7FC3FE" w14:textId="77777777" w:rsidR="00575BF7" w:rsidRPr="003D5BA4" w:rsidRDefault="00575BF7" w:rsidP="005F6813">
            <w:pPr>
              <w:pStyle w:val="BodyText"/>
              <w:rPr>
                <w:sz w:val="24"/>
                <w:szCs w:val="24"/>
              </w:rPr>
            </w:pPr>
          </w:p>
        </w:tc>
      </w:tr>
      <w:tr w:rsidR="00575BF7" w:rsidRPr="003D5BA4" w14:paraId="776A1BA0" w14:textId="77777777" w:rsidTr="005F6813">
        <w:tc>
          <w:tcPr>
            <w:tcW w:w="3469" w:type="dxa"/>
          </w:tcPr>
          <w:p w14:paraId="0DD4B659" w14:textId="3BD7116E" w:rsidR="00575BF7" w:rsidRPr="003D5BA4" w:rsidRDefault="00575BF7" w:rsidP="005F6813">
            <w:pPr>
              <w:rPr>
                <w:rFonts w:eastAsia="Times New Roman" w:cs="Arial"/>
                <w:color w:val="000000"/>
                <w:sz w:val="24"/>
                <w:szCs w:val="24"/>
                <w:lang w:eastAsia="en-GB"/>
              </w:rPr>
            </w:pPr>
            <w:r w:rsidRPr="003D5BA4">
              <w:rPr>
                <w:rFonts w:eastAsia="Times New Roman" w:cs="Arial"/>
                <w:color w:val="000000"/>
                <w:sz w:val="24"/>
                <w:szCs w:val="24"/>
                <w:lang w:eastAsia="en-GB"/>
              </w:rPr>
              <w:t>Do you fully understand the control and ownership structure of the client</w:t>
            </w:r>
            <w:r w:rsidR="00EC63B3">
              <w:rPr>
                <w:rFonts w:eastAsia="Times New Roman" w:cs="Arial"/>
                <w:color w:val="000000"/>
                <w:sz w:val="24"/>
                <w:szCs w:val="24"/>
                <w:lang w:eastAsia="en-GB"/>
              </w:rPr>
              <w:t xml:space="preserve"> and documented this</w:t>
            </w:r>
            <w:r w:rsidRPr="003D5BA4">
              <w:rPr>
                <w:rFonts w:eastAsia="Times New Roman" w:cs="Arial"/>
                <w:color w:val="000000"/>
                <w:sz w:val="24"/>
                <w:szCs w:val="24"/>
                <w:lang w:eastAsia="en-GB"/>
              </w:rPr>
              <w:t>?</w:t>
            </w:r>
          </w:p>
        </w:tc>
        <w:tc>
          <w:tcPr>
            <w:tcW w:w="1629" w:type="dxa"/>
          </w:tcPr>
          <w:p w14:paraId="346419F2" w14:textId="77777777" w:rsidR="00575BF7" w:rsidRPr="003D5BA4" w:rsidRDefault="00575BF7" w:rsidP="005F6813">
            <w:pPr>
              <w:pStyle w:val="BodyText"/>
              <w:rPr>
                <w:sz w:val="24"/>
                <w:szCs w:val="24"/>
              </w:rPr>
            </w:pPr>
          </w:p>
        </w:tc>
        <w:tc>
          <w:tcPr>
            <w:tcW w:w="5438" w:type="dxa"/>
            <w:gridSpan w:val="2"/>
          </w:tcPr>
          <w:p w14:paraId="7F4439CB" w14:textId="77777777" w:rsidR="00575BF7" w:rsidRPr="003D5BA4" w:rsidRDefault="00575BF7" w:rsidP="005F6813">
            <w:pPr>
              <w:pStyle w:val="BodyText"/>
              <w:rPr>
                <w:sz w:val="24"/>
                <w:szCs w:val="24"/>
              </w:rPr>
            </w:pPr>
          </w:p>
        </w:tc>
      </w:tr>
      <w:tr w:rsidR="00575BF7" w:rsidRPr="003D5BA4" w14:paraId="48C5A8C7" w14:textId="77777777" w:rsidTr="005F6813">
        <w:tc>
          <w:tcPr>
            <w:tcW w:w="3469" w:type="dxa"/>
          </w:tcPr>
          <w:p w14:paraId="3CB2C522" w14:textId="77777777" w:rsidR="00575BF7" w:rsidRPr="003D5BA4" w:rsidRDefault="00575BF7" w:rsidP="005F6813">
            <w:pPr>
              <w:rPr>
                <w:rFonts w:eastAsia="Times New Roman" w:cs="Arial"/>
                <w:color w:val="000000"/>
                <w:sz w:val="24"/>
                <w:szCs w:val="24"/>
                <w:lang w:eastAsia="en-GB"/>
              </w:rPr>
            </w:pPr>
            <w:r w:rsidRPr="003D5BA4">
              <w:rPr>
                <w:rFonts w:eastAsia="Times New Roman" w:cs="Arial"/>
                <w:color w:val="000000"/>
                <w:sz w:val="24"/>
                <w:szCs w:val="24"/>
                <w:lang w:eastAsia="en-GB"/>
              </w:rPr>
              <w:t>Has the certificate of incorporation/partnership agreement been supplied by the client and a copy retained?</w:t>
            </w:r>
          </w:p>
        </w:tc>
        <w:tc>
          <w:tcPr>
            <w:tcW w:w="1629" w:type="dxa"/>
          </w:tcPr>
          <w:p w14:paraId="31417482" w14:textId="77777777" w:rsidR="00575BF7" w:rsidRPr="003D5BA4" w:rsidRDefault="00575BF7" w:rsidP="005F6813">
            <w:pPr>
              <w:pStyle w:val="BodyText"/>
              <w:rPr>
                <w:sz w:val="24"/>
                <w:szCs w:val="24"/>
              </w:rPr>
            </w:pPr>
          </w:p>
        </w:tc>
        <w:tc>
          <w:tcPr>
            <w:tcW w:w="5438" w:type="dxa"/>
            <w:gridSpan w:val="2"/>
          </w:tcPr>
          <w:p w14:paraId="371F59D2" w14:textId="77777777" w:rsidR="00575BF7" w:rsidRPr="003D5BA4" w:rsidRDefault="00575BF7" w:rsidP="005F6813">
            <w:pPr>
              <w:pStyle w:val="BodyText"/>
              <w:rPr>
                <w:sz w:val="24"/>
                <w:szCs w:val="24"/>
              </w:rPr>
            </w:pPr>
          </w:p>
        </w:tc>
      </w:tr>
      <w:tr w:rsidR="00575BF7" w:rsidRPr="003D5BA4" w14:paraId="2E6289C2" w14:textId="77777777" w:rsidTr="005F6813">
        <w:tc>
          <w:tcPr>
            <w:tcW w:w="3469" w:type="dxa"/>
          </w:tcPr>
          <w:p w14:paraId="61E8ABD0" w14:textId="77777777" w:rsidR="00575BF7" w:rsidRPr="003D5BA4" w:rsidRDefault="00575BF7" w:rsidP="005F6813">
            <w:pPr>
              <w:rPr>
                <w:rFonts w:eastAsia="Times New Roman" w:cstheme="minorHAnsi"/>
                <w:color w:val="000000"/>
                <w:sz w:val="24"/>
                <w:szCs w:val="24"/>
                <w:lang w:eastAsia="en-GB"/>
              </w:rPr>
            </w:pPr>
            <w:r w:rsidRPr="003D5BA4">
              <w:rPr>
                <w:rFonts w:eastAsia="Times New Roman" w:cstheme="minorHAnsi"/>
                <w:color w:val="000000"/>
                <w:sz w:val="24"/>
                <w:szCs w:val="24"/>
                <w:lang w:eastAsia="en-GB"/>
              </w:rPr>
              <w:t>Has the copy of memorandum and articles of association been supplied by the client and a copy retained?</w:t>
            </w:r>
          </w:p>
        </w:tc>
        <w:tc>
          <w:tcPr>
            <w:tcW w:w="1629" w:type="dxa"/>
          </w:tcPr>
          <w:p w14:paraId="36143C61" w14:textId="77777777" w:rsidR="00575BF7" w:rsidRPr="003D5BA4" w:rsidRDefault="00575BF7" w:rsidP="005F6813">
            <w:pPr>
              <w:pStyle w:val="BodyText"/>
              <w:rPr>
                <w:sz w:val="24"/>
                <w:szCs w:val="24"/>
              </w:rPr>
            </w:pPr>
          </w:p>
        </w:tc>
        <w:tc>
          <w:tcPr>
            <w:tcW w:w="5438" w:type="dxa"/>
            <w:gridSpan w:val="2"/>
          </w:tcPr>
          <w:p w14:paraId="415D2BB5" w14:textId="77777777" w:rsidR="00575BF7" w:rsidRPr="003D5BA4" w:rsidRDefault="00575BF7" w:rsidP="005F6813">
            <w:pPr>
              <w:pStyle w:val="BodyText"/>
              <w:rPr>
                <w:sz w:val="24"/>
                <w:szCs w:val="24"/>
              </w:rPr>
            </w:pPr>
          </w:p>
        </w:tc>
      </w:tr>
      <w:bookmarkEnd w:id="0"/>
      <w:tr w:rsidR="00575BF7" w:rsidRPr="003D5BA4" w14:paraId="06EB1A40" w14:textId="77777777" w:rsidTr="005F6813">
        <w:tc>
          <w:tcPr>
            <w:tcW w:w="3469" w:type="dxa"/>
          </w:tcPr>
          <w:p w14:paraId="12D8ADDF" w14:textId="77777777" w:rsidR="00575BF7" w:rsidRPr="003D5BA4" w:rsidRDefault="00575BF7" w:rsidP="005F6813">
            <w:pPr>
              <w:rPr>
                <w:rFonts w:eastAsia="Times New Roman" w:cs="Arial"/>
                <w:color w:val="000000"/>
                <w:sz w:val="24"/>
                <w:szCs w:val="24"/>
                <w:lang w:eastAsia="en-GB"/>
              </w:rPr>
            </w:pPr>
          </w:p>
        </w:tc>
        <w:tc>
          <w:tcPr>
            <w:tcW w:w="1629" w:type="dxa"/>
            <w:vAlign w:val="center"/>
          </w:tcPr>
          <w:p w14:paraId="2307050D" w14:textId="77777777" w:rsidR="00575BF7" w:rsidRDefault="00575BF7" w:rsidP="005F6813">
            <w:pPr>
              <w:pStyle w:val="BodyText"/>
              <w:rPr>
                <w:b/>
                <w:bCs/>
                <w:sz w:val="24"/>
                <w:szCs w:val="24"/>
              </w:rPr>
            </w:pPr>
            <w:r w:rsidRPr="003D5BA4">
              <w:rPr>
                <w:b/>
                <w:bCs/>
                <w:sz w:val="24"/>
                <w:szCs w:val="24"/>
              </w:rPr>
              <w:t>Response</w:t>
            </w:r>
          </w:p>
          <w:p w14:paraId="1D92EE6C" w14:textId="7425250B" w:rsidR="00D1513A" w:rsidRPr="003D5BA4" w:rsidRDefault="00D1513A" w:rsidP="005F6813">
            <w:pPr>
              <w:pStyle w:val="BodyText"/>
              <w:rPr>
                <w:sz w:val="24"/>
                <w:szCs w:val="24"/>
              </w:rPr>
            </w:pPr>
            <w:r>
              <w:rPr>
                <w:b/>
                <w:sz w:val="24"/>
                <w:szCs w:val="24"/>
              </w:rPr>
              <w:t>Yes/No</w:t>
            </w:r>
          </w:p>
        </w:tc>
        <w:tc>
          <w:tcPr>
            <w:tcW w:w="5438" w:type="dxa"/>
            <w:gridSpan w:val="2"/>
          </w:tcPr>
          <w:p w14:paraId="28D177BB" w14:textId="77777777" w:rsidR="00575BF7" w:rsidRPr="003D5BA4" w:rsidRDefault="00575BF7" w:rsidP="005F6813">
            <w:pPr>
              <w:pStyle w:val="BodyText"/>
              <w:rPr>
                <w:sz w:val="24"/>
                <w:szCs w:val="24"/>
              </w:rPr>
            </w:pPr>
            <w:r w:rsidRPr="003D5BA4">
              <w:rPr>
                <w:b/>
                <w:sz w:val="24"/>
                <w:szCs w:val="24"/>
              </w:rPr>
              <w:t>Comments</w:t>
            </w:r>
          </w:p>
        </w:tc>
      </w:tr>
      <w:tr w:rsidR="00575BF7" w:rsidRPr="003D5BA4" w14:paraId="6A7551F6" w14:textId="77777777" w:rsidTr="005F6813">
        <w:tc>
          <w:tcPr>
            <w:tcW w:w="3469" w:type="dxa"/>
          </w:tcPr>
          <w:p w14:paraId="50483653" w14:textId="77777777" w:rsidR="000D105C" w:rsidRDefault="00575BF7" w:rsidP="005F6813">
            <w:pPr>
              <w:rPr>
                <w:rFonts w:eastAsia="Times New Roman" w:cs="Arial"/>
                <w:color w:val="000000"/>
                <w:sz w:val="24"/>
                <w:szCs w:val="24"/>
                <w:lang w:eastAsia="en-GB"/>
              </w:rPr>
            </w:pPr>
            <w:bookmarkStart w:id="1" w:name="_Hlk130992425"/>
            <w:r w:rsidRPr="003D5BA4">
              <w:rPr>
                <w:rFonts w:eastAsia="Times New Roman" w:cs="Arial"/>
                <w:color w:val="000000"/>
                <w:sz w:val="24"/>
                <w:szCs w:val="24"/>
                <w:lang w:eastAsia="en-GB"/>
              </w:rPr>
              <w:t>Have the beneficial owner(s) and related persons of the organisation been determined/verified, and their details recorded?</w:t>
            </w:r>
            <w:r w:rsidR="0011255A">
              <w:rPr>
                <w:rFonts w:eastAsia="Times New Roman" w:cs="Arial"/>
                <w:color w:val="000000"/>
                <w:sz w:val="24"/>
                <w:szCs w:val="24"/>
                <w:lang w:eastAsia="en-GB"/>
              </w:rPr>
              <w:t xml:space="preserve"> </w:t>
            </w:r>
          </w:p>
          <w:p w14:paraId="2AFDDB1A" w14:textId="42C06B15" w:rsidR="00575BF7" w:rsidRPr="003D5BA4" w:rsidRDefault="00D02BFB" w:rsidP="005F6813">
            <w:pPr>
              <w:rPr>
                <w:rFonts w:eastAsia="Times New Roman" w:cs="Arial"/>
                <w:color w:val="000000"/>
                <w:sz w:val="24"/>
                <w:szCs w:val="24"/>
                <w:lang w:eastAsia="en-GB"/>
              </w:rPr>
            </w:pPr>
            <w:r>
              <w:rPr>
                <w:rFonts w:cstheme="minorHAnsi"/>
                <w:i/>
                <w:iCs/>
                <w:color w:val="008048"/>
                <w:sz w:val="24"/>
                <w:szCs w:val="24"/>
                <w:lang w:eastAsia="en-GB"/>
              </w:rPr>
              <w:t xml:space="preserve">From AAT - </w:t>
            </w:r>
            <w:r w:rsidR="00910A1B" w:rsidRPr="00816FAD">
              <w:rPr>
                <w:rFonts w:cstheme="minorHAnsi"/>
                <w:i/>
                <w:iCs/>
                <w:color w:val="008048"/>
                <w:sz w:val="24"/>
                <w:szCs w:val="24"/>
                <w:lang w:eastAsia="en-GB"/>
              </w:rPr>
              <w:t xml:space="preserve">Learn more </w:t>
            </w:r>
            <w:hyperlink r:id="rId29" w:history="1">
              <w:r w:rsidR="00910A1B" w:rsidRPr="00655895">
                <w:rPr>
                  <w:rStyle w:val="Hyperlink"/>
                  <w:rFonts w:cstheme="minorHAnsi"/>
                  <w:i/>
                  <w:iCs/>
                  <w:sz w:val="24"/>
                  <w:szCs w:val="24"/>
                  <w:lang w:eastAsia="en-GB"/>
                </w:rPr>
                <w:t>Verifying beneficial owners</w:t>
              </w:r>
            </w:hyperlink>
          </w:p>
        </w:tc>
        <w:tc>
          <w:tcPr>
            <w:tcW w:w="1629" w:type="dxa"/>
          </w:tcPr>
          <w:p w14:paraId="67CB400C" w14:textId="77777777" w:rsidR="00575BF7" w:rsidRPr="003D5BA4" w:rsidRDefault="00575BF7" w:rsidP="005F6813">
            <w:pPr>
              <w:rPr>
                <w:sz w:val="24"/>
                <w:szCs w:val="24"/>
              </w:rPr>
            </w:pPr>
          </w:p>
        </w:tc>
        <w:tc>
          <w:tcPr>
            <w:tcW w:w="5438" w:type="dxa"/>
            <w:gridSpan w:val="2"/>
          </w:tcPr>
          <w:p w14:paraId="7B64F0C3" w14:textId="77777777" w:rsidR="00575BF7" w:rsidRPr="003D5BA4" w:rsidRDefault="00575BF7" w:rsidP="005F6813">
            <w:pPr>
              <w:pStyle w:val="BodyText"/>
              <w:rPr>
                <w:sz w:val="24"/>
                <w:szCs w:val="24"/>
              </w:rPr>
            </w:pPr>
          </w:p>
        </w:tc>
      </w:tr>
      <w:tr w:rsidR="00575BF7" w:rsidRPr="003D5BA4" w14:paraId="4144A060" w14:textId="77777777" w:rsidTr="005F6813">
        <w:tc>
          <w:tcPr>
            <w:tcW w:w="3469" w:type="dxa"/>
          </w:tcPr>
          <w:p w14:paraId="04119F10" w14:textId="1B28BDA1" w:rsidR="00575BF7" w:rsidRPr="003D5BA4" w:rsidRDefault="00575BF7" w:rsidP="005F6813">
            <w:pPr>
              <w:rPr>
                <w:rFonts w:eastAsia="Times New Roman" w:cs="Arial"/>
                <w:color w:val="000000"/>
                <w:sz w:val="24"/>
                <w:szCs w:val="24"/>
                <w:lang w:eastAsia="en-GB"/>
              </w:rPr>
            </w:pPr>
            <w:r w:rsidRPr="003D5BA4">
              <w:rPr>
                <w:rFonts w:eastAsia="Times New Roman" w:cs="Arial"/>
                <w:color w:val="000000"/>
                <w:sz w:val="24"/>
                <w:szCs w:val="24"/>
                <w:lang w:eastAsia="en-GB"/>
              </w:rPr>
              <w:t xml:space="preserve">Have you completed a company search on </w:t>
            </w:r>
            <w:hyperlink r:id="rId30" w:history="1">
              <w:r w:rsidRPr="003D5BA4">
                <w:rPr>
                  <w:rStyle w:val="Hyperlink"/>
                  <w:sz w:val="24"/>
                  <w:szCs w:val="24"/>
                </w:rPr>
                <w:t>Companies House</w:t>
              </w:r>
            </w:hyperlink>
            <w:r w:rsidR="00E169B9">
              <w:t xml:space="preserve"> </w:t>
            </w:r>
            <w:r w:rsidR="00E169B9" w:rsidRPr="00277820">
              <w:rPr>
                <w:sz w:val="24"/>
                <w:szCs w:val="24"/>
              </w:rPr>
              <w:t>and obtained a c</w:t>
            </w:r>
            <w:r w:rsidR="00910A1B">
              <w:rPr>
                <w:sz w:val="24"/>
                <w:szCs w:val="24"/>
              </w:rPr>
              <w:t>o</w:t>
            </w:r>
            <w:r w:rsidR="00E169B9" w:rsidRPr="00277820">
              <w:rPr>
                <w:sz w:val="24"/>
                <w:szCs w:val="24"/>
              </w:rPr>
              <w:t>py o</w:t>
            </w:r>
            <w:r w:rsidR="0076764F" w:rsidRPr="00277820">
              <w:rPr>
                <w:sz w:val="24"/>
                <w:szCs w:val="24"/>
              </w:rPr>
              <w:t>n file</w:t>
            </w:r>
            <w:r w:rsidRPr="003D5BA4">
              <w:rPr>
                <w:rFonts w:eastAsia="Times New Roman" w:cs="Arial"/>
                <w:color w:val="000000"/>
                <w:sz w:val="24"/>
                <w:szCs w:val="24"/>
                <w:lang w:eastAsia="en-GB"/>
              </w:rPr>
              <w:t>?</w:t>
            </w:r>
          </w:p>
        </w:tc>
        <w:tc>
          <w:tcPr>
            <w:tcW w:w="1629" w:type="dxa"/>
          </w:tcPr>
          <w:p w14:paraId="330FCC41" w14:textId="77777777" w:rsidR="00575BF7" w:rsidRPr="003D5BA4" w:rsidRDefault="00575BF7" w:rsidP="005F6813">
            <w:pPr>
              <w:pStyle w:val="BodyText"/>
              <w:rPr>
                <w:sz w:val="24"/>
                <w:szCs w:val="24"/>
              </w:rPr>
            </w:pPr>
          </w:p>
        </w:tc>
        <w:tc>
          <w:tcPr>
            <w:tcW w:w="5438" w:type="dxa"/>
            <w:gridSpan w:val="2"/>
          </w:tcPr>
          <w:p w14:paraId="001BB03C" w14:textId="77777777" w:rsidR="00575BF7" w:rsidRPr="003D5BA4" w:rsidRDefault="00575BF7" w:rsidP="005F6813">
            <w:pPr>
              <w:pStyle w:val="BodyText"/>
              <w:rPr>
                <w:sz w:val="24"/>
                <w:szCs w:val="24"/>
              </w:rPr>
            </w:pPr>
          </w:p>
        </w:tc>
      </w:tr>
      <w:tr w:rsidR="00575BF7" w:rsidRPr="003D5BA4" w14:paraId="2A117B14" w14:textId="77777777" w:rsidTr="005F6813">
        <w:tc>
          <w:tcPr>
            <w:tcW w:w="3469" w:type="dxa"/>
          </w:tcPr>
          <w:p w14:paraId="00C94DA9" w14:textId="77777777" w:rsidR="00575BF7" w:rsidRPr="003D5BA4" w:rsidRDefault="00575BF7" w:rsidP="005F6813">
            <w:pPr>
              <w:spacing w:after="160" w:line="259" w:lineRule="auto"/>
              <w:jc w:val="both"/>
              <w:rPr>
                <w:rFonts w:eastAsia="Times New Roman" w:cs="Arial"/>
                <w:sz w:val="24"/>
                <w:szCs w:val="24"/>
                <w:lang w:val="en-US"/>
              </w:rPr>
            </w:pPr>
            <w:r w:rsidRPr="003D5BA4">
              <w:rPr>
                <w:rFonts w:eastAsia="Times New Roman" w:cs="Arial"/>
                <w:sz w:val="24"/>
                <w:szCs w:val="24"/>
                <w:lang w:val="en-US"/>
              </w:rPr>
              <w:t>Are there any discrepancies with the information you hold, and the information held on person of significant control register (PSC) on Companies House?</w:t>
            </w:r>
          </w:p>
          <w:p w14:paraId="45B4F288" w14:textId="5D52749D" w:rsidR="00575BF7" w:rsidRPr="002C77E9" w:rsidRDefault="002C77E9" w:rsidP="005F6813">
            <w:pPr>
              <w:rPr>
                <w:rFonts w:eastAsia="Times New Roman" w:cs="Arial"/>
                <w:i/>
                <w:iCs/>
                <w:color w:val="000000"/>
                <w:sz w:val="24"/>
                <w:szCs w:val="24"/>
                <w:lang w:eastAsia="en-GB"/>
              </w:rPr>
            </w:pPr>
            <w:r w:rsidRPr="002C77E9">
              <w:rPr>
                <w:rFonts w:cstheme="minorHAnsi"/>
                <w:i/>
                <w:iCs/>
                <w:color w:val="008048"/>
                <w:sz w:val="24"/>
                <w:szCs w:val="24"/>
                <w:lang w:eastAsia="en-GB"/>
              </w:rPr>
              <w:t xml:space="preserve">From AAT - </w:t>
            </w:r>
            <w:r w:rsidR="00575BF7" w:rsidRPr="002C77E9">
              <w:rPr>
                <w:rFonts w:cstheme="minorHAnsi"/>
                <w:i/>
                <w:iCs/>
                <w:color w:val="008048"/>
                <w:sz w:val="24"/>
                <w:szCs w:val="24"/>
                <w:lang w:eastAsia="en-GB"/>
              </w:rPr>
              <w:t xml:space="preserve">If </w:t>
            </w:r>
            <w:r w:rsidR="00E871AB">
              <w:rPr>
                <w:rFonts w:cstheme="minorHAnsi"/>
                <w:i/>
                <w:iCs/>
                <w:color w:val="008048"/>
                <w:sz w:val="24"/>
                <w:szCs w:val="24"/>
                <w:lang w:eastAsia="en-GB"/>
              </w:rPr>
              <w:t>y</w:t>
            </w:r>
            <w:r w:rsidR="00575BF7" w:rsidRPr="002C77E9">
              <w:rPr>
                <w:rFonts w:cstheme="minorHAnsi"/>
                <w:i/>
                <w:iCs/>
                <w:color w:val="008048"/>
                <w:sz w:val="24"/>
                <w:szCs w:val="24"/>
                <w:lang w:eastAsia="en-GB"/>
              </w:rPr>
              <w:t xml:space="preserve">es, the Money Laundering Regulations set out a requirement to report any discrepancies found to Companies House. Please see </w:t>
            </w:r>
            <w:hyperlink r:id="rId31" w:history="1">
              <w:r w:rsidR="00575BF7" w:rsidRPr="002C77E9">
                <w:rPr>
                  <w:rStyle w:val="Hyperlink"/>
                  <w:rFonts w:cstheme="minorHAnsi"/>
                  <w:i/>
                  <w:iCs/>
                  <w:sz w:val="24"/>
                  <w:szCs w:val="24"/>
                  <w:lang w:eastAsia="en-GB"/>
                </w:rPr>
                <w:t xml:space="preserve">Companies House </w:t>
              </w:r>
              <w:r w:rsidR="00575BF7" w:rsidRPr="002C77E9">
                <w:rPr>
                  <w:rStyle w:val="Hyperlink"/>
                  <w:rFonts w:cstheme="minorHAnsi"/>
                  <w:i/>
                  <w:iCs/>
                  <w:sz w:val="24"/>
                  <w:szCs w:val="24"/>
                  <w:lang w:eastAsia="en-GB"/>
                </w:rPr>
                <w:lastRenderedPageBreak/>
                <w:t>guidelines</w:t>
              </w:r>
            </w:hyperlink>
            <w:r w:rsidR="00575BF7" w:rsidRPr="002C77E9">
              <w:rPr>
                <w:rFonts w:cstheme="minorHAnsi"/>
                <w:i/>
                <w:iCs/>
                <w:color w:val="008048"/>
                <w:sz w:val="24"/>
                <w:szCs w:val="24"/>
                <w:lang w:eastAsia="en-GB"/>
              </w:rPr>
              <w:t xml:space="preserve"> for further information. </w:t>
            </w:r>
          </w:p>
        </w:tc>
        <w:tc>
          <w:tcPr>
            <w:tcW w:w="1629" w:type="dxa"/>
          </w:tcPr>
          <w:p w14:paraId="49C936B4" w14:textId="77777777" w:rsidR="00575BF7" w:rsidRPr="003D5BA4" w:rsidRDefault="00575BF7" w:rsidP="005F6813">
            <w:pPr>
              <w:pStyle w:val="BodyText"/>
              <w:rPr>
                <w:sz w:val="24"/>
                <w:szCs w:val="24"/>
              </w:rPr>
            </w:pPr>
          </w:p>
        </w:tc>
        <w:tc>
          <w:tcPr>
            <w:tcW w:w="5438" w:type="dxa"/>
            <w:gridSpan w:val="2"/>
          </w:tcPr>
          <w:p w14:paraId="474480E4" w14:textId="77777777" w:rsidR="00575BF7" w:rsidRPr="003D5BA4" w:rsidRDefault="00575BF7" w:rsidP="005F6813">
            <w:pPr>
              <w:pStyle w:val="BodyText"/>
              <w:rPr>
                <w:sz w:val="24"/>
                <w:szCs w:val="24"/>
              </w:rPr>
            </w:pPr>
          </w:p>
        </w:tc>
      </w:tr>
      <w:tr w:rsidR="00575BF7" w:rsidRPr="003D5BA4" w14:paraId="27799C05" w14:textId="77777777" w:rsidTr="005F6813">
        <w:tc>
          <w:tcPr>
            <w:tcW w:w="3469" w:type="dxa"/>
          </w:tcPr>
          <w:p w14:paraId="7BAB7658" w14:textId="77777777" w:rsidR="00575BF7" w:rsidRPr="003D5BA4" w:rsidRDefault="00575BF7" w:rsidP="005F6813">
            <w:pPr>
              <w:rPr>
                <w:rFonts w:eastAsia="Times New Roman" w:cs="Arial"/>
                <w:color w:val="000000"/>
                <w:sz w:val="24"/>
                <w:szCs w:val="24"/>
                <w:lang w:eastAsia="en-GB"/>
              </w:rPr>
            </w:pPr>
            <w:r w:rsidRPr="003D5BA4">
              <w:rPr>
                <w:rFonts w:eastAsia="Times New Roman" w:cs="Arial"/>
                <w:color w:val="000000"/>
                <w:sz w:val="24"/>
                <w:szCs w:val="24"/>
                <w:lang w:eastAsia="en-GB"/>
              </w:rPr>
              <w:t xml:space="preserve">If the client is in a regulated industry, have you enquired about their relationship with the regulatory authorities? </w:t>
            </w:r>
          </w:p>
        </w:tc>
        <w:tc>
          <w:tcPr>
            <w:tcW w:w="1629" w:type="dxa"/>
          </w:tcPr>
          <w:p w14:paraId="7BE80421" w14:textId="77777777" w:rsidR="00575BF7" w:rsidRPr="003D5BA4" w:rsidRDefault="00575BF7" w:rsidP="005F6813">
            <w:pPr>
              <w:pStyle w:val="BodyText"/>
              <w:rPr>
                <w:sz w:val="24"/>
                <w:szCs w:val="24"/>
              </w:rPr>
            </w:pPr>
          </w:p>
        </w:tc>
        <w:tc>
          <w:tcPr>
            <w:tcW w:w="5438" w:type="dxa"/>
            <w:gridSpan w:val="2"/>
          </w:tcPr>
          <w:p w14:paraId="0EF35110" w14:textId="77777777" w:rsidR="00575BF7" w:rsidRPr="003D5BA4" w:rsidRDefault="00575BF7" w:rsidP="005F6813">
            <w:pPr>
              <w:pStyle w:val="BodyText"/>
              <w:rPr>
                <w:sz w:val="24"/>
                <w:szCs w:val="24"/>
              </w:rPr>
            </w:pPr>
          </w:p>
        </w:tc>
      </w:tr>
      <w:tr w:rsidR="00575BF7" w:rsidRPr="003D5BA4" w14:paraId="20098FFE" w14:textId="77777777" w:rsidTr="005F6813">
        <w:tc>
          <w:tcPr>
            <w:tcW w:w="3469" w:type="dxa"/>
          </w:tcPr>
          <w:p w14:paraId="7F63310C" w14:textId="77777777" w:rsidR="00575BF7" w:rsidRPr="003D5BA4" w:rsidRDefault="00575BF7" w:rsidP="005F6813">
            <w:pPr>
              <w:rPr>
                <w:rFonts w:eastAsia="Times New Roman" w:cs="Arial"/>
                <w:color w:val="000000"/>
                <w:sz w:val="24"/>
                <w:szCs w:val="24"/>
                <w:lang w:eastAsia="en-GB"/>
              </w:rPr>
            </w:pPr>
            <w:r w:rsidRPr="003D5BA4">
              <w:rPr>
                <w:rFonts w:eastAsia="Times New Roman" w:cs="Arial"/>
                <w:color w:val="000000"/>
                <w:sz w:val="24"/>
                <w:szCs w:val="24"/>
                <w:lang w:eastAsia="en-GB"/>
              </w:rPr>
              <w:t xml:space="preserve">Have you assessed the integrity of the owners, directors (or equivalent), and management of the organisation? </w:t>
            </w:r>
          </w:p>
        </w:tc>
        <w:tc>
          <w:tcPr>
            <w:tcW w:w="1629" w:type="dxa"/>
          </w:tcPr>
          <w:p w14:paraId="1B5D9345" w14:textId="77777777" w:rsidR="00575BF7" w:rsidRPr="003D5BA4" w:rsidRDefault="00575BF7" w:rsidP="005F6813">
            <w:pPr>
              <w:pStyle w:val="BodyText"/>
              <w:rPr>
                <w:sz w:val="24"/>
                <w:szCs w:val="24"/>
              </w:rPr>
            </w:pPr>
          </w:p>
        </w:tc>
        <w:tc>
          <w:tcPr>
            <w:tcW w:w="5438" w:type="dxa"/>
            <w:gridSpan w:val="2"/>
          </w:tcPr>
          <w:p w14:paraId="6FE785EC" w14:textId="77777777" w:rsidR="00575BF7" w:rsidRPr="003D5BA4" w:rsidRDefault="00575BF7" w:rsidP="005F6813">
            <w:pPr>
              <w:pStyle w:val="BodyText"/>
              <w:rPr>
                <w:sz w:val="24"/>
                <w:szCs w:val="24"/>
              </w:rPr>
            </w:pPr>
          </w:p>
        </w:tc>
      </w:tr>
      <w:bookmarkEnd w:id="1"/>
      <w:tr w:rsidR="00575BF7" w:rsidRPr="003D5BA4" w14:paraId="58BBDDB8" w14:textId="77777777" w:rsidTr="005F6813">
        <w:tc>
          <w:tcPr>
            <w:tcW w:w="3469" w:type="dxa"/>
          </w:tcPr>
          <w:p w14:paraId="29E5D46C" w14:textId="77777777" w:rsidR="00575BF7" w:rsidRPr="003D5BA4" w:rsidRDefault="00575BF7" w:rsidP="005F6813">
            <w:pPr>
              <w:rPr>
                <w:rFonts w:eastAsia="Times New Roman" w:cs="Arial"/>
                <w:color w:val="000000"/>
                <w:sz w:val="24"/>
                <w:szCs w:val="24"/>
                <w:lang w:eastAsia="en-GB"/>
              </w:rPr>
            </w:pPr>
            <w:r w:rsidRPr="003D5BA4">
              <w:rPr>
                <w:rFonts w:eastAsia="Times New Roman" w:cs="Arial"/>
                <w:color w:val="000000"/>
                <w:sz w:val="24"/>
                <w:szCs w:val="24"/>
                <w:lang w:eastAsia="en-GB"/>
              </w:rPr>
              <w:t>Are you aware of the client’s general financial circumstances?</w:t>
            </w:r>
          </w:p>
        </w:tc>
        <w:tc>
          <w:tcPr>
            <w:tcW w:w="1629" w:type="dxa"/>
          </w:tcPr>
          <w:p w14:paraId="71130235" w14:textId="77777777" w:rsidR="00575BF7" w:rsidRPr="003D5BA4" w:rsidRDefault="00575BF7" w:rsidP="005F6813">
            <w:pPr>
              <w:pStyle w:val="BodyText"/>
              <w:rPr>
                <w:sz w:val="24"/>
                <w:szCs w:val="24"/>
              </w:rPr>
            </w:pPr>
          </w:p>
        </w:tc>
        <w:tc>
          <w:tcPr>
            <w:tcW w:w="5438" w:type="dxa"/>
            <w:gridSpan w:val="2"/>
          </w:tcPr>
          <w:p w14:paraId="01489655" w14:textId="77777777" w:rsidR="00575BF7" w:rsidRPr="003D5BA4" w:rsidRDefault="00575BF7" w:rsidP="005F6813">
            <w:pPr>
              <w:pStyle w:val="BodyText"/>
              <w:rPr>
                <w:sz w:val="24"/>
                <w:szCs w:val="24"/>
              </w:rPr>
            </w:pPr>
          </w:p>
        </w:tc>
      </w:tr>
      <w:tr w:rsidR="00575BF7" w:rsidRPr="003D5BA4" w14:paraId="58230958" w14:textId="77777777" w:rsidTr="005F6813">
        <w:tc>
          <w:tcPr>
            <w:tcW w:w="3469" w:type="dxa"/>
          </w:tcPr>
          <w:p w14:paraId="3A35C771" w14:textId="77777777" w:rsidR="00575BF7" w:rsidRPr="003D5BA4" w:rsidRDefault="00575BF7" w:rsidP="005F6813">
            <w:pPr>
              <w:rPr>
                <w:rFonts w:eastAsia="Times New Roman" w:cs="Arial"/>
                <w:color w:val="000000"/>
                <w:sz w:val="24"/>
                <w:szCs w:val="24"/>
                <w:lang w:eastAsia="en-GB"/>
              </w:rPr>
            </w:pPr>
            <w:r w:rsidRPr="003D5BA4">
              <w:rPr>
                <w:rFonts w:eastAsia="Times New Roman" w:cs="Arial"/>
                <w:color w:val="000000"/>
                <w:sz w:val="24"/>
                <w:szCs w:val="24"/>
                <w:lang w:eastAsia="en-GB"/>
              </w:rPr>
              <w:t xml:space="preserve">Are </w:t>
            </w:r>
            <w:proofErr w:type="gramStart"/>
            <w:r w:rsidRPr="003D5BA4">
              <w:rPr>
                <w:rFonts w:eastAsia="Times New Roman" w:cs="Arial"/>
                <w:color w:val="000000"/>
                <w:sz w:val="24"/>
                <w:szCs w:val="24"/>
                <w:lang w:eastAsia="en-GB"/>
              </w:rPr>
              <w:t>all of</w:t>
            </w:r>
            <w:proofErr w:type="gramEnd"/>
            <w:r w:rsidRPr="003D5BA4">
              <w:rPr>
                <w:rFonts w:eastAsia="Times New Roman" w:cs="Arial"/>
                <w:color w:val="000000"/>
                <w:sz w:val="24"/>
                <w:szCs w:val="24"/>
                <w:lang w:eastAsia="en-GB"/>
              </w:rPr>
              <w:t xml:space="preserve"> the client’s tax affairs up to date?</w:t>
            </w:r>
          </w:p>
        </w:tc>
        <w:tc>
          <w:tcPr>
            <w:tcW w:w="1629" w:type="dxa"/>
          </w:tcPr>
          <w:p w14:paraId="3C31190F" w14:textId="77777777" w:rsidR="00575BF7" w:rsidRPr="003D5BA4" w:rsidRDefault="00575BF7" w:rsidP="005F6813">
            <w:pPr>
              <w:pStyle w:val="BodyText"/>
              <w:rPr>
                <w:sz w:val="24"/>
                <w:szCs w:val="24"/>
              </w:rPr>
            </w:pPr>
          </w:p>
        </w:tc>
        <w:tc>
          <w:tcPr>
            <w:tcW w:w="5438" w:type="dxa"/>
            <w:gridSpan w:val="2"/>
          </w:tcPr>
          <w:p w14:paraId="429B3A94" w14:textId="77777777" w:rsidR="00575BF7" w:rsidRPr="003D5BA4" w:rsidRDefault="00575BF7" w:rsidP="005F6813">
            <w:pPr>
              <w:pStyle w:val="BodyText"/>
              <w:rPr>
                <w:sz w:val="24"/>
                <w:szCs w:val="24"/>
              </w:rPr>
            </w:pPr>
          </w:p>
        </w:tc>
      </w:tr>
      <w:tr w:rsidR="00575BF7" w:rsidRPr="003D5BA4" w14:paraId="1ED3042C" w14:textId="77777777" w:rsidTr="005F6813">
        <w:tc>
          <w:tcPr>
            <w:tcW w:w="3469" w:type="dxa"/>
          </w:tcPr>
          <w:p w14:paraId="532A5D0B" w14:textId="1936EB41" w:rsidR="00575BF7" w:rsidRPr="003D5BA4" w:rsidRDefault="00575BF7" w:rsidP="005F6813">
            <w:pPr>
              <w:rPr>
                <w:rFonts w:eastAsia="Times New Roman" w:cs="Arial"/>
                <w:color w:val="000000"/>
                <w:sz w:val="24"/>
                <w:szCs w:val="24"/>
                <w:lang w:eastAsia="en-GB"/>
              </w:rPr>
            </w:pPr>
            <w:r w:rsidRPr="003D5BA4">
              <w:rPr>
                <w:rFonts w:eastAsia="Times New Roman" w:cs="Arial"/>
                <w:color w:val="000000"/>
                <w:sz w:val="24"/>
                <w:szCs w:val="24"/>
                <w:lang w:eastAsia="en-GB"/>
              </w:rPr>
              <w:t xml:space="preserve">Has the client </w:t>
            </w:r>
            <w:r w:rsidR="00ED7B81">
              <w:rPr>
                <w:rFonts w:eastAsia="Times New Roman" w:cs="Arial"/>
                <w:color w:val="000000"/>
                <w:sz w:val="24"/>
                <w:szCs w:val="24"/>
                <w:lang w:eastAsia="en-GB"/>
              </w:rPr>
              <w:t xml:space="preserve">ever </w:t>
            </w:r>
            <w:r w:rsidRPr="003D5BA4">
              <w:rPr>
                <w:rFonts w:eastAsia="Times New Roman" w:cs="Arial"/>
                <w:color w:val="000000"/>
                <w:sz w:val="24"/>
                <w:szCs w:val="24"/>
                <w:lang w:eastAsia="en-GB"/>
              </w:rPr>
              <w:t>been under enquiry from HMRC?</w:t>
            </w:r>
          </w:p>
        </w:tc>
        <w:tc>
          <w:tcPr>
            <w:tcW w:w="1629" w:type="dxa"/>
          </w:tcPr>
          <w:p w14:paraId="1B40544D" w14:textId="77777777" w:rsidR="00575BF7" w:rsidRPr="003D5BA4" w:rsidRDefault="00575BF7" w:rsidP="005F6813">
            <w:pPr>
              <w:pStyle w:val="BodyText"/>
              <w:rPr>
                <w:sz w:val="24"/>
                <w:szCs w:val="24"/>
              </w:rPr>
            </w:pPr>
          </w:p>
        </w:tc>
        <w:tc>
          <w:tcPr>
            <w:tcW w:w="5438" w:type="dxa"/>
            <w:gridSpan w:val="2"/>
          </w:tcPr>
          <w:p w14:paraId="0DEED7A1" w14:textId="77777777" w:rsidR="00575BF7" w:rsidRPr="003D5BA4" w:rsidRDefault="00575BF7" w:rsidP="005F6813">
            <w:pPr>
              <w:pStyle w:val="BodyText"/>
              <w:rPr>
                <w:sz w:val="24"/>
                <w:szCs w:val="24"/>
              </w:rPr>
            </w:pPr>
          </w:p>
        </w:tc>
      </w:tr>
    </w:tbl>
    <w:p w14:paraId="325FC242" w14:textId="77777777" w:rsidR="003D5BA4" w:rsidRDefault="003D5BA4">
      <w:bookmarkStart w:id="2" w:name="_Hlk130992440"/>
      <w:r>
        <w:br w:type="page"/>
      </w:r>
    </w:p>
    <w:tbl>
      <w:tblPr>
        <w:tblStyle w:val="TableGrid"/>
        <w:tblW w:w="10536" w:type="dxa"/>
        <w:tblLook w:val="04A0" w:firstRow="1" w:lastRow="0" w:firstColumn="1" w:lastColumn="0" w:noHBand="0" w:noVBand="1"/>
      </w:tblPr>
      <w:tblGrid>
        <w:gridCol w:w="3469"/>
        <w:gridCol w:w="1629"/>
        <w:gridCol w:w="5438"/>
      </w:tblGrid>
      <w:tr w:rsidR="003D5BA4" w:rsidRPr="003D5BA4" w14:paraId="4F88EFCD" w14:textId="77777777" w:rsidTr="005F6813">
        <w:tc>
          <w:tcPr>
            <w:tcW w:w="3469" w:type="dxa"/>
          </w:tcPr>
          <w:p w14:paraId="0EE9D520" w14:textId="77777777" w:rsidR="003D5BA4" w:rsidRPr="003D5BA4" w:rsidRDefault="003D5BA4" w:rsidP="005F6813">
            <w:pPr>
              <w:rPr>
                <w:sz w:val="24"/>
                <w:szCs w:val="24"/>
              </w:rPr>
            </w:pPr>
          </w:p>
        </w:tc>
        <w:tc>
          <w:tcPr>
            <w:tcW w:w="7067" w:type="dxa"/>
            <w:gridSpan w:val="2"/>
          </w:tcPr>
          <w:p w14:paraId="3BA1F6E1" w14:textId="2E20533E" w:rsidR="003D5BA4" w:rsidRPr="003D5BA4" w:rsidRDefault="003D5BA4" w:rsidP="005F6813">
            <w:pPr>
              <w:pStyle w:val="BodyText"/>
              <w:rPr>
                <w:sz w:val="24"/>
                <w:szCs w:val="24"/>
              </w:rPr>
            </w:pPr>
            <w:r w:rsidRPr="003D5BA4">
              <w:rPr>
                <w:b/>
                <w:bCs/>
                <w:sz w:val="24"/>
                <w:szCs w:val="24"/>
              </w:rPr>
              <w:t>Response</w:t>
            </w:r>
          </w:p>
        </w:tc>
      </w:tr>
      <w:tr w:rsidR="00575BF7" w:rsidRPr="003D5BA4" w14:paraId="7EDCDCC6" w14:textId="77777777" w:rsidTr="005F6813">
        <w:tc>
          <w:tcPr>
            <w:tcW w:w="3469" w:type="dxa"/>
          </w:tcPr>
          <w:p w14:paraId="2053C6CE" w14:textId="265EBBC2" w:rsidR="00575BF7" w:rsidRPr="004269F2" w:rsidRDefault="00ED7B81" w:rsidP="005F6813">
            <w:pPr>
              <w:rPr>
                <w:rFonts w:cs="Arial"/>
                <w:i/>
                <w:sz w:val="24"/>
                <w:szCs w:val="24"/>
                <w:lang w:val="en-US"/>
              </w:rPr>
            </w:pPr>
            <w:r>
              <w:rPr>
                <w:rFonts w:cs="Arial"/>
                <w:i/>
                <w:sz w:val="24"/>
                <w:szCs w:val="24"/>
                <w:lang w:val="en-US"/>
              </w:rPr>
              <w:t>Trust</w:t>
            </w:r>
            <w:r w:rsidR="00575BF7" w:rsidRPr="003D5BA4">
              <w:rPr>
                <w:rFonts w:cs="Arial"/>
                <w:i/>
                <w:sz w:val="24"/>
                <w:szCs w:val="24"/>
                <w:lang w:val="en-US"/>
              </w:rPr>
              <w:t>s and pension schemes only</w:t>
            </w:r>
            <w:r w:rsidR="00575BF7" w:rsidRPr="003D5BA4">
              <w:rPr>
                <w:rFonts w:eastAsia="Times New Roman" w:cs="Arial"/>
                <w:color w:val="000000"/>
                <w:sz w:val="24"/>
                <w:szCs w:val="24"/>
                <w:lang w:eastAsia="en-GB"/>
              </w:rPr>
              <w:t xml:space="preserve"> </w:t>
            </w:r>
          </w:p>
          <w:p w14:paraId="48FE96DD" w14:textId="77777777" w:rsidR="00575BF7" w:rsidRPr="003D5BA4" w:rsidRDefault="00575BF7" w:rsidP="005F6813">
            <w:pPr>
              <w:rPr>
                <w:rFonts w:eastAsia="Times New Roman" w:cs="Arial"/>
                <w:color w:val="000000"/>
                <w:sz w:val="24"/>
                <w:szCs w:val="24"/>
                <w:lang w:eastAsia="en-GB"/>
              </w:rPr>
            </w:pPr>
            <w:r w:rsidRPr="003D5BA4">
              <w:rPr>
                <w:sz w:val="24"/>
                <w:szCs w:val="24"/>
              </w:rPr>
              <w:t>Identify all major parties including principal employer and name these in the column to the right.</w:t>
            </w:r>
          </w:p>
        </w:tc>
        <w:tc>
          <w:tcPr>
            <w:tcW w:w="7067" w:type="dxa"/>
            <w:gridSpan w:val="2"/>
          </w:tcPr>
          <w:p w14:paraId="69EE87CE" w14:textId="77777777" w:rsidR="00575BF7" w:rsidRPr="003D5BA4" w:rsidRDefault="00575BF7" w:rsidP="005F6813">
            <w:pPr>
              <w:pStyle w:val="BodyText"/>
              <w:rPr>
                <w:sz w:val="24"/>
                <w:szCs w:val="24"/>
              </w:rPr>
            </w:pPr>
          </w:p>
        </w:tc>
      </w:tr>
      <w:tr w:rsidR="00575BF7" w:rsidRPr="003D5BA4" w14:paraId="0B6A6FEB" w14:textId="77777777" w:rsidTr="005F6813">
        <w:tc>
          <w:tcPr>
            <w:tcW w:w="3469" w:type="dxa"/>
          </w:tcPr>
          <w:p w14:paraId="1AD87A28" w14:textId="230ED5BC" w:rsidR="00575BF7" w:rsidRPr="003D5BA4" w:rsidRDefault="00575BF7" w:rsidP="005F6813">
            <w:pPr>
              <w:rPr>
                <w:rFonts w:cs="Arial"/>
                <w:i/>
                <w:sz w:val="24"/>
                <w:szCs w:val="24"/>
                <w:lang w:val="en-US"/>
              </w:rPr>
            </w:pPr>
            <w:r w:rsidRPr="003D5BA4">
              <w:rPr>
                <w:sz w:val="24"/>
                <w:szCs w:val="24"/>
              </w:rPr>
              <w:br w:type="page"/>
            </w:r>
            <w:bookmarkEnd w:id="2"/>
          </w:p>
        </w:tc>
        <w:tc>
          <w:tcPr>
            <w:tcW w:w="1629" w:type="dxa"/>
            <w:vAlign w:val="center"/>
          </w:tcPr>
          <w:p w14:paraId="7DD309D9" w14:textId="77777777" w:rsidR="00575BF7" w:rsidRPr="003D5BA4" w:rsidRDefault="00575BF7" w:rsidP="005F6813">
            <w:pPr>
              <w:pStyle w:val="BodyText"/>
              <w:rPr>
                <w:sz w:val="24"/>
                <w:szCs w:val="24"/>
              </w:rPr>
            </w:pPr>
            <w:r w:rsidRPr="003D5BA4">
              <w:rPr>
                <w:b/>
                <w:bCs/>
                <w:sz w:val="24"/>
                <w:szCs w:val="24"/>
              </w:rPr>
              <w:t>Response</w:t>
            </w:r>
          </w:p>
        </w:tc>
        <w:tc>
          <w:tcPr>
            <w:tcW w:w="5438" w:type="dxa"/>
          </w:tcPr>
          <w:p w14:paraId="242DC850" w14:textId="77777777" w:rsidR="00575BF7" w:rsidRPr="003D5BA4" w:rsidRDefault="00575BF7" w:rsidP="005F6813">
            <w:pPr>
              <w:pStyle w:val="BodyText"/>
              <w:rPr>
                <w:sz w:val="24"/>
                <w:szCs w:val="24"/>
              </w:rPr>
            </w:pPr>
            <w:r w:rsidRPr="003D5BA4">
              <w:rPr>
                <w:b/>
                <w:sz w:val="24"/>
                <w:szCs w:val="24"/>
              </w:rPr>
              <w:t>Comments</w:t>
            </w:r>
          </w:p>
        </w:tc>
      </w:tr>
      <w:tr w:rsidR="00575BF7" w:rsidRPr="003D5BA4" w14:paraId="7C42CF92" w14:textId="77777777" w:rsidTr="005F6813">
        <w:tc>
          <w:tcPr>
            <w:tcW w:w="3469" w:type="dxa"/>
          </w:tcPr>
          <w:p w14:paraId="0D544F75" w14:textId="77777777" w:rsidR="00575BF7" w:rsidRPr="003D5BA4" w:rsidRDefault="00575BF7" w:rsidP="005F6813">
            <w:pPr>
              <w:rPr>
                <w:rFonts w:eastAsia="Times New Roman" w:cs="Arial"/>
                <w:color w:val="000000"/>
                <w:sz w:val="24"/>
                <w:szCs w:val="24"/>
                <w:lang w:eastAsia="en-GB"/>
              </w:rPr>
            </w:pPr>
            <w:r w:rsidRPr="003D5BA4">
              <w:rPr>
                <w:rFonts w:cs="Arial"/>
                <w:i/>
                <w:sz w:val="24"/>
                <w:szCs w:val="24"/>
                <w:lang w:val="en-US"/>
              </w:rPr>
              <w:t>Trusts and pension schemes only</w:t>
            </w:r>
            <w:r w:rsidRPr="003D5BA4">
              <w:rPr>
                <w:rFonts w:eastAsia="Times New Roman" w:cs="Arial"/>
                <w:color w:val="000000"/>
                <w:sz w:val="24"/>
                <w:szCs w:val="24"/>
                <w:lang w:eastAsia="en-GB"/>
              </w:rPr>
              <w:t xml:space="preserve"> </w:t>
            </w:r>
          </w:p>
          <w:p w14:paraId="7679011C" w14:textId="77777777" w:rsidR="00575BF7" w:rsidRPr="003D5BA4" w:rsidRDefault="00575BF7" w:rsidP="005F6813">
            <w:pPr>
              <w:rPr>
                <w:rFonts w:eastAsia="Times New Roman" w:cs="Arial"/>
                <w:color w:val="000000"/>
                <w:sz w:val="24"/>
                <w:szCs w:val="24"/>
                <w:lang w:eastAsia="en-GB"/>
              </w:rPr>
            </w:pPr>
            <w:r w:rsidRPr="003D5BA4">
              <w:rPr>
                <w:rFonts w:eastAsia="Times New Roman" w:cs="Arial"/>
                <w:color w:val="000000"/>
                <w:sz w:val="24"/>
                <w:szCs w:val="24"/>
                <w:lang w:eastAsia="en-GB"/>
              </w:rPr>
              <w:t>Have the pension scheme documents been reviewed, and copies retained?</w:t>
            </w:r>
          </w:p>
        </w:tc>
        <w:tc>
          <w:tcPr>
            <w:tcW w:w="1629" w:type="dxa"/>
          </w:tcPr>
          <w:p w14:paraId="1B2C8590" w14:textId="77777777" w:rsidR="00575BF7" w:rsidRPr="003D5BA4" w:rsidRDefault="00575BF7" w:rsidP="005F6813">
            <w:pPr>
              <w:pStyle w:val="BodyText"/>
              <w:rPr>
                <w:sz w:val="24"/>
                <w:szCs w:val="24"/>
              </w:rPr>
            </w:pPr>
          </w:p>
        </w:tc>
        <w:tc>
          <w:tcPr>
            <w:tcW w:w="5438" w:type="dxa"/>
          </w:tcPr>
          <w:p w14:paraId="160C987E" w14:textId="77777777" w:rsidR="00575BF7" w:rsidRPr="003D5BA4" w:rsidRDefault="00575BF7" w:rsidP="005F6813">
            <w:pPr>
              <w:pStyle w:val="BodyText"/>
              <w:rPr>
                <w:sz w:val="24"/>
                <w:szCs w:val="24"/>
              </w:rPr>
            </w:pPr>
          </w:p>
        </w:tc>
      </w:tr>
      <w:tr w:rsidR="003D5BA4" w:rsidRPr="003D5BA4" w14:paraId="079F4F2B" w14:textId="77777777" w:rsidTr="005F6813">
        <w:tc>
          <w:tcPr>
            <w:tcW w:w="3469" w:type="dxa"/>
          </w:tcPr>
          <w:p w14:paraId="2BD8A415" w14:textId="77777777" w:rsidR="003D5BA4" w:rsidRPr="003D5BA4" w:rsidRDefault="003D5BA4" w:rsidP="005F6813">
            <w:pPr>
              <w:rPr>
                <w:rFonts w:eastAsia="Times New Roman" w:cs="Arial"/>
                <w:i/>
                <w:color w:val="000000"/>
                <w:sz w:val="24"/>
                <w:szCs w:val="24"/>
                <w:lang w:eastAsia="en-GB"/>
              </w:rPr>
            </w:pPr>
          </w:p>
        </w:tc>
        <w:tc>
          <w:tcPr>
            <w:tcW w:w="7067" w:type="dxa"/>
            <w:gridSpan w:val="2"/>
          </w:tcPr>
          <w:p w14:paraId="311B83E2" w14:textId="52CA36D4" w:rsidR="003D5BA4" w:rsidRPr="003D5BA4" w:rsidRDefault="003D5BA4" w:rsidP="005F6813">
            <w:pPr>
              <w:pStyle w:val="BodyText"/>
              <w:rPr>
                <w:sz w:val="24"/>
                <w:szCs w:val="24"/>
              </w:rPr>
            </w:pPr>
            <w:r w:rsidRPr="003D5BA4">
              <w:rPr>
                <w:b/>
                <w:bCs/>
                <w:sz w:val="24"/>
                <w:szCs w:val="24"/>
              </w:rPr>
              <w:t>Response</w:t>
            </w:r>
          </w:p>
        </w:tc>
      </w:tr>
      <w:tr w:rsidR="00575BF7" w:rsidRPr="003D5BA4" w14:paraId="77331E46" w14:textId="77777777" w:rsidTr="005F6813">
        <w:tc>
          <w:tcPr>
            <w:tcW w:w="3469" w:type="dxa"/>
          </w:tcPr>
          <w:p w14:paraId="2A21FDEA" w14:textId="77777777" w:rsidR="00575BF7" w:rsidRPr="003D5BA4" w:rsidRDefault="00575BF7" w:rsidP="005F6813">
            <w:pPr>
              <w:rPr>
                <w:rFonts w:eastAsia="Times New Roman" w:cs="Arial"/>
                <w:i/>
                <w:color w:val="000000"/>
                <w:sz w:val="24"/>
                <w:szCs w:val="24"/>
                <w:lang w:eastAsia="en-GB"/>
              </w:rPr>
            </w:pPr>
            <w:r w:rsidRPr="003D5BA4">
              <w:rPr>
                <w:rFonts w:eastAsia="Times New Roman" w:cs="Arial"/>
                <w:i/>
                <w:color w:val="000000"/>
                <w:sz w:val="24"/>
                <w:szCs w:val="24"/>
                <w:lang w:eastAsia="en-GB"/>
              </w:rPr>
              <w:t>Charities only</w:t>
            </w:r>
          </w:p>
          <w:p w14:paraId="7516C6CE" w14:textId="77777777" w:rsidR="00575BF7" w:rsidRPr="003D5BA4" w:rsidRDefault="00575BF7" w:rsidP="005F6813">
            <w:pPr>
              <w:rPr>
                <w:rFonts w:eastAsia="Times New Roman" w:cs="Arial"/>
                <w:color w:val="000000"/>
                <w:sz w:val="24"/>
                <w:szCs w:val="24"/>
                <w:lang w:eastAsia="en-GB"/>
              </w:rPr>
            </w:pPr>
            <w:r w:rsidRPr="003D5BA4">
              <w:rPr>
                <w:rFonts w:eastAsia="Times New Roman" w:cs="Arial"/>
                <w:color w:val="000000"/>
                <w:sz w:val="24"/>
                <w:szCs w:val="24"/>
                <w:lang w:eastAsia="en-GB"/>
              </w:rPr>
              <w:t>Charity registered no.</w:t>
            </w:r>
          </w:p>
        </w:tc>
        <w:tc>
          <w:tcPr>
            <w:tcW w:w="7067" w:type="dxa"/>
            <w:gridSpan w:val="2"/>
          </w:tcPr>
          <w:p w14:paraId="05D5D403" w14:textId="77777777" w:rsidR="00575BF7" w:rsidRPr="003D5BA4" w:rsidRDefault="00575BF7" w:rsidP="005F6813">
            <w:pPr>
              <w:pStyle w:val="BodyText"/>
              <w:rPr>
                <w:sz w:val="24"/>
                <w:szCs w:val="24"/>
              </w:rPr>
            </w:pPr>
          </w:p>
        </w:tc>
      </w:tr>
      <w:tr w:rsidR="003D5BA4" w:rsidRPr="003D5BA4" w14:paraId="7BFCDD46" w14:textId="77777777" w:rsidTr="008E4062">
        <w:tc>
          <w:tcPr>
            <w:tcW w:w="3469" w:type="dxa"/>
          </w:tcPr>
          <w:p w14:paraId="1BD1CED7" w14:textId="77777777" w:rsidR="003D5BA4" w:rsidRPr="003D5BA4" w:rsidRDefault="003D5BA4" w:rsidP="003D5BA4">
            <w:pPr>
              <w:rPr>
                <w:rFonts w:eastAsia="Times New Roman" w:cs="Arial"/>
                <w:color w:val="000000"/>
                <w:sz w:val="24"/>
                <w:szCs w:val="24"/>
                <w:lang w:eastAsia="en-GB"/>
              </w:rPr>
            </w:pPr>
          </w:p>
        </w:tc>
        <w:tc>
          <w:tcPr>
            <w:tcW w:w="1629" w:type="dxa"/>
            <w:vAlign w:val="center"/>
          </w:tcPr>
          <w:p w14:paraId="5AF8CE51" w14:textId="1E93BF37" w:rsidR="003D5BA4" w:rsidRPr="003D5BA4" w:rsidRDefault="003D5BA4" w:rsidP="003D5BA4">
            <w:pPr>
              <w:pStyle w:val="BodyText"/>
              <w:rPr>
                <w:sz w:val="24"/>
                <w:szCs w:val="24"/>
              </w:rPr>
            </w:pPr>
            <w:r w:rsidRPr="003D5BA4">
              <w:rPr>
                <w:b/>
                <w:bCs/>
                <w:sz w:val="24"/>
                <w:szCs w:val="24"/>
              </w:rPr>
              <w:t>Response</w:t>
            </w:r>
          </w:p>
        </w:tc>
        <w:tc>
          <w:tcPr>
            <w:tcW w:w="5438" w:type="dxa"/>
          </w:tcPr>
          <w:p w14:paraId="160FECD1" w14:textId="251B5F66" w:rsidR="003D5BA4" w:rsidRPr="003D5BA4" w:rsidRDefault="003D5BA4" w:rsidP="003D5BA4">
            <w:pPr>
              <w:pStyle w:val="BodyText"/>
              <w:rPr>
                <w:sz w:val="24"/>
                <w:szCs w:val="24"/>
              </w:rPr>
            </w:pPr>
            <w:r w:rsidRPr="003D5BA4">
              <w:rPr>
                <w:b/>
                <w:sz w:val="24"/>
                <w:szCs w:val="24"/>
              </w:rPr>
              <w:t>Comments</w:t>
            </w:r>
          </w:p>
        </w:tc>
      </w:tr>
      <w:tr w:rsidR="003D5BA4" w:rsidRPr="003D5BA4" w14:paraId="57602136" w14:textId="77777777" w:rsidTr="005F6813">
        <w:tc>
          <w:tcPr>
            <w:tcW w:w="3469" w:type="dxa"/>
          </w:tcPr>
          <w:p w14:paraId="7F1D638E" w14:textId="77777777" w:rsidR="003D5BA4" w:rsidRPr="003D5BA4" w:rsidRDefault="003D5BA4" w:rsidP="003D5BA4">
            <w:pPr>
              <w:rPr>
                <w:rFonts w:eastAsia="Times New Roman" w:cs="Arial"/>
                <w:color w:val="000000"/>
                <w:sz w:val="24"/>
                <w:szCs w:val="24"/>
                <w:lang w:eastAsia="en-GB"/>
              </w:rPr>
            </w:pPr>
            <w:r w:rsidRPr="003D5BA4">
              <w:rPr>
                <w:rFonts w:eastAsia="Times New Roman" w:cs="Arial"/>
                <w:color w:val="000000"/>
                <w:sz w:val="24"/>
                <w:szCs w:val="24"/>
                <w:lang w:eastAsia="en-GB"/>
              </w:rPr>
              <w:t>Have you verified trust deed/registration details?</w:t>
            </w:r>
          </w:p>
        </w:tc>
        <w:tc>
          <w:tcPr>
            <w:tcW w:w="1629" w:type="dxa"/>
          </w:tcPr>
          <w:p w14:paraId="25812FCE" w14:textId="77777777" w:rsidR="003D5BA4" w:rsidRPr="003D5BA4" w:rsidRDefault="003D5BA4" w:rsidP="003D5BA4">
            <w:pPr>
              <w:pStyle w:val="BodyText"/>
              <w:rPr>
                <w:sz w:val="24"/>
                <w:szCs w:val="24"/>
              </w:rPr>
            </w:pPr>
          </w:p>
        </w:tc>
        <w:tc>
          <w:tcPr>
            <w:tcW w:w="5438" w:type="dxa"/>
          </w:tcPr>
          <w:p w14:paraId="6813B6FE" w14:textId="77777777" w:rsidR="003D5BA4" w:rsidRPr="003D5BA4" w:rsidRDefault="003D5BA4" w:rsidP="003D5BA4">
            <w:pPr>
              <w:pStyle w:val="BodyText"/>
              <w:rPr>
                <w:sz w:val="24"/>
                <w:szCs w:val="24"/>
              </w:rPr>
            </w:pPr>
          </w:p>
        </w:tc>
      </w:tr>
      <w:tr w:rsidR="003D5BA4" w:rsidRPr="003D5BA4" w14:paraId="1E099691" w14:textId="77777777" w:rsidTr="005F6813">
        <w:tc>
          <w:tcPr>
            <w:tcW w:w="10536" w:type="dxa"/>
            <w:gridSpan w:val="3"/>
          </w:tcPr>
          <w:p w14:paraId="1DE706E3" w14:textId="77777777" w:rsidR="003D5BA4" w:rsidRPr="003D5BA4" w:rsidRDefault="003D5BA4" w:rsidP="003D5BA4">
            <w:pPr>
              <w:pStyle w:val="BodyText"/>
              <w:rPr>
                <w:rFonts w:eastAsia="Times New Roman" w:cs="Arial"/>
                <w:color w:val="000000"/>
                <w:sz w:val="24"/>
                <w:szCs w:val="24"/>
                <w:lang w:eastAsia="en-GB"/>
              </w:rPr>
            </w:pPr>
            <w:r w:rsidRPr="003D5BA4">
              <w:rPr>
                <w:rFonts w:eastAsia="Times New Roman" w:cs="Arial"/>
                <w:color w:val="000000"/>
                <w:sz w:val="24"/>
                <w:szCs w:val="24"/>
                <w:lang w:eastAsia="en-GB"/>
              </w:rPr>
              <w:t>Additional notes</w:t>
            </w:r>
          </w:p>
          <w:p w14:paraId="42FFE604" w14:textId="77777777" w:rsidR="003D5BA4" w:rsidRPr="003D5BA4" w:rsidRDefault="003D5BA4" w:rsidP="003D5BA4">
            <w:pPr>
              <w:pStyle w:val="BodyText"/>
              <w:rPr>
                <w:sz w:val="24"/>
                <w:szCs w:val="24"/>
              </w:rPr>
            </w:pPr>
          </w:p>
          <w:p w14:paraId="6E280017" w14:textId="77777777" w:rsidR="003D5BA4" w:rsidRPr="003D5BA4" w:rsidRDefault="003D5BA4" w:rsidP="003D5BA4">
            <w:pPr>
              <w:pStyle w:val="BodyText"/>
              <w:rPr>
                <w:sz w:val="24"/>
                <w:szCs w:val="24"/>
              </w:rPr>
            </w:pPr>
          </w:p>
          <w:p w14:paraId="0F986DFE" w14:textId="77777777" w:rsidR="003D5BA4" w:rsidRPr="003D5BA4" w:rsidRDefault="003D5BA4" w:rsidP="003D5BA4">
            <w:pPr>
              <w:pStyle w:val="BodyText"/>
              <w:rPr>
                <w:sz w:val="24"/>
                <w:szCs w:val="24"/>
              </w:rPr>
            </w:pPr>
          </w:p>
          <w:p w14:paraId="65C051A8" w14:textId="77777777" w:rsidR="003D5BA4" w:rsidRPr="003D5BA4" w:rsidRDefault="003D5BA4" w:rsidP="003D5BA4">
            <w:pPr>
              <w:pStyle w:val="BodyText"/>
              <w:rPr>
                <w:sz w:val="24"/>
                <w:szCs w:val="24"/>
              </w:rPr>
            </w:pPr>
          </w:p>
        </w:tc>
      </w:tr>
    </w:tbl>
    <w:p w14:paraId="0D882B3E" w14:textId="77777777" w:rsidR="00575BF7" w:rsidRPr="003D5BA4" w:rsidRDefault="00575BF7">
      <w:pPr>
        <w:rPr>
          <w:sz w:val="24"/>
          <w:szCs w:val="24"/>
        </w:rPr>
      </w:pPr>
      <w:r w:rsidRPr="003D5BA4">
        <w:rPr>
          <w:sz w:val="24"/>
          <w:szCs w:val="24"/>
        </w:rPr>
        <w:br w:type="page"/>
      </w:r>
    </w:p>
    <w:tbl>
      <w:tblPr>
        <w:tblStyle w:val="TableGrid"/>
        <w:tblW w:w="10536" w:type="dxa"/>
        <w:tblLook w:val="04A0" w:firstRow="1" w:lastRow="0" w:firstColumn="1" w:lastColumn="0" w:noHBand="0" w:noVBand="1"/>
      </w:tblPr>
      <w:tblGrid>
        <w:gridCol w:w="3512"/>
        <w:gridCol w:w="1586"/>
        <w:gridCol w:w="5438"/>
      </w:tblGrid>
      <w:tr w:rsidR="00575BF7" w:rsidRPr="003D5BA4" w14:paraId="43F0249A" w14:textId="77777777" w:rsidTr="005F6813">
        <w:tc>
          <w:tcPr>
            <w:tcW w:w="10536" w:type="dxa"/>
            <w:gridSpan w:val="3"/>
          </w:tcPr>
          <w:p w14:paraId="70E1E7CE" w14:textId="5DA3B7C8" w:rsidR="00575BF7" w:rsidRPr="003D5BA4" w:rsidRDefault="00575BF7" w:rsidP="00575BF7">
            <w:pPr>
              <w:numPr>
                <w:ilvl w:val="0"/>
                <w:numId w:val="17"/>
              </w:numPr>
              <w:rPr>
                <w:b/>
                <w:bCs/>
                <w:sz w:val="24"/>
                <w:szCs w:val="24"/>
              </w:rPr>
            </w:pPr>
            <w:r w:rsidRPr="003D5BA4">
              <w:rPr>
                <w:b/>
                <w:sz w:val="24"/>
                <w:szCs w:val="24"/>
              </w:rPr>
              <w:lastRenderedPageBreak/>
              <w:br w:type="page"/>
            </w:r>
            <w:r w:rsidRPr="003D5BA4">
              <w:rPr>
                <w:sz w:val="24"/>
                <w:szCs w:val="24"/>
              </w:rPr>
              <w:br w:type="page"/>
            </w:r>
            <w:r w:rsidRPr="003D5BA4">
              <w:rPr>
                <w:sz w:val="24"/>
                <w:szCs w:val="24"/>
              </w:rPr>
              <w:br w:type="page"/>
            </w:r>
            <w:r w:rsidRPr="003D5BA4">
              <w:rPr>
                <w:sz w:val="24"/>
                <w:szCs w:val="24"/>
              </w:rPr>
              <w:br w:type="page"/>
            </w:r>
            <w:r w:rsidR="006B08D7" w:rsidRPr="006B08D7">
              <w:rPr>
                <w:b/>
                <w:bCs/>
                <w:sz w:val="24"/>
                <w:szCs w:val="24"/>
              </w:rPr>
              <w:t xml:space="preserve">Anti- Money Laundering - </w:t>
            </w:r>
            <w:r w:rsidRPr="003D5BA4">
              <w:rPr>
                <w:b/>
                <w:bCs/>
                <w:sz w:val="24"/>
                <w:szCs w:val="24"/>
              </w:rPr>
              <w:t>Risk assessment</w:t>
            </w:r>
          </w:p>
          <w:p w14:paraId="7BDED7F5" w14:textId="77777777" w:rsidR="006C7F2B" w:rsidRPr="006C7F2B" w:rsidRDefault="0093528C" w:rsidP="006C7F2B">
            <w:pPr>
              <w:rPr>
                <w:rFonts w:cstheme="minorHAnsi"/>
                <w:i/>
                <w:iCs/>
                <w:color w:val="008048"/>
                <w:sz w:val="24"/>
                <w:szCs w:val="24"/>
                <w:lang w:eastAsia="en-GB"/>
              </w:rPr>
            </w:pPr>
            <w:r w:rsidRPr="0093528C">
              <w:rPr>
                <w:rFonts w:cstheme="minorHAnsi"/>
                <w:i/>
                <w:iCs/>
                <w:color w:val="008048"/>
                <w:sz w:val="24"/>
                <w:szCs w:val="24"/>
                <w:lang w:eastAsia="en-GB"/>
              </w:rPr>
              <w:t xml:space="preserve">From AAT - </w:t>
            </w:r>
            <w:r w:rsidR="006C7F2B" w:rsidRPr="006C7F2B">
              <w:rPr>
                <w:rFonts w:cstheme="minorHAnsi"/>
                <w:i/>
                <w:iCs/>
                <w:color w:val="008048"/>
                <w:sz w:val="24"/>
                <w:szCs w:val="24"/>
                <w:lang w:eastAsia="en-GB"/>
              </w:rPr>
              <w:t>You must adopt a risk-based approach when assessing the risks of money laundering, terrorist financing and proliferation financing associated with each client.</w:t>
            </w:r>
          </w:p>
          <w:p w14:paraId="2586AD58" w14:textId="094471D4" w:rsidR="00575BF7" w:rsidRPr="0093528C" w:rsidRDefault="008E7429" w:rsidP="005F6813">
            <w:pPr>
              <w:rPr>
                <w:rFonts w:cstheme="minorHAnsi"/>
                <w:i/>
                <w:iCs/>
                <w:color w:val="008048"/>
                <w:sz w:val="24"/>
                <w:szCs w:val="24"/>
                <w:lang w:eastAsia="en-GB"/>
              </w:rPr>
            </w:pPr>
            <w:r w:rsidRPr="0093528C">
              <w:rPr>
                <w:rFonts w:cstheme="minorHAnsi"/>
                <w:i/>
                <w:iCs/>
                <w:color w:val="008048"/>
                <w:sz w:val="24"/>
                <w:szCs w:val="24"/>
                <w:lang w:eastAsia="en-GB"/>
              </w:rPr>
              <w:t>Appendix D of the</w:t>
            </w:r>
            <w:r w:rsidR="00575BF7" w:rsidRPr="0093528C">
              <w:rPr>
                <w:rFonts w:cstheme="minorHAnsi"/>
                <w:i/>
                <w:iCs/>
                <w:color w:val="008048"/>
                <w:sz w:val="24"/>
                <w:szCs w:val="24"/>
                <w:lang w:eastAsia="en-GB"/>
              </w:rPr>
              <w:t xml:space="preserve"> </w:t>
            </w:r>
            <w:hyperlink r:id="rId32" w:history="1">
              <w:r w:rsidR="00E8361B" w:rsidRPr="00E8361B">
                <w:rPr>
                  <w:rStyle w:val="Hyperlink"/>
                  <w:rFonts w:cstheme="minorHAnsi"/>
                  <w:i/>
                  <w:iCs/>
                  <w:sz w:val="24"/>
                  <w:szCs w:val="24"/>
                  <w:lang w:eastAsia="en-GB"/>
                </w:rPr>
                <w:t xml:space="preserve">AMLGAS </w:t>
              </w:r>
            </w:hyperlink>
            <w:r w:rsidR="00575BF7" w:rsidRPr="0093528C">
              <w:rPr>
                <w:rFonts w:cstheme="minorHAnsi"/>
                <w:i/>
                <w:iCs/>
                <w:color w:val="008048"/>
                <w:sz w:val="24"/>
                <w:szCs w:val="24"/>
                <w:lang w:eastAsia="en-GB"/>
              </w:rPr>
              <w:t>provides some examples of high risk and low risk indicators but the list is not exhaustive.</w:t>
            </w:r>
            <w:r w:rsidR="00155448">
              <w:rPr>
                <w:rFonts w:cstheme="minorHAnsi"/>
                <w:i/>
                <w:iCs/>
                <w:color w:val="008048"/>
                <w:sz w:val="24"/>
                <w:szCs w:val="24"/>
                <w:lang w:eastAsia="en-GB"/>
              </w:rPr>
              <w:t xml:space="preserve"> </w:t>
            </w:r>
            <w:r w:rsidR="00155448" w:rsidRPr="0093528C">
              <w:rPr>
                <w:rFonts w:cstheme="minorHAnsi"/>
                <w:i/>
                <w:iCs/>
                <w:color w:val="008048"/>
                <w:sz w:val="24"/>
                <w:szCs w:val="24"/>
                <w:lang w:eastAsia="en-GB"/>
              </w:rPr>
              <w:t xml:space="preserve">Review </w:t>
            </w:r>
            <w:hyperlink r:id="rId33" w:history="1">
              <w:r w:rsidR="00155448" w:rsidRPr="006B78C6">
                <w:rPr>
                  <w:rStyle w:val="Hyperlink"/>
                  <w:rFonts w:cstheme="minorHAnsi"/>
                  <w:i/>
                  <w:iCs/>
                  <w:sz w:val="24"/>
                  <w:szCs w:val="24"/>
                  <w:lang w:eastAsia="en-GB"/>
                </w:rPr>
                <w:t>AASG risk outlook</w:t>
              </w:r>
            </w:hyperlink>
            <w:r w:rsidR="00155448" w:rsidRPr="006B78C6">
              <w:rPr>
                <w:rFonts w:cstheme="minorHAnsi"/>
                <w:i/>
                <w:iCs/>
                <w:color w:val="008048"/>
                <w:sz w:val="24"/>
                <w:szCs w:val="24"/>
                <w:lang w:eastAsia="en-GB"/>
              </w:rPr>
              <w:t xml:space="preserve"> and the </w:t>
            </w:r>
            <w:hyperlink r:id="rId34" w:history="1">
              <w:r w:rsidR="00155448" w:rsidRPr="00AF72FB">
                <w:rPr>
                  <w:rStyle w:val="Hyperlink"/>
                  <w:rFonts w:cstheme="minorHAnsi"/>
                  <w:i/>
                  <w:iCs/>
                  <w:sz w:val="24"/>
                  <w:szCs w:val="24"/>
                  <w:lang w:eastAsia="en-GB"/>
                </w:rPr>
                <w:t>2025 National Risk Assessment</w:t>
              </w:r>
            </w:hyperlink>
            <w:r w:rsidR="00155448" w:rsidRPr="006B78C6">
              <w:rPr>
                <w:rFonts w:cstheme="minorHAnsi"/>
                <w:i/>
                <w:iCs/>
                <w:color w:val="008048"/>
                <w:sz w:val="24"/>
                <w:szCs w:val="24"/>
                <w:lang w:eastAsia="en-GB"/>
              </w:rPr>
              <w:t xml:space="preserve"> which identifies the circumstances where there might be a high risk of money laundering or terrorist financing in the accountancy sector. </w:t>
            </w:r>
          </w:p>
          <w:p w14:paraId="67959CEB" w14:textId="77777777" w:rsidR="00575BF7" w:rsidRDefault="00575BF7" w:rsidP="005F6813">
            <w:pPr>
              <w:rPr>
                <w:rFonts w:cstheme="minorHAnsi"/>
                <w:i/>
                <w:iCs/>
                <w:color w:val="008048"/>
                <w:sz w:val="24"/>
                <w:szCs w:val="24"/>
                <w:lang w:eastAsia="en-GB"/>
              </w:rPr>
            </w:pPr>
            <w:r w:rsidRPr="0093528C">
              <w:rPr>
                <w:rFonts w:cstheme="minorHAnsi"/>
                <w:i/>
                <w:iCs/>
                <w:color w:val="008048"/>
                <w:sz w:val="24"/>
                <w:szCs w:val="24"/>
                <w:lang w:eastAsia="en-GB"/>
              </w:rPr>
              <w:t xml:space="preserve">After carrying out a risk assessment, the policies and controls you have in place will help you monitor and reduce any risks identified. Remember you are legally obliged to report any suspicious transactions or activities. </w:t>
            </w:r>
          </w:p>
          <w:p w14:paraId="06D44B5E" w14:textId="08D8FA76" w:rsidR="00522764" w:rsidRPr="0093528C" w:rsidRDefault="00522764" w:rsidP="005F6813">
            <w:pPr>
              <w:rPr>
                <w:rFonts w:cstheme="minorHAnsi"/>
                <w:i/>
                <w:iCs/>
                <w:color w:val="008048"/>
                <w:sz w:val="24"/>
                <w:szCs w:val="24"/>
                <w:lang w:eastAsia="en-GB"/>
              </w:rPr>
            </w:pPr>
            <w:r w:rsidRPr="00CB6186">
              <w:rPr>
                <w:rFonts w:cstheme="minorHAnsi"/>
                <w:i/>
                <w:iCs/>
                <w:color w:val="008048"/>
                <w:sz w:val="24"/>
                <w:szCs w:val="24"/>
                <w:lang w:eastAsia="en-GB"/>
              </w:rPr>
              <w:t>For each question, provide the information requested or answer Yes, No or N/A where applicable.</w:t>
            </w:r>
          </w:p>
          <w:p w14:paraId="3AB4C4D6" w14:textId="7BDDD8F4" w:rsidR="008F1016" w:rsidRPr="00522764" w:rsidRDefault="00BE135D" w:rsidP="005F6813">
            <w:pPr>
              <w:rPr>
                <w:rFonts w:cstheme="minorHAnsi"/>
                <w:i/>
                <w:iCs/>
                <w:color w:val="008048"/>
                <w:sz w:val="24"/>
                <w:szCs w:val="24"/>
                <w:lang w:eastAsia="en-GB"/>
              </w:rPr>
            </w:pPr>
            <w:r w:rsidRPr="0093528C">
              <w:rPr>
                <w:rFonts w:cstheme="minorHAnsi"/>
                <w:i/>
                <w:iCs/>
                <w:color w:val="008048"/>
                <w:sz w:val="24"/>
                <w:szCs w:val="24"/>
                <w:lang w:eastAsia="en-GB"/>
              </w:rPr>
              <w:t>In the safeguarding</w:t>
            </w:r>
            <w:r w:rsidR="00895135" w:rsidRPr="0093528C">
              <w:rPr>
                <w:rFonts w:cstheme="minorHAnsi"/>
                <w:i/>
                <w:iCs/>
                <w:color w:val="008048"/>
                <w:sz w:val="24"/>
                <w:szCs w:val="24"/>
                <w:lang w:eastAsia="en-GB"/>
              </w:rPr>
              <w:t>/mitigation</w:t>
            </w:r>
            <w:r w:rsidRPr="0093528C">
              <w:rPr>
                <w:rFonts w:cstheme="minorHAnsi"/>
                <w:i/>
                <w:iCs/>
                <w:color w:val="008048"/>
                <w:sz w:val="24"/>
                <w:szCs w:val="24"/>
                <w:lang w:eastAsia="en-GB"/>
              </w:rPr>
              <w:t xml:space="preserve"> column, you </w:t>
            </w:r>
            <w:r w:rsidR="00D06AFA" w:rsidRPr="0093528C">
              <w:rPr>
                <w:rFonts w:cstheme="minorHAnsi"/>
                <w:i/>
                <w:iCs/>
                <w:color w:val="008048"/>
                <w:sz w:val="24"/>
                <w:szCs w:val="24"/>
                <w:lang w:eastAsia="en-GB"/>
              </w:rPr>
              <w:t>must</w:t>
            </w:r>
            <w:r w:rsidRPr="0093528C">
              <w:rPr>
                <w:rFonts w:cstheme="minorHAnsi"/>
                <w:i/>
                <w:iCs/>
                <w:color w:val="008048"/>
                <w:sz w:val="24"/>
                <w:szCs w:val="24"/>
                <w:lang w:eastAsia="en-GB"/>
              </w:rPr>
              <w:t xml:space="preserve"> detail how you mitigate or manage the risks associated with each specific risk indicator. </w:t>
            </w:r>
          </w:p>
        </w:tc>
      </w:tr>
      <w:tr w:rsidR="00575BF7" w:rsidRPr="003D5BA4" w14:paraId="4A471089" w14:textId="77777777" w:rsidTr="005F6813">
        <w:tc>
          <w:tcPr>
            <w:tcW w:w="10536" w:type="dxa"/>
            <w:gridSpan w:val="3"/>
          </w:tcPr>
          <w:p w14:paraId="6EB90022" w14:textId="77777777" w:rsidR="00575BF7" w:rsidRPr="003D5BA4" w:rsidRDefault="00575BF7" w:rsidP="005F6813">
            <w:pPr>
              <w:rPr>
                <w:b/>
                <w:bCs/>
                <w:sz w:val="24"/>
                <w:szCs w:val="24"/>
              </w:rPr>
            </w:pPr>
            <w:r w:rsidRPr="003D5BA4">
              <w:rPr>
                <w:b/>
                <w:bCs/>
                <w:sz w:val="24"/>
                <w:szCs w:val="24"/>
              </w:rPr>
              <w:t>Client risk</w:t>
            </w:r>
          </w:p>
        </w:tc>
      </w:tr>
      <w:tr w:rsidR="00575BF7" w:rsidRPr="003D5BA4" w14:paraId="42C67825" w14:textId="77777777" w:rsidTr="005F6813">
        <w:tc>
          <w:tcPr>
            <w:tcW w:w="3512" w:type="dxa"/>
          </w:tcPr>
          <w:p w14:paraId="23523F19" w14:textId="77777777" w:rsidR="00575BF7" w:rsidRPr="003D5BA4" w:rsidRDefault="00575BF7" w:rsidP="005F6813">
            <w:pPr>
              <w:rPr>
                <w:rFonts w:eastAsia="Times New Roman" w:cstheme="minorHAnsi"/>
                <w:b/>
                <w:bCs/>
                <w:color w:val="000000"/>
                <w:sz w:val="24"/>
                <w:szCs w:val="24"/>
                <w:lang w:eastAsia="en-GB"/>
              </w:rPr>
            </w:pPr>
            <w:r w:rsidRPr="003D5BA4">
              <w:rPr>
                <w:rFonts w:eastAsia="Times New Roman" w:cstheme="minorHAnsi"/>
                <w:b/>
                <w:bCs/>
                <w:color w:val="000000"/>
                <w:sz w:val="24"/>
                <w:szCs w:val="24"/>
                <w:lang w:eastAsia="en-GB"/>
              </w:rPr>
              <w:t>Risk indicator</w:t>
            </w:r>
          </w:p>
        </w:tc>
        <w:tc>
          <w:tcPr>
            <w:tcW w:w="1586" w:type="dxa"/>
            <w:vAlign w:val="center"/>
          </w:tcPr>
          <w:p w14:paraId="708A64AF" w14:textId="77777777" w:rsidR="00575BF7" w:rsidRDefault="00575BF7" w:rsidP="005F6813">
            <w:pPr>
              <w:rPr>
                <w:b/>
                <w:bCs/>
                <w:sz w:val="24"/>
                <w:szCs w:val="24"/>
              </w:rPr>
            </w:pPr>
            <w:r w:rsidRPr="003D5BA4">
              <w:rPr>
                <w:b/>
                <w:bCs/>
                <w:sz w:val="24"/>
                <w:szCs w:val="24"/>
              </w:rPr>
              <w:t>Response</w:t>
            </w:r>
          </w:p>
          <w:p w14:paraId="254B6811" w14:textId="64FCBE6D" w:rsidR="00D543A3" w:rsidRPr="003D5BA4" w:rsidRDefault="00D543A3" w:rsidP="005F6813">
            <w:pPr>
              <w:rPr>
                <w:sz w:val="24"/>
                <w:szCs w:val="24"/>
              </w:rPr>
            </w:pPr>
            <w:r>
              <w:rPr>
                <w:b/>
                <w:sz w:val="24"/>
                <w:szCs w:val="24"/>
              </w:rPr>
              <w:t>Yes/No</w:t>
            </w:r>
          </w:p>
        </w:tc>
        <w:tc>
          <w:tcPr>
            <w:tcW w:w="5438" w:type="dxa"/>
          </w:tcPr>
          <w:p w14:paraId="58E420AD" w14:textId="77777777" w:rsidR="00575BF7" w:rsidRPr="003D5BA4" w:rsidRDefault="00575BF7" w:rsidP="005F6813">
            <w:pPr>
              <w:rPr>
                <w:sz w:val="24"/>
                <w:szCs w:val="24"/>
              </w:rPr>
            </w:pPr>
            <w:r w:rsidRPr="003D5BA4">
              <w:rPr>
                <w:b/>
                <w:sz w:val="24"/>
                <w:szCs w:val="24"/>
              </w:rPr>
              <w:t>Safeguards/mitigation in place</w:t>
            </w:r>
          </w:p>
        </w:tc>
      </w:tr>
      <w:tr w:rsidR="00575BF7" w:rsidRPr="003D5BA4" w14:paraId="2E02F95D" w14:textId="77777777" w:rsidTr="005F6813">
        <w:tc>
          <w:tcPr>
            <w:tcW w:w="3512" w:type="dxa"/>
          </w:tcPr>
          <w:p w14:paraId="42F8A4A8" w14:textId="77777777" w:rsidR="006905A4" w:rsidRDefault="00575BF7" w:rsidP="005F6813">
            <w:pPr>
              <w:rPr>
                <w:rFonts w:eastAsia="Times New Roman" w:cstheme="minorHAnsi"/>
                <w:color w:val="000000"/>
                <w:sz w:val="24"/>
                <w:szCs w:val="24"/>
                <w:lang w:eastAsia="en-GB"/>
              </w:rPr>
            </w:pPr>
            <w:r w:rsidRPr="003D5BA4">
              <w:rPr>
                <w:rFonts w:eastAsia="Times New Roman" w:cstheme="minorHAnsi"/>
                <w:color w:val="000000"/>
                <w:sz w:val="24"/>
                <w:szCs w:val="24"/>
                <w:lang w:eastAsia="en-GB"/>
              </w:rPr>
              <w:t>Has the client provided proof of identification</w:t>
            </w:r>
            <w:r w:rsidR="000B2C02">
              <w:rPr>
                <w:rFonts w:eastAsia="Times New Roman" w:cstheme="minorHAnsi"/>
                <w:color w:val="000000"/>
                <w:sz w:val="24"/>
                <w:szCs w:val="24"/>
                <w:lang w:eastAsia="en-GB"/>
              </w:rPr>
              <w:t>,</w:t>
            </w:r>
            <w:r w:rsidRPr="003D5BA4">
              <w:rPr>
                <w:rFonts w:eastAsia="Times New Roman" w:cstheme="minorHAnsi"/>
                <w:color w:val="000000"/>
                <w:sz w:val="24"/>
                <w:szCs w:val="24"/>
                <w:lang w:eastAsia="en-GB"/>
              </w:rPr>
              <w:t xml:space="preserve"> proof of address</w:t>
            </w:r>
            <w:r w:rsidR="000B2C02">
              <w:rPr>
                <w:rFonts w:eastAsia="Times New Roman" w:cstheme="minorHAnsi"/>
                <w:color w:val="000000"/>
                <w:sz w:val="24"/>
                <w:szCs w:val="24"/>
                <w:lang w:eastAsia="en-GB"/>
              </w:rPr>
              <w:t xml:space="preserve"> and copies have</w:t>
            </w:r>
            <w:r w:rsidR="002A19AD">
              <w:rPr>
                <w:rFonts w:eastAsia="Times New Roman" w:cstheme="minorHAnsi"/>
                <w:color w:val="000000"/>
                <w:sz w:val="24"/>
                <w:szCs w:val="24"/>
                <w:lang w:eastAsia="en-GB"/>
              </w:rPr>
              <w:t xml:space="preserve"> been</w:t>
            </w:r>
            <w:r w:rsidR="000B2C02">
              <w:rPr>
                <w:rFonts w:eastAsia="Times New Roman" w:cstheme="minorHAnsi"/>
                <w:color w:val="000000"/>
                <w:sz w:val="24"/>
                <w:szCs w:val="24"/>
                <w:lang w:eastAsia="en-GB"/>
              </w:rPr>
              <w:t xml:space="preserve"> retained on file</w:t>
            </w:r>
            <w:r w:rsidRPr="003D5BA4">
              <w:rPr>
                <w:rFonts w:eastAsia="Times New Roman" w:cstheme="minorHAnsi"/>
                <w:color w:val="000000"/>
                <w:sz w:val="24"/>
                <w:szCs w:val="24"/>
                <w:lang w:eastAsia="en-GB"/>
              </w:rPr>
              <w:t>?</w:t>
            </w:r>
            <w:r w:rsidR="00E849DE">
              <w:rPr>
                <w:rFonts w:eastAsia="Times New Roman" w:cstheme="minorHAnsi"/>
                <w:color w:val="000000"/>
                <w:sz w:val="24"/>
                <w:szCs w:val="24"/>
                <w:lang w:eastAsia="en-GB"/>
              </w:rPr>
              <w:t xml:space="preserve"> </w:t>
            </w:r>
          </w:p>
          <w:p w14:paraId="52FC017A" w14:textId="1DC7DEDA" w:rsidR="00575BF7" w:rsidRPr="003D5BA4" w:rsidRDefault="00B55181" w:rsidP="005F6813">
            <w:pPr>
              <w:rPr>
                <w:rFonts w:eastAsia="Times New Roman" w:cstheme="minorHAnsi"/>
                <w:color w:val="000000"/>
                <w:sz w:val="24"/>
                <w:szCs w:val="24"/>
                <w:lang w:eastAsia="en-GB"/>
              </w:rPr>
            </w:pPr>
            <w:r>
              <w:rPr>
                <w:sz w:val="24"/>
                <w:szCs w:val="24"/>
              </w:rPr>
              <w:t>Detail what forms of ID you have used to verify the client.</w:t>
            </w:r>
          </w:p>
        </w:tc>
        <w:tc>
          <w:tcPr>
            <w:tcW w:w="1586" w:type="dxa"/>
          </w:tcPr>
          <w:p w14:paraId="28D17D96" w14:textId="77777777" w:rsidR="00575BF7" w:rsidRPr="003D5BA4" w:rsidRDefault="00575BF7" w:rsidP="005F6813">
            <w:pPr>
              <w:rPr>
                <w:sz w:val="24"/>
                <w:szCs w:val="24"/>
              </w:rPr>
            </w:pPr>
          </w:p>
        </w:tc>
        <w:tc>
          <w:tcPr>
            <w:tcW w:w="5438" w:type="dxa"/>
          </w:tcPr>
          <w:p w14:paraId="07CBBC49" w14:textId="77777777" w:rsidR="00575BF7" w:rsidRPr="003D5BA4" w:rsidRDefault="00575BF7" w:rsidP="005F6813">
            <w:pPr>
              <w:rPr>
                <w:sz w:val="24"/>
                <w:szCs w:val="24"/>
              </w:rPr>
            </w:pPr>
          </w:p>
        </w:tc>
      </w:tr>
      <w:tr w:rsidR="00575BF7" w:rsidRPr="003D5BA4" w14:paraId="03330003" w14:textId="77777777" w:rsidTr="005F6813">
        <w:tc>
          <w:tcPr>
            <w:tcW w:w="3512" w:type="dxa"/>
          </w:tcPr>
          <w:p w14:paraId="19F63164" w14:textId="77777777" w:rsidR="006905A4" w:rsidRDefault="00575BF7" w:rsidP="005F6813">
            <w:pPr>
              <w:rPr>
                <w:rFonts w:eastAsia="Times New Roman" w:cstheme="minorHAnsi"/>
                <w:color w:val="000000"/>
                <w:sz w:val="24"/>
                <w:szCs w:val="24"/>
                <w:lang w:eastAsia="en-GB"/>
              </w:rPr>
            </w:pPr>
            <w:r w:rsidRPr="003D5BA4">
              <w:rPr>
                <w:rFonts w:eastAsia="Times New Roman" w:cstheme="minorHAnsi"/>
                <w:color w:val="000000"/>
                <w:sz w:val="24"/>
                <w:szCs w:val="24"/>
                <w:lang w:eastAsia="en-GB"/>
              </w:rPr>
              <w:t xml:space="preserve">Has the client been evasive or uncooperative? </w:t>
            </w:r>
          </w:p>
          <w:p w14:paraId="43252B25" w14:textId="64CA3248" w:rsidR="00575BF7" w:rsidRPr="003D5BA4" w:rsidRDefault="006905A4" w:rsidP="005F6813">
            <w:pPr>
              <w:rPr>
                <w:sz w:val="24"/>
                <w:szCs w:val="24"/>
              </w:rPr>
            </w:pPr>
            <w:r>
              <w:rPr>
                <w:rFonts w:eastAsia="Times New Roman" w:cstheme="minorHAnsi"/>
                <w:color w:val="000000"/>
                <w:sz w:val="24"/>
                <w:szCs w:val="24"/>
                <w:lang w:eastAsia="en-GB"/>
              </w:rPr>
              <w:t>E</w:t>
            </w:r>
            <w:r w:rsidR="00575BF7" w:rsidRPr="003D5BA4">
              <w:rPr>
                <w:rFonts w:eastAsia="Times New Roman" w:cstheme="minorHAnsi"/>
                <w:color w:val="000000"/>
                <w:sz w:val="24"/>
                <w:szCs w:val="24"/>
                <w:lang w:eastAsia="en-GB"/>
              </w:rPr>
              <w:t>.g. appeared reluctant to provide ID</w:t>
            </w:r>
            <w:r>
              <w:rPr>
                <w:rFonts w:eastAsia="Times New Roman" w:cstheme="minorHAnsi"/>
                <w:color w:val="000000"/>
                <w:sz w:val="24"/>
                <w:szCs w:val="24"/>
                <w:lang w:eastAsia="en-GB"/>
              </w:rPr>
              <w:t>.</w:t>
            </w:r>
          </w:p>
        </w:tc>
        <w:tc>
          <w:tcPr>
            <w:tcW w:w="1586" w:type="dxa"/>
          </w:tcPr>
          <w:p w14:paraId="03F4F36D" w14:textId="77777777" w:rsidR="00575BF7" w:rsidRPr="003D5BA4" w:rsidRDefault="00575BF7" w:rsidP="005F6813">
            <w:pPr>
              <w:rPr>
                <w:sz w:val="24"/>
                <w:szCs w:val="24"/>
              </w:rPr>
            </w:pPr>
          </w:p>
        </w:tc>
        <w:tc>
          <w:tcPr>
            <w:tcW w:w="5438" w:type="dxa"/>
          </w:tcPr>
          <w:p w14:paraId="672B4CED" w14:textId="77777777" w:rsidR="00575BF7" w:rsidRPr="003D5BA4" w:rsidRDefault="00575BF7" w:rsidP="005F6813">
            <w:pPr>
              <w:rPr>
                <w:sz w:val="24"/>
                <w:szCs w:val="24"/>
              </w:rPr>
            </w:pPr>
          </w:p>
        </w:tc>
      </w:tr>
      <w:tr w:rsidR="00575BF7" w:rsidRPr="003D5BA4" w14:paraId="11D888D3" w14:textId="77777777" w:rsidTr="005F6813">
        <w:tc>
          <w:tcPr>
            <w:tcW w:w="3512" w:type="dxa"/>
          </w:tcPr>
          <w:p w14:paraId="56941362" w14:textId="77777777" w:rsidR="00575BF7" w:rsidRPr="003D5BA4" w:rsidRDefault="00575BF7" w:rsidP="005F6813">
            <w:pPr>
              <w:rPr>
                <w:rFonts w:cs="Arial"/>
                <w:color w:val="000000"/>
                <w:sz w:val="24"/>
                <w:szCs w:val="24"/>
              </w:rPr>
            </w:pPr>
            <w:r w:rsidRPr="003D5BA4">
              <w:rPr>
                <w:sz w:val="24"/>
                <w:szCs w:val="24"/>
              </w:rPr>
              <w:t>Has the client been convicted of criminal activity or have known links to organisations or individuals with criminal or terrorist activities?</w:t>
            </w:r>
          </w:p>
        </w:tc>
        <w:tc>
          <w:tcPr>
            <w:tcW w:w="1586" w:type="dxa"/>
          </w:tcPr>
          <w:p w14:paraId="09B87B76" w14:textId="77777777" w:rsidR="00575BF7" w:rsidRPr="003D5BA4" w:rsidRDefault="00575BF7" w:rsidP="005F6813">
            <w:pPr>
              <w:rPr>
                <w:sz w:val="24"/>
                <w:szCs w:val="24"/>
              </w:rPr>
            </w:pPr>
          </w:p>
        </w:tc>
        <w:tc>
          <w:tcPr>
            <w:tcW w:w="5438" w:type="dxa"/>
          </w:tcPr>
          <w:p w14:paraId="056514B8" w14:textId="77777777" w:rsidR="00575BF7" w:rsidRPr="003D5BA4" w:rsidRDefault="00575BF7" w:rsidP="005F6813">
            <w:pPr>
              <w:rPr>
                <w:sz w:val="24"/>
                <w:szCs w:val="24"/>
              </w:rPr>
            </w:pPr>
          </w:p>
        </w:tc>
      </w:tr>
      <w:tr w:rsidR="00575BF7" w:rsidRPr="003D5BA4" w14:paraId="70736643" w14:textId="77777777" w:rsidTr="005F6813">
        <w:tc>
          <w:tcPr>
            <w:tcW w:w="3512" w:type="dxa"/>
          </w:tcPr>
          <w:p w14:paraId="308BF46F" w14:textId="77777777" w:rsidR="006905A4" w:rsidRDefault="00575BF7" w:rsidP="005F6813">
            <w:pPr>
              <w:rPr>
                <w:sz w:val="24"/>
                <w:szCs w:val="24"/>
              </w:rPr>
            </w:pPr>
            <w:r w:rsidRPr="003D5BA4">
              <w:rPr>
                <w:sz w:val="24"/>
                <w:szCs w:val="24"/>
              </w:rPr>
              <w:t>Have you been able to determine the ultimate beneficial owner or where there are nominee shareholders or shares in bearer form?</w:t>
            </w:r>
          </w:p>
          <w:p w14:paraId="3B05C00C" w14:textId="4DC9B0BD" w:rsidR="00575BF7" w:rsidRPr="003D5BA4" w:rsidRDefault="0086191D" w:rsidP="005F6813">
            <w:pPr>
              <w:rPr>
                <w:sz w:val="24"/>
                <w:szCs w:val="24"/>
              </w:rPr>
            </w:pPr>
            <w:r w:rsidRPr="00816FAD">
              <w:rPr>
                <w:rFonts w:cstheme="minorHAnsi"/>
                <w:i/>
                <w:iCs/>
                <w:color w:val="008048"/>
                <w:sz w:val="24"/>
                <w:szCs w:val="24"/>
                <w:lang w:eastAsia="en-GB"/>
              </w:rPr>
              <w:t xml:space="preserve">Learn more </w:t>
            </w:r>
            <w:hyperlink r:id="rId35" w:history="1">
              <w:r w:rsidRPr="00655895">
                <w:rPr>
                  <w:rStyle w:val="Hyperlink"/>
                  <w:rFonts w:cstheme="minorHAnsi"/>
                  <w:i/>
                  <w:iCs/>
                  <w:sz w:val="24"/>
                  <w:szCs w:val="24"/>
                  <w:lang w:eastAsia="en-GB"/>
                </w:rPr>
                <w:t>Verifying beneficial owners</w:t>
              </w:r>
            </w:hyperlink>
          </w:p>
        </w:tc>
        <w:tc>
          <w:tcPr>
            <w:tcW w:w="1586" w:type="dxa"/>
          </w:tcPr>
          <w:p w14:paraId="66A56B71" w14:textId="77777777" w:rsidR="00575BF7" w:rsidRPr="003D5BA4" w:rsidRDefault="00575BF7" w:rsidP="005F6813">
            <w:pPr>
              <w:rPr>
                <w:sz w:val="24"/>
                <w:szCs w:val="24"/>
              </w:rPr>
            </w:pPr>
          </w:p>
        </w:tc>
        <w:tc>
          <w:tcPr>
            <w:tcW w:w="5438" w:type="dxa"/>
          </w:tcPr>
          <w:p w14:paraId="7317BB25" w14:textId="77777777" w:rsidR="00575BF7" w:rsidRPr="003D5BA4" w:rsidRDefault="00575BF7" w:rsidP="005F6813">
            <w:pPr>
              <w:rPr>
                <w:sz w:val="24"/>
                <w:szCs w:val="24"/>
              </w:rPr>
            </w:pPr>
          </w:p>
        </w:tc>
      </w:tr>
      <w:tr w:rsidR="00575BF7" w:rsidRPr="003D5BA4" w14:paraId="7C7332B5" w14:textId="77777777" w:rsidTr="005F6813">
        <w:tc>
          <w:tcPr>
            <w:tcW w:w="3512" w:type="dxa"/>
          </w:tcPr>
          <w:p w14:paraId="6D00CBD1" w14:textId="743DA8A6" w:rsidR="006905A4" w:rsidRDefault="0086191D" w:rsidP="00575BF7">
            <w:pPr>
              <w:rPr>
                <w:sz w:val="24"/>
                <w:szCs w:val="24"/>
              </w:rPr>
            </w:pPr>
            <w:r w:rsidRPr="003D5BA4">
              <w:rPr>
                <w:sz w:val="24"/>
                <w:szCs w:val="24"/>
              </w:rPr>
              <w:t>Do</w:t>
            </w:r>
            <w:r w:rsidR="00575BF7" w:rsidRPr="003D5BA4">
              <w:rPr>
                <w:sz w:val="24"/>
                <w:szCs w:val="24"/>
              </w:rPr>
              <w:t xml:space="preserve"> the client or its beneficial owners have attributes known to be frequently used by </w:t>
            </w:r>
            <w:r w:rsidR="00575BF7" w:rsidRPr="003D5BA4">
              <w:rPr>
                <w:sz w:val="24"/>
                <w:szCs w:val="24"/>
              </w:rPr>
              <w:lastRenderedPageBreak/>
              <w:t>money launderers or terrorist financiers?</w:t>
            </w:r>
          </w:p>
          <w:p w14:paraId="1C6CF0DD" w14:textId="56DCCB5B" w:rsidR="00575BF7" w:rsidRPr="003D5BA4" w:rsidRDefault="006905A4" w:rsidP="00575BF7">
            <w:pPr>
              <w:rPr>
                <w:sz w:val="24"/>
                <w:szCs w:val="24"/>
              </w:rPr>
            </w:pPr>
            <w:r>
              <w:rPr>
                <w:sz w:val="24"/>
                <w:szCs w:val="24"/>
              </w:rPr>
              <w:t>E</w:t>
            </w:r>
            <w:r w:rsidR="00575BF7" w:rsidRPr="003D5BA4">
              <w:rPr>
                <w:sz w:val="24"/>
                <w:szCs w:val="24"/>
              </w:rPr>
              <w:t>.g. is the structure unusual or excessively complex?</w:t>
            </w:r>
          </w:p>
        </w:tc>
        <w:tc>
          <w:tcPr>
            <w:tcW w:w="1586" w:type="dxa"/>
          </w:tcPr>
          <w:p w14:paraId="1A611731" w14:textId="77777777" w:rsidR="00575BF7" w:rsidRPr="003D5BA4" w:rsidRDefault="00575BF7" w:rsidP="00575BF7">
            <w:pPr>
              <w:rPr>
                <w:sz w:val="24"/>
                <w:szCs w:val="24"/>
              </w:rPr>
            </w:pPr>
          </w:p>
        </w:tc>
        <w:tc>
          <w:tcPr>
            <w:tcW w:w="5438" w:type="dxa"/>
          </w:tcPr>
          <w:p w14:paraId="19C38287" w14:textId="77777777" w:rsidR="00575BF7" w:rsidRPr="003D5BA4" w:rsidRDefault="00575BF7" w:rsidP="00575BF7">
            <w:pPr>
              <w:rPr>
                <w:sz w:val="24"/>
                <w:szCs w:val="24"/>
              </w:rPr>
            </w:pPr>
          </w:p>
        </w:tc>
      </w:tr>
      <w:tr w:rsidR="00575BF7" w:rsidRPr="003D5BA4" w14:paraId="6AF1DDAC" w14:textId="77777777" w:rsidTr="005F6813">
        <w:tc>
          <w:tcPr>
            <w:tcW w:w="3512" w:type="dxa"/>
          </w:tcPr>
          <w:p w14:paraId="0FBDD235" w14:textId="77777777" w:rsidR="006905A4" w:rsidRDefault="00575BF7" w:rsidP="00575BF7">
            <w:pPr>
              <w:rPr>
                <w:rFonts w:eastAsia="Times New Roman" w:cstheme="minorHAnsi"/>
                <w:color w:val="000000"/>
                <w:sz w:val="24"/>
                <w:szCs w:val="24"/>
                <w:lang w:eastAsia="en-GB"/>
              </w:rPr>
            </w:pPr>
            <w:r w:rsidRPr="003D5BA4">
              <w:rPr>
                <w:rFonts w:eastAsia="Times New Roman" w:cstheme="minorHAnsi"/>
                <w:color w:val="000000"/>
                <w:sz w:val="24"/>
                <w:szCs w:val="24"/>
                <w:lang w:eastAsia="en-GB"/>
              </w:rPr>
              <w:t>Would the client be typically considered a cash intensive business?</w:t>
            </w:r>
          </w:p>
          <w:p w14:paraId="1601F2E1" w14:textId="42CED43B" w:rsidR="00575BF7" w:rsidRDefault="006905A4" w:rsidP="00575BF7">
            <w:pPr>
              <w:rPr>
                <w:rFonts w:eastAsia="Times New Roman" w:cstheme="minorHAnsi"/>
                <w:color w:val="000000"/>
                <w:sz w:val="24"/>
                <w:szCs w:val="24"/>
                <w:lang w:eastAsia="en-GB"/>
              </w:rPr>
            </w:pPr>
            <w:r>
              <w:rPr>
                <w:rFonts w:eastAsia="Times New Roman" w:cstheme="minorHAnsi"/>
                <w:color w:val="000000"/>
                <w:sz w:val="24"/>
                <w:szCs w:val="24"/>
                <w:lang w:eastAsia="en-GB"/>
              </w:rPr>
              <w:t>E</w:t>
            </w:r>
            <w:r w:rsidR="00575BF7" w:rsidRPr="003D5BA4">
              <w:rPr>
                <w:rFonts w:eastAsia="Times New Roman" w:cstheme="minorHAnsi"/>
                <w:color w:val="000000"/>
                <w:sz w:val="24"/>
                <w:szCs w:val="24"/>
                <w:lang w:eastAsia="en-GB"/>
              </w:rPr>
              <w:t>.g. restaurants, retail outlets</w:t>
            </w:r>
            <w:r w:rsidR="003251AB">
              <w:rPr>
                <w:rFonts w:eastAsia="Times New Roman" w:cstheme="minorHAnsi"/>
                <w:color w:val="000000"/>
                <w:sz w:val="24"/>
                <w:szCs w:val="24"/>
                <w:lang w:eastAsia="en-GB"/>
              </w:rPr>
              <w:t>,</w:t>
            </w:r>
            <w:r w:rsidR="003251AB" w:rsidRPr="003251AB">
              <w:t xml:space="preserve"> </w:t>
            </w:r>
            <w:r w:rsidR="003251AB" w:rsidRPr="003251AB">
              <w:rPr>
                <w:rFonts w:eastAsia="Times New Roman" w:cstheme="minorHAnsi"/>
                <w:color w:val="000000"/>
                <w:sz w:val="24"/>
                <w:szCs w:val="24"/>
                <w:lang w:eastAsia="en-GB"/>
              </w:rPr>
              <w:t>barber shops, nail bars, beauty parlours, newsagents, restaurants, takeaways, car washes as well as high value dealers</w:t>
            </w:r>
            <w:r w:rsidR="00640C30">
              <w:rPr>
                <w:rFonts w:eastAsia="Times New Roman" w:cstheme="minorHAnsi"/>
                <w:color w:val="000000"/>
                <w:sz w:val="24"/>
                <w:szCs w:val="24"/>
                <w:lang w:eastAsia="en-GB"/>
              </w:rPr>
              <w:t>.</w:t>
            </w:r>
          </w:p>
          <w:p w14:paraId="6EBEF725" w14:textId="052D8DC5" w:rsidR="00175EC5" w:rsidRPr="000F7D26" w:rsidRDefault="0086191D" w:rsidP="00575BF7">
            <w:pPr>
              <w:rPr>
                <w:rFonts w:cstheme="minorHAnsi"/>
                <w:i/>
                <w:iCs/>
                <w:color w:val="008048"/>
                <w:sz w:val="24"/>
                <w:szCs w:val="24"/>
                <w:lang w:eastAsia="en-GB"/>
              </w:rPr>
            </w:pPr>
            <w:r w:rsidRPr="0086191D">
              <w:rPr>
                <w:rFonts w:cstheme="minorHAnsi"/>
                <w:i/>
                <w:iCs/>
                <w:color w:val="008048"/>
                <w:sz w:val="24"/>
                <w:szCs w:val="24"/>
                <w:lang w:eastAsia="en-GB"/>
              </w:rPr>
              <w:t>From AAT - t</w:t>
            </w:r>
            <w:r w:rsidR="00175EC5" w:rsidRPr="0086191D">
              <w:rPr>
                <w:rFonts w:cstheme="minorHAnsi"/>
                <w:i/>
                <w:iCs/>
                <w:color w:val="008048"/>
                <w:sz w:val="24"/>
                <w:szCs w:val="24"/>
                <w:lang w:eastAsia="en-GB"/>
              </w:rPr>
              <w:t xml:space="preserve">he </w:t>
            </w:r>
            <w:hyperlink r:id="rId36" w:history="1">
              <w:r w:rsidR="00175EC5" w:rsidRPr="002F5072">
                <w:rPr>
                  <w:rStyle w:val="Hyperlink"/>
                  <w:i/>
                  <w:iCs/>
                  <w:sz w:val="24"/>
                  <w:szCs w:val="24"/>
                  <w:lang w:eastAsia="en-GB"/>
                </w:rPr>
                <w:t>NRA 2025</w:t>
              </w:r>
            </w:hyperlink>
            <w:r w:rsidR="00175EC5" w:rsidRPr="0086191D">
              <w:rPr>
                <w:rFonts w:cstheme="minorHAnsi"/>
                <w:i/>
                <w:iCs/>
                <w:color w:val="008048"/>
                <w:sz w:val="24"/>
                <w:szCs w:val="24"/>
                <w:lang w:eastAsia="en-GB"/>
              </w:rPr>
              <w:t xml:space="preserve"> </w:t>
            </w:r>
            <w:r w:rsidR="000F7D26" w:rsidRPr="000F7D26">
              <w:rPr>
                <w:rFonts w:cstheme="minorHAnsi"/>
                <w:i/>
                <w:iCs/>
                <w:color w:val="008048"/>
                <w:sz w:val="24"/>
                <w:szCs w:val="24"/>
                <w:lang w:eastAsia="en-GB"/>
              </w:rPr>
              <w:t>identified cash-intensive businesses as one of the business areas most vulnerable to money laundering.</w:t>
            </w:r>
          </w:p>
        </w:tc>
        <w:tc>
          <w:tcPr>
            <w:tcW w:w="1586" w:type="dxa"/>
          </w:tcPr>
          <w:p w14:paraId="2F1C26F3" w14:textId="77777777" w:rsidR="00575BF7" w:rsidRPr="003D5BA4" w:rsidRDefault="00575BF7" w:rsidP="00575BF7">
            <w:pPr>
              <w:rPr>
                <w:sz w:val="24"/>
                <w:szCs w:val="24"/>
              </w:rPr>
            </w:pPr>
          </w:p>
        </w:tc>
        <w:tc>
          <w:tcPr>
            <w:tcW w:w="5438" w:type="dxa"/>
          </w:tcPr>
          <w:p w14:paraId="660F1051" w14:textId="77777777" w:rsidR="00575BF7" w:rsidRPr="003D5BA4" w:rsidRDefault="00575BF7" w:rsidP="00575BF7">
            <w:pPr>
              <w:rPr>
                <w:sz w:val="24"/>
                <w:szCs w:val="24"/>
              </w:rPr>
            </w:pPr>
          </w:p>
        </w:tc>
      </w:tr>
      <w:tr w:rsidR="000F5F80" w:rsidRPr="003D5BA4" w14:paraId="1B33C145" w14:textId="77777777" w:rsidTr="005F6813">
        <w:tc>
          <w:tcPr>
            <w:tcW w:w="3512" w:type="dxa"/>
          </w:tcPr>
          <w:p w14:paraId="3C09067F" w14:textId="77777777" w:rsidR="000F5F80" w:rsidRDefault="00337EF4" w:rsidP="00575BF7">
            <w:pPr>
              <w:rPr>
                <w:rFonts w:eastAsia="Times New Roman" w:cstheme="minorHAnsi"/>
                <w:color w:val="000000"/>
                <w:sz w:val="24"/>
                <w:szCs w:val="24"/>
                <w:lang w:eastAsia="en-GB"/>
              </w:rPr>
            </w:pPr>
            <w:r>
              <w:rPr>
                <w:rFonts w:eastAsia="Times New Roman" w:cstheme="minorHAnsi"/>
                <w:color w:val="000000"/>
                <w:sz w:val="24"/>
                <w:szCs w:val="24"/>
                <w:lang w:eastAsia="en-GB"/>
              </w:rPr>
              <w:t>Is the client</w:t>
            </w:r>
            <w:r w:rsidR="005E0CC5">
              <w:rPr>
                <w:rFonts w:eastAsia="Times New Roman" w:cstheme="minorHAnsi"/>
                <w:color w:val="000000"/>
                <w:sz w:val="24"/>
                <w:szCs w:val="24"/>
                <w:lang w:eastAsia="en-GB"/>
              </w:rPr>
              <w:t xml:space="preserve"> considered to </w:t>
            </w:r>
            <w:r w:rsidR="00F96B8E">
              <w:rPr>
                <w:rFonts w:eastAsia="Times New Roman" w:cstheme="minorHAnsi"/>
                <w:color w:val="000000"/>
                <w:sz w:val="24"/>
                <w:szCs w:val="24"/>
                <w:lang w:eastAsia="en-GB"/>
              </w:rPr>
              <w:t xml:space="preserve">deal in crypto assets? </w:t>
            </w:r>
            <w:r w:rsidR="00F92A25">
              <w:rPr>
                <w:rFonts w:eastAsia="Times New Roman" w:cstheme="minorHAnsi"/>
                <w:color w:val="000000"/>
                <w:sz w:val="24"/>
                <w:szCs w:val="24"/>
                <w:lang w:eastAsia="en-GB"/>
              </w:rPr>
              <w:t>If yes, consider:</w:t>
            </w:r>
          </w:p>
          <w:p w14:paraId="1AF5EF2D" w14:textId="1D12C136" w:rsidR="00F92A25" w:rsidRPr="002F5072" w:rsidRDefault="007F3C52" w:rsidP="002F5072">
            <w:pPr>
              <w:pStyle w:val="ListParagraph"/>
              <w:numPr>
                <w:ilvl w:val="0"/>
                <w:numId w:val="20"/>
              </w:numPr>
              <w:ind w:left="310"/>
              <w:rPr>
                <w:rFonts w:eastAsia="Times New Roman" w:cstheme="minorHAnsi"/>
                <w:color w:val="000000"/>
                <w:sz w:val="24"/>
                <w:szCs w:val="24"/>
                <w:lang w:eastAsia="en-GB"/>
              </w:rPr>
            </w:pPr>
            <w:r w:rsidRPr="002F5072">
              <w:rPr>
                <w:rFonts w:eastAsia="Times New Roman" w:cstheme="minorHAnsi"/>
                <w:color w:val="000000"/>
                <w:sz w:val="24"/>
                <w:szCs w:val="24"/>
                <w:lang w:eastAsia="en-GB"/>
              </w:rPr>
              <w:t xml:space="preserve">How </w:t>
            </w:r>
            <w:r w:rsidR="00E74F20" w:rsidRPr="002F5072">
              <w:rPr>
                <w:rFonts w:eastAsia="Times New Roman" w:cstheme="minorHAnsi"/>
                <w:color w:val="000000"/>
                <w:sz w:val="24"/>
                <w:szCs w:val="24"/>
                <w:lang w:eastAsia="en-GB"/>
              </w:rPr>
              <w:t>is the cryptocurrency</w:t>
            </w:r>
            <w:r w:rsidRPr="002F5072">
              <w:rPr>
                <w:rFonts w:eastAsia="Times New Roman" w:cstheme="minorHAnsi"/>
                <w:color w:val="000000"/>
                <w:sz w:val="24"/>
                <w:szCs w:val="24"/>
                <w:lang w:eastAsia="en-GB"/>
              </w:rPr>
              <w:t xml:space="preserve"> store</w:t>
            </w:r>
            <w:r w:rsidR="00F82939" w:rsidRPr="002F5072">
              <w:rPr>
                <w:rFonts w:eastAsia="Times New Roman" w:cstheme="minorHAnsi"/>
                <w:color w:val="000000"/>
                <w:sz w:val="24"/>
                <w:szCs w:val="24"/>
                <w:lang w:eastAsia="en-GB"/>
              </w:rPr>
              <w:t xml:space="preserve">d: </w:t>
            </w:r>
            <w:r w:rsidRPr="002F5072">
              <w:rPr>
                <w:rFonts w:eastAsia="Times New Roman" w:cstheme="minorHAnsi"/>
                <w:color w:val="000000"/>
                <w:sz w:val="24"/>
                <w:szCs w:val="24"/>
                <w:lang w:eastAsia="en-GB"/>
              </w:rPr>
              <w:t>hot, cold or hosted?</w:t>
            </w:r>
          </w:p>
          <w:p w14:paraId="5AA0FD73" w14:textId="0B8493A4" w:rsidR="007F3C52" w:rsidRPr="002F5072" w:rsidRDefault="007F3C52" w:rsidP="002F5072">
            <w:pPr>
              <w:pStyle w:val="ListParagraph"/>
              <w:numPr>
                <w:ilvl w:val="0"/>
                <w:numId w:val="20"/>
              </w:numPr>
              <w:ind w:left="310"/>
              <w:rPr>
                <w:rFonts w:eastAsia="Times New Roman" w:cstheme="minorHAnsi"/>
                <w:color w:val="000000"/>
                <w:sz w:val="24"/>
                <w:szCs w:val="24"/>
                <w:lang w:eastAsia="en-GB"/>
              </w:rPr>
            </w:pPr>
            <w:r w:rsidRPr="002F5072">
              <w:rPr>
                <w:rFonts w:eastAsia="Times New Roman" w:cstheme="minorHAnsi"/>
                <w:color w:val="000000"/>
                <w:sz w:val="24"/>
                <w:szCs w:val="24"/>
                <w:lang w:eastAsia="en-GB"/>
              </w:rPr>
              <w:t xml:space="preserve">Which </w:t>
            </w:r>
            <w:r w:rsidR="00E74F20" w:rsidRPr="002F5072">
              <w:rPr>
                <w:rFonts w:eastAsia="Times New Roman" w:cstheme="minorHAnsi"/>
                <w:color w:val="000000"/>
                <w:sz w:val="24"/>
                <w:szCs w:val="24"/>
                <w:lang w:eastAsia="en-GB"/>
              </w:rPr>
              <w:t>platform</w:t>
            </w:r>
            <w:r w:rsidRPr="002F5072">
              <w:rPr>
                <w:rFonts w:eastAsia="Times New Roman" w:cstheme="minorHAnsi"/>
                <w:color w:val="000000"/>
                <w:sz w:val="24"/>
                <w:szCs w:val="24"/>
                <w:lang w:eastAsia="en-GB"/>
              </w:rPr>
              <w:t xml:space="preserve"> they use to </w:t>
            </w:r>
            <w:r w:rsidR="00F82939" w:rsidRPr="002F5072">
              <w:rPr>
                <w:rFonts w:eastAsia="Times New Roman" w:cstheme="minorHAnsi"/>
                <w:color w:val="000000"/>
                <w:sz w:val="24"/>
                <w:szCs w:val="24"/>
                <w:lang w:eastAsia="en-GB"/>
              </w:rPr>
              <w:t>exchange</w:t>
            </w:r>
            <w:r w:rsidRPr="002F5072">
              <w:rPr>
                <w:rFonts w:eastAsia="Times New Roman" w:cstheme="minorHAnsi"/>
                <w:color w:val="000000"/>
                <w:sz w:val="24"/>
                <w:szCs w:val="24"/>
                <w:lang w:eastAsia="en-GB"/>
              </w:rPr>
              <w:t xml:space="preserve">/trade their </w:t>
            </w:r>
            <w:r w:rsidR="00F82939" w:rsidRPr="002F5072">
              <w:rPr>
                <w:rFonts w:eastAsia="Times New Roman" w:cstheme="minorHAnsi"/>
                <w:color w:val="000000"/>
                <w:sz w:val="24"/>
                <w:szCs w:val="24"/>
                <w:lang w:eastAsia="en-GB"/>
              </w:rPr>
              <w:t>crypto</w:t>
            </w:r>
            <w:r w:rsidRPr="002F5072">
              <w:rPr>
                <w:rFonts w:eastAsia="Times New Roman" w:cstheme="minorHAnsi"/>
                <w:color w:val="000000"/>
                <w:sz w:val="24"/>
                <w:szCs w:val="24"/>
                <w:lang w:eastAsia="en-GB"/>
              </w:rPr>
              <w:t xml:space="preserve"> assets</w:t>
            </w:r>
            <w:r w:rsidR="00E74F20" w:rsidRPr="002F5072">
              <w:rPr>
                <w:rFonts w:eastAsia="Times New Roman" w:cstheme="minorHAnsi"/>
                <w:color w:val="000000"/>
                <w:sz w:val="24"/>
                <w:szCs w:val="24"/>
                <w:lang w:eastAsia="en-GB"/>
              </w:rPr>
              <w:t>?</w:t>
            </w:r>
          </w:p>
          <w:p w14:paraId="770467C2" w14:textId="50DAFDD9" w:rsidR="007F3C52" w:rsidRPr="002F5072" w:rsidRDefault="00AF0EAC" w:rsidP="002F5072">
            <w:pPr>
              <w:pStyle w:val="ListParagraph"/>
              <w:numPr>
                <w:ilvl w:val="0"/>
                <w:numId w:val="20"/>
              </w:numPr>
              <w:ind w:left="310"/>
              <w:rPr>
                <w:rFonts w:eastAsia="Times New Roman" w:cstheme="minorHAnsi"/>
                <w:color w:val="000000"/>
                <w:sz w:val="24"/>
                <w:szCs w:val="24"/>
                <w:lang w:eastAsia="en-GB"/>
              </w:rPr>
            </w:pPr>
            <w:r w:rsidRPr="002F5072">
              <w:rPr>
                <w:rFonts w:eastAsia="Times New Roman" w:cstheme="minorHAnsi"/>
                <w:color w:val="000000"/>
                <w:sz w:val="24"/>
                <w:szCs w:val="24"/>
                <w:lang w:eastAsia="en-GB"/>
              </w:rPr>
              <w:t xml:space="preserve">Is the </w:t>
            </w:r>
            <w:r w:rsidR="00F82939" w:rsidRPr="002F5072">
              <w:rPr>
                <w:rFonts w:eastAsia="Times New Roman" w:cstheme="minorHAnsi"/>
                <w:color w:val="000000"/>
                <w:sz w:val="24"/>
                <w:szCs w:val="24"/>
                <w:lang w:eastAsia="en-GB"/>
              </w:rPr>
              <w:t>transaction</w:t>
            </w:r>
            <w:r w:rsidRPr="002F5072">
              <w:rPr>
                <w:rFonts w:eastAsia="Times New Roman" w:cstheme="minorHAnsi"/>
                <w:color w:val="000000"/>
                <w:sz w:val="24"/>
                <w:szCs w:val="24"/>
                <w:lang w:eastAsia="en-GB"/>
              </w:rPr>
              <w:t xml:space="preserve"> history readily available?</w:t>
            </w:r>
          </w:p>
          <w:p w14:paraId="56167134" w14:textId="5713B941" w:rsidR="00AF0EAC" w:rsidRPr="00AF0EAC" w:rsidRDefault="002F5072" w:rsidP="00AF0EAC">
            <w:pPr>
              <w:rPr>
                <w:rFonts w:eastAsia="Times New Roman" w:cstheme="minorHAnsi"/>
                <w:color w:val="000000"/>
                <w:sz w:val="24"/>
                <w:szCs w:val="24"/>
                <w:lang w:eastAsia="en-GB"/>
              </w:rPr>
            </w:pPr>
            <w:r w:rsidRPr="002F5072">
              <w:rPr>
                <w:rFonts w:cstheme="minorHAnsi"/>
                <w:i/>
                <w:iCs/>
                <w:color w:val="008048"/>
                <w:sz w:val="24"/>
                <w:szCs w:val="24"/>
                <w:lang w:eastAsia="en-GB"/>
              </w:rPr>
              <w:t xml:space="preserve">From AAT - </w:t>
            </w:r>
            <w:r w:rsidR="00AF0EAC" w:rsidRPr="002F5072">
              <w:rPr>
                <w:rFonts w:cstheme="minorHAnsi"/>
                <w:i/>
                <w:iCs/>
                <w:color w:val="008048"/>
                <w:sz w:val="24"/>
                <w:szCs w:val="24"/>
                <w:lang w:eastAsia="en-GB"/>
              </w:rPr>
              <w:t xml:space="preserve">For more information on </w:t>
            </w:r>
            <w:r w:rsidR="00F82939" w:rsidRPr="002F5072">
              <w:rPr>
                <w:rFonts w:cstheme="minorHAnsi"/>
                <w:i/>
                <w:iCs/>
                <w:color w:val="008048"/>
                <w:sz w:val="24"/>
                <w:szCs w:val="24"/>
                <w:lang w:eastAsia="en-GB"/>
              </w:rPr>
              <w:t>cryptocurrency</w:t>
            </w:r>
            <w:r w:rsidR="00AF0EAC" w:rsidRPr="002F5072">
              <w:rPr>
                <w:rFonts w:cstheme="minorHAnsi"/>
                <w:i/>
                <w:iCs/>
                <w:color w:val="008048"/>
                <w:sz w:val="24"/>
                <w:szCs w:val="24"/>
                <w:lang w:eastAsia="en-GB"/>
              </w:rPr>
              <w:t xml:space="preserve">, watch </w:t>
            </w:r>
            <w:hyperlink r:id="rId37" w:anchor="level/121164" w:history="1">
              <w:r w:rsidR="00F82939" w:rsidRPr="002F5072">
                <w:rPr>
                  <w:rStyle w:val="Hyperlink"/>
                  <w:rFonts w:cstheme="minorHAnsi"/>
                  <w:i/>
                  <w:iCs/>
                  <w:sz w:val="24"/>
                  <w:szCs w:val="24"/>
                  <w:lang w:eastAsia="en-GB"/>
                </w:rPr>
                <w:t xml:space="preserve">Cryptocurrency </w:t>
              </w:r>
              <w:r w:rsidR="00E74F20" w:rsidRPr="002F5072">
                <w:rPr>
                  <w:rStyle w:val="Hyperlink"/>
                  <w:rFonts w:cstheme="minorHAnsi"/>
                  <w:i/>
                  <w:iCs/>
                  <w:sz w:val="24"/>
                  <w:szCs w:val="24"/>
                  <w:lang w:eastAsia="en-GB"/>
                </w:rPr>
                <w:t>essentials</w:t>
              </w:r>
            </w:hyperlink>
            <w:r w:rsidR="00AF0EAC" w:rsidRPr="002F5072">
              <w:rPr>
                <w:rFonts w:cstheme="minorHAnsi"/>
                <w:i/>
                <w:iCs/>
                <w:color w:val="008048"/>
                <w:sz w:val="24"/>
                <w:szCs w:val="24"/>
                <w:lang w:eastAsia="en-GB"/>
              </w:rPr>
              <w:t xml:space="preserve"> </w:t>
            </w:r>
            <w:r w:rsidR="00E74F20" w:rsidRPr="002F5072">
              <w:rPr>
                <w:rFonts w:cstheme="minorHAnsi"/>
                <w:i/>
                <w:iCs/>
                <w:color w:val="008048"/>
                <w:sz w:val="24"/>
                <w:szCs w:val="24"/>
                <w:lang w:eastAsia="en-GB"/>
              </w:rPr>
              <w:t xml:space="preserve">webinar </w:t>
            </w:r>
            <w:r w:rsidR="00AF0EAC" w:rsidRPr="002F5072">
              <w:rPr>
                <w:rFonts w:cstheme="minorHAnsi"/>
                <w:i/>
                <w:iCs/>
                <w:color w:val="008048"/>
                <w:sz w:val="24"/>
                <w:szCs w:val="24"/>
                <w:lang w:eastAsia="en-GB"/>
              </w:rPr>
              <w:t xml:space="preserve">on </w:t>
            </w:r>
            <w:hyperlink r:id="rId38" w:anchor="level/121164" w:history="1">
              <w:r w:rsidR="00AF0EAC" w:rsidRPr="002F5072">
                <w:rPr>
                  <w:i/>
                  <w:iCs/>
                  <w:color w:val="008048"/>
                  <w:sz w:val="24"/>
                  <w:szCs w:val="24"/>
                  <w:lang w:eastAsia="en-GB"/>
                </w:rPr>
                <w:t>A</w:t>
              </w:r>
              <w:r w:rsidR="00E74F20" w:rsidRPr="002F5072">
                <w:rPr>
                  <w:i/>
                  <w:iCs/>
                  <w:color w:val="008048"/>
                  <w:sz w:val="24"/>
                  <w:szCs w:val="24"/>
                  <w:lang w:eastAsia="en-GB"/>
                </w:rPr>
                <w:t>AT’s</w:t>
              </w:r>
              <w:r w:rsidR="00AF0EAC" w:rsidRPr="002F5072">
                <w:rPr>
                  <w:i/>
                  <w:iCs/>
                  <w:color w:val="008048"/>
                  <w:sz w:val="24"/>
                  <w:szCs w:val="24"/>
                  <w:lang w:eastAsia="en-GB"/>
                </w:rPr>
                <w:t xml:space="preserve"> Life</w:t>
              </w:r>
              <w:r w:rsidR="006A5D34" w:rsidRPr="002F5072">
                <w:rPr>
                  <w:i/>
                  <w:iCs/>
                  <w:color w:val="008048"/>
                  <w:sz w:val="24"/>
                  <w:szCs w:val="24"/>
                  <w:lang w:eastAsia="en-GB"/>
                </w:rPr>
                <w:t xml:space="preserve">long </w:t>
              </w:r>
              <w:r w:rsidR="00E74F20" w:rsidRPr="002F5072">
                <w:rPr>
                  <w:i/>
                  <w:iCs/>
                  <w:color w:val="008048"/>
                  <w:sz w:val="24"/>
                  <w:szCs w:val="24"/>
                  <w:lang w:eastAsia="en-GB"/>
                </w:rPr>
                <w:t>L</w:t>
              </w:r>
              <w:r w:rsidR="006A5D34" w:rsidRPr="002F5072">
                <w:rPr>
                  <w:i/>
                  <w:iCs/>
                  <w:color w:val="008048"/>
                  <w:sz w:val="24"/>
                  <w:szCs w:val="24"/>
                  <w:lang w:eastAsia="en-GB"/>
                </w:rPr>
                <w:t xml:space="preserve">earning </w:t>
              </w:r>
              <w:r w:rsidR="00E74F20" w:rsidRPr="002F5072">
                <w:rPr>
                  <w:i/>
                  <w:iCs/>
                  <w:color w:val="008048"/>
                  <w:sz w:val="24"/>
                  <w:szCs w:val="24"/>
                  <w:lang w:eastAsia="en-GB"/>
                </w:rPr>
                <w:t>p</w:t>
              </w:r>
              <w:r w:rsidR="006A5D34" w:rsidRPr="002F5072">
                <w:rPr>
                  <w:i/>
                  <w:iCs/>
                  <w:color w:val="008048"/>
                  <w:sz w:val="24"/>
                  <w:szCs w:val="24"/>
                  <w:lang w:eastAsia="en-GB"/>
                </w:rPr>
                <w:t>orta</w:t>
              </w:r>
              <w:r w:rsidR="00E74F20" w:rsidRPr="002F5072">
                <w:rPr>
                  <w:i/>
                  <w:iCs/>
                  <w:color w:val="008048"/>
                  <w:sz w:val="24"/>
                  <w:szCs w:val="24"/>
                  <w:lang w:eastAsia="en-GB"/>
                </w:rPr>
                <w:t>l</w:t>
              </w:r>
            </w:hyperlink>
            <w:r w:rsidR="006A5D34" w:rsidRPr="002F5072">
              <w:rPr>
                <w:rFonts w:cstheme="minorHAnsi"/>
                <w:i/>
                <w:iCs/>
                <w:color w:val="008048"/>
                <w:sz w:val="24"/>
                <w:szCs w:val="24"/>
                <w:lang w:eastAsia="en-GB"/>
              </w:rPr>
              <w:t xml:space="preserve"> </w:t>
            </w:r>
            <w:r w:rsidR="00E74F20" w:rsidRPr="002F5072">
              <w:rPr>
                <w:rFonts w:cstheme="minorHAnsi"/>
                <w:i/>
                <w:iCs/>
                <w:color w:val="008048"/>
                <w:sz w:val="24"/>
                <w:szCs w:val="24"/>
                <w:lang w:eastAsia="en-GB"/>
              </w:rPr>
              <w:t>(‘</w:t>
            </w:r>
            <w:r w:rsidR="006A5D34" w:rsidRPr="002F5072">
              <w:rPr>
                <w:rFonts w:cstheme="minorHAnsi"/>
                <w:i/>
                <w:iCs/>
                <w:color w:val="008048"/>
                <w:sz w:val="24"/>
                <w:szCs w:val="24"/>
                <w:lang w:eastAsia="en-GB"/>
              </w:rPr>
              <w:t>Webi</w:t>
            </w:r>
            <w:r w:rsidR="00E74F20" w:rsidRPr="002F5072">
              <w:rPr>
                <w:rFonts w:cstheme="minorHAnsi"/>
                <w:i/>
                <w:iCs/>
                <w:color w:val="008048"/>
                <w:sz w:val="24"/>
                <w:szCs w:val="24"/>
                <w:lang w:eastAsia="en-GB"/>
              </w:rPr>
              <w:t>nar</w:t>
            </w:r>
            <w:r w:rsidR="006A5D34" w:rsidRPr="002F5072">
              <w:rPr>
                <w:rFonts w:cstheme="minorHAnsi"/>
                <w:i/>
                <w:iCs/>
                <w:color w:val="008048"/>
                <w:sz w:val="24"/>
                <w:szCs w:val="24"/>
                <w:lang w:eastAsia="en-GB"/>
              </w:rPr>
              <w:t xml:space="preserve"> CPD</w:t>
            </w:r>
            <w:r w:rsidR="00E74F20" w:rsidRPr="002F5072">
              <w:rPr>
                <w:rFonts w:cstheme="minorHAnsi"/>
                <w:i/>
                <w:iCs/>
                <w:color w:val="008048"/>
                <w:sz w:val="24"/>
                <w:szCs w:val="24"/>
                <w:lang w:eastAsia="en-GB"/>
              </w:rPr>
              <w:t>’)</w:t>
            </w:r>
            <w:r w:rsidR="006A5D34" w:rsidRPr="002F5072">
              <w:rPr>
                <w:rFonts w:cstheme="minorHAnsi"/>
                <w:i/>
                <w:iCs/>
                <w:color w:val="008048"/>
                <w:sz w:val="24"/>
                <w:szCs w:val="24"/>
                <w:lang w:eastAsia="en-GB"/>
              </w:rPr>
              <w:t xml:space="preserve">. </w:t>
            </w:r>
          </w:p>
        </w:tc>
        <w:tc>
          <w:tcPr>
            <w:tcW w:w="1586" w:type="dxa"/>
          </w:tcPr>
          <w:p w14:paraId="3601BB9F" w14:textId="77777777" w:rsidR="000F5F80" w:rsidRPr="003D5BA4" w:rsidRDefault="000F5F80" w:rsidP="00575BF7">
            <w:pPr>
              <w:rPr>
                <w:sz w:val="24"/>
                <w:szCs w:val="24"/>
              </w:rPr>
            </w:pPr>
          </w:p>
        </w:tc>
        <w:tc>
          <w:tcPr>
            <w:tcW w:w="5438" w:type="dxa"/>
          </w:tcPr>
          <w:p w14:paraId="7B879388" w14:textId="77777777" w:rsidR="000F5F80" w:rsidRPr="003D5BA4" w:rsidRDefault="000F5F80" w:rsidP="00575BF7">
            <w:pPr>
              <w:rPr>
                <w:sz w:val="24"/>
                <w:szCs w:val="24"/>
              </w:rPr>
            </w:pPr>
          </w:p>
        </w:tc>
      </w:tr>
      <w:tr w:rsidR="00FF1B76" w:rsidRPr="003D5BA4" w14:paraId="7B8E848E" w14:textId="77777777" w:rsidTr="005F6813">
        <w:tc>
          <w:tcPr>
            <w:tcW w:w="3512" w:type="dxa"/>
          </w:tcPr>
          <w:p w14:paraId="75712DEA" w14:textId="77777777" w:rsidR="00FF1B76" w:rsidRDefault="00FF1B76" w:rsidP="00575BF7">
            <w:pPr>
              <w:rPr>
                <w:rFonts w:eastAsia="Times New Roman" w:cstheme="minorHAnsi"/>
                <w:color w:val="000000"/>
                <w:sz w:val="24"/>
                <w:szCs w:val="24"/>
                <w:lang w:eastAsia="en-GB"/>
              </w:rPr>
            </w:pPr>
            <w:r>
              <w:rPr>
                <w:rFonts w:eastAsia="Times New Roman" w:cstheme="minorHAnsi"/>
                <w:color w:val="000000"/>
                <w:sz w:val="24"/>
                <w:szCs w:val="24"/>
                <w:lang w:eastAsia="en-GB"/>
              </w:rPr>
              <w:t xml:space="preserve">Is the client </w:t>
            </w:r>
            <w:r w:rsidR="003A2FBF">
              <w:rPr>
                <w:rFonts w:eastAsia="Times New Roman" w:cstheme="minorHAnsi"/>
                <w:color w:val="000000"/>
                <w:sz w:val="24"/>
                <w:szCs w:val="24"/>
                <w:lang w:eastAsia="en-GB"/>
              </w:rPr>
              <w:t xml:space="preserve">considered to </w:t>
            </w:r>
            <w:r w:rsidR="00F477FB">
              <w:rPr>
                <w:rFonts w:eastAsia="Times New Roman" w:cstheme="minorHAnsi"/>
                <w:color w:val="000000"/>
                <w:sz w:val="24"/>
                <w:szCs w:val="24"/>
                <w:lang w:eastAsia="en-GB"/>
              </w:rPr>
              <w:t xml:space="preserve">be </w:t>
            </w:r>
            <w:r>
              <w:rPr>
                <w:rFonts w:eastAsia="Times New Roman" w:cstheme="minorHAnsi"/>
                <w:color w:val="000000"/>
                <w:sz w:val="24"/>
                <w:szCs w:val="24"/>
                <w:lang w:eastAsia="en-GB"/>
              </w:rPr>
              <w:t>a charity</w:t>
            </w:r>
            <w:r w:rsidR="00A231DA">
              <w:rPr>
                <w:rFonts w:eastAsia="Times New Roman" w:cstheme="minorHAnsi"/>
                <w:color w:val="000000"/>
                <w:sz w:val="24"/>
                <w:szCs w:val="24"/>
                <w:lang w:eastAsia="en-GB"/>
              </w:rPr>
              <w:t>?</w:t>
            </w:r>
            <w:r w:rsidR="00F477FB">
              <w:rPr>
                <w:rFonts w:eastAsia="Times New Roman" w:cstheme="minorHAnsi"/>
                <w:color w:val="000000"/>
                <w:sz w:val="24"/>
                <w:szCs w:val="24"/>
                <w:lang w:eastAsia="en-GB"/>
              </w:rPr>
              <w:t xml:space="preserve"> </w:t>
            </w:r>
          </w:p>
          <w:p w14:paraId="18886709" w14:textId="7C2AB9D7" w:rsidR="00082894" w:rsidRPr="00843A38" w:rsidRDefault="00843A38" w:rsidP="00575BF7">
            <w:pPr>
              <w:rPr>
                <w:rFonts w:eastAsia="Times New Roman" w:cstheme="minorHAnsi"/>
                <w:color w:val="000000"/>
                <w:sz w:val="24"/>
                <w:szCs w:val="24"/>
                <w:lang w:eastAsia="en-GB"/>
              </w:rPr>
            </w:pPr>
            <w:r w:rsidRPr="00843A38">
              <w:rPr>
                <w:rFonts w:cstheme="minorHAnsi"/>
                <w:i/>
                <w:iCs/>
                <w:color w:val="008048"/>
                <w:sz w:val="24"/>
                <w:szCs w:val="24"/>
                <w:lang w:eastAsia="en-GB"/>
              </w:rPr>
              <w:t xml:space="preserve">From AAT – learn more </w:t>
            </w:r>
            <w:hyperlink r:id="rId39" w:history="1">
              <w:r w:rsidR="00082894" w:rsidRPr="00843A38">
                <w:rPr>
                  <w:rStyle w:val="Hyperlink"/>
                  <w:i/>
                  <w:iCs/>
                  <w:sz w:val="24"/>
                  <w:szCs w:val="24"/>
                  <w:lang w:eastAsia="en-GB"/>
                </w:rPr>
                <w:t>Compliance Toolkit: Protecting Charities from Harm</w:t>
              </w:r>
            </w:hyperlink>
          </w:p>
        </w:tc>
        <w:tc>
          <w:tcPr>
            <w:tcW w:w="1586" w:type="dxa"/>
          </w:tcPr>
          <w:p w14:paraId="43E57533" w14:textId="77777777" w:rsidR="00FF1B76" w:rsidRPr="003D5BA4" w:rsidRDefault="00FF1B76" w:rsidP="00575BF7">
            <w:pPr>
              <w:rPr>
                <w:sz w:val="24"/>
                <w:szCs w:val="24"/>
              </w:rPr>
            </w:pPr>
          </w:p>
        </w:tc>
        <w:tc>
          <w:tcPr>
            <w:tcW w:w="5438" w:type="dxa"/>
          </w:tcPr>
          <w:p w14:paraId="54CDF074" w14:textId="77777777" w:rsidR="00FF1B76" w:rsidRPr="003D5BA4" w:rsidRDefault="00FF1B76" w:rsidP="00575BF7">
            <w:pPr>
              <w:rPr>
                <w:sz w:val="24"/>
                <w:szCs w:val="24"/>
              </w:rPr>
            </w:pPr>
          </w:p>
        </w:tc>
      </w:tr>
      <w:tr w:rsidR="00575BF7" w:rsidRPr="003D5BA4" w14:paraId="7D0C65D9" w14:textId="77777777" w:rsidTr="005F6813">
        <w:tc>
          <w:tcPr>
            <w:tcW w:w="3512" w:type="dxa"/>
          </w:tcPr>
          <w:p w14:paraId="2CF479AC" w14:textId="700EFAA6" w:rsidR="00575BF7" w:rsidRPr="003D5BA4" w:rsidRDefault="00575BF7" w:rsidP="00575BF7">
            <w:pPr>
              <w:rPr>
                <w:rFonts w:eastAsia="Times New Roman" w:cstheme="minorHAnsi"/>
                <w:color w:val="000000"/>
                <w:sz w:val="24"/>
                <w:szCs w:val="24"/>
                <w:lang w:eastAsia="en-GB"/>
              </w:rPr>
            </w:pPr>
            <w:r w:rsidRPr="003D5BA4">
              <w:rPr>
                <w:rFonts w:eastAsia="Times New Roman" w:cstheme="minorHAnsi"/>
                <w:color w:val="000000"/>
                <w:sz w:val="24"/>
                <w:szCs w:val="24"/>
                <w:lang w:eastAsia="en-GB"/>
              </w:rPr>
              <w:t>Has evidence/documents proving source of wealth and funds been provided</w:t>
            </w:r>
            <w:r w:rsidR="0030277A">
              <w:rPr>
                <w:rFonts w:eastAsia="Times New Roman" w:cstheme="minorHAnsi"/>
                <w:color w:val="000000"/>
                <w:sz w:val="24"/>
                <w:szCs w:val="24"/>
                <w:lang w:eastAsia="en-GB"/>
              </w:rPr>
              <w:t xml:space="preserve"> and you have retained a copy</w:t>
            </w:r>
            <w:r w:rsidRPr="003D5BA4">
              <w:rPr>
                <w:rFonts w:eastAsia="Times New Roman" w:cstheme="minorHAnsi"/>
                <w:color w:val="000000"/>
                <w:sz w:val="24"/>
                <w:szCs w:val="24"/>
                <w:lang w:eastAsia="en-GB"/>
              </w:rPr>
              <w:t>?</w:t>
            </w:r>
          </w:p>
        </w:tc>
        <w:tc>
          <w:tcPr>
            <w:tcW w:w="1586" w:type="dxa"/>
          </w:tcPr>
          <w:p w14:paraId="39EC8D3B" w14:textId="77777777" w:rsidR="00575BF7" w:rsidRPr="003D5BA4" w:rsidRDefault="00575BF7" w:rsidP="00575BF7">
            <w:pPr>
              <w:rPr>
                <w:sz w:val="24"/>
                <w:szCs w:val="24"/>
              </w:rPr>
            </w:pPr>
          </w:p>
        </w:tc>
        <w:tc>
          <w:tcPr>
            <w:tcW w:w="5438" w:type="dxa"/>
          </w:tcPr>
          <w:p w14:paraId="42F2F0CB" w14:textId="77777777" w:rsidR="00575BF7" w:rsidRPr="003D5BA4" w:rsidRDefault="00575BF7" w:rsidP="00575BF7">
            <w:pPr>
              <w:rPr>
                <w:sz w:val="24"/>
                <w:szCs w:val="24"/>
              </w:rPr>
            </w:pPr>
          </w:p>
        </w:tc>
      </w:tr>
    </w:tbl>
    <w:p w14:paraId="393ACD98" w14:textId="77777777" w:rsidR="003D5BA4" w:rsidRDefault="003D5BA4">
      <w:r>
        <w:br w:type="page"/>
      </w:r>
    </w:p>
    <w:tbl>
      <w:tblPr>
        <w:tblStyle w:val="TableGrid"/>
        <w:tblW w:w="10536" w:type="dxa"/>
        <w:tblLook w:val="04A0" w:firstRow="1" w:lastRow="0" w:firstColumn="1" w:lastColumn="0" w:noHBand="0" w:noVBand="1"/>
      </w:tblPr>
      <w:tblGrid>
        <w:gridCol w:w="3512"/>
        <w:gridCol w:w="1586"/>
        <w:gridCol w:w="5438"/>
      </w:tblGrid>
      <w:tr w:rsidR="003D5BA4" w:rsidRPr="003D5BA4" w14:paraId="5E665A78" w14:textId="77777777" w:rsidTr="00A16979">
        <w:tc>
          <w:tcPr>
            <w:tcW w:w="3512" w:type="dxa"/>
          </w:tcPr>
          <w:p w14:paraId="37F4CFC1" w14:textId="19B7F64E" w:rsidR="003D5BA4" w:rsidRPr="003D5BA4" w:rsidRDefault="003D5BA4" w:rsidP="003D5BA4">
            <w:pPr>
              <w:rPr>
                <w:rFonts w:eastAsia="Times New Roman" w:cstheme="minorHAnsi"/>
                <w:color w:val="000000"/>
                <w:sz w:val="24"/>
                <w:szCs w:val="24"/>
                <w:lang w:eastAsia="en-GB"/>
              </w:rPr>
            </w:pPr>
            <w:r w:rsidRPr="003D5BA4">
              <w:rPr>
                <w:rFonts w:eastAsia="Times New Roman" w:cstheme="minorHAnsi"/>
                <w:b/>
                <w:bCs/>
                <w:color w:val="000000"/>
                <w:sz w:val="24"/>
                <w:szCs w:val="24"/>
                <w:lang w:eastAsia="en-GB"/>
              </w:rPr>
              <w:lastRenderedPageBreak/>
              <w:t>Risk indicator</w:t>
            </w:r>
          </w:p>
        </w:tc>
        <w:tc>
          <w:tcPr>
            <w:tcW w:w="1586" w:type="dxa"/>
            <w:vAlign w:val="center"/>
          </w:tcPr>
          <w:p w14:paraId="2F83699C" w14:textId="77777777" w:rsidR="003D5BA4" w:rsidRDefault="003D5BA4" w:rsidP="003D5BA4">
            <w:pPr>
              <w:rPr>
                <w:b/>
                <w:bCs/>
                <w:sz w:val="24"/>
                <w:szCs w:val="24"/>
              </w:rPr>
            </w:pPr>
            <w:r w:rsidRPr="003D5BA4">
              <w:rPr>
                <w:b/>
                <w:bCs/>
                <w:sz w:val="24"/>
                <w:szCs w:val="24"/>
              </w:rPr>
              <w:t>Response</w:t>
            </w:r>
          </w:p>
          <w:p w14:paraId="45D2FE6C" w14:textId="447956E6" w:rsidR="00D543A3" w:rsidRPr="003D5BA4" w:rsidRDefault="00D543A3" w:rsidP="003D5BA4">
            <w:pPr>
              <w:rPr>
                <w:sz w:val="24"/>
                <w:szCs w:val="24"/>
              </w:rPr>
            </w:pPr>
            <w:r>
              <w:rPr>
                <w:b/>
                <w:sz w:val="24"/>
                <w:szCs w:val="24"/>
              </w:rPr>
              <w:t>Yes/No</w:t>
            </w:r>
          </w:p>
        </w:tc>
        <w:tc>
          <w:tcPr>
            <w:tcW w:w="5438" w:type="dxa"/>
          </w:tcPr>
          <w:p w14:paraId="4A7750DF" w14:textId="1EC7EEBA" w:rsidR="003D5BA4" w:rsidRPr="003D5BA4" w:rsidRDefault="003D5BA4" w:rsidP="003D5BA4">
            <w:pPr>
              <w:rPr>
                <w:sz w:val="24"/>
                <w:szCs w:val="24"/>
              </w:rPr>
            </w:pPr>
            <w:r w:rsidRPr="003D5BA4">
              <w:rPr>
                <w:b/>
                <w:sz w:val="24"/>
                <w:szCs w:val="24"/>
              </w:rPr>
              <w:t>Safeguards/mitigation in place</w:t>
            </w:r>
          </w:p>
        </w:tc>
      </w:tr>
      <w:tr w:rsidR="003D5BA4" w:rsidRPr="003D5BA4" w14:paraId="2508C638" w14:textId="77777777" w:rsidTr="005F6813">
        <w:tc>
          <w:tcPr>
            <w:tcW w:w="3512" w:type="dxa"/>
          </w:tcPr>
          <w:p w14:paraId="0E92EFD7" w14:textId="0F16F780" w:rsidR="009B09E5" w:rsidRDefault="003D5BA4" w:rsidP="003D5BA4">
            <w:pPr>
              <w:rPr>
                <w:rFonts w:eastAsia="Times New Roman" w:cstheme="minorHAnsi"/>
                <w:color w:val="000000"/>
                <w:sz w:val="24"/>
                <w:szCs w:val="24"/>
                <w:lang w:eastAsia="en-GB"/>
              </w:rPr>
            </w:pPr>
            <w:r w:rsidRPr="003D5BA4">
              <w:rPr>
                <w:rFonts w:eastAsia="Times New Roman" w:cstheme="minorHAnsi"/>
                <w:color w:val="000000"/>
                <w:sz w:val="24"/>
                <w:szCs w:val="24"/>
                <w:lang w:eastAsia="en-GB"/>
              </w:rPr>
              <w:t>Is the client a high net worth individual</w:t>
            </w:r>
            <w:r w:rsidR="00873278">
              <w:rPr>
                <w:rFonts w:eastAsia="Times New Roman" w:cstheme="minorHAnsi"/>
                <w:color w:val="000000"/>
                <w:sz w:val="24"/>
                <w:szCs w:val="24"/>
                <w:lang w:eastAsia="en-GB"/>
              </w:rPr>
              <w:t>/wealthy</w:t>
            </w:r>
            <w:r w:rsidR="009B09E5">
              <w:rPr>
                <w:rFonts w:eastAsia="Times New Roman" w:cstheme="minorHAnsi"/>
                <w:color w:val="000000"/>
                <w:sz w:val="24"/>
                <w:szCs w:val="24"/>
                <w:lang w:eastAsia="en-GB"/>
              </w:rPr>
              <w:t xml:space="preserve"> </w:t>
            </w:r>
            <w:r w:rsidR="00873278">
              <w:rPr>
                <w:rFonts w:eastAsia="Times New Roman" w:cstheme="minorHAnsi"/>
                <w:color w:val="000000"/>
                <w:sz w:val="24"/>
                <w:szCs w:val="24"/>
                <w:lang w:eastAsia="en-GB"/>
              </w:rPr>
              <w:t>individual</w:t>
            </w:r>
            <w:r w:rsidR="009B09E5">
              <w:rPr>
                <w:rFonts w:eastAsia="Times New Roman" w:cstheme="minorHAnsi"/>
                <w:color w:val="000000"/>
                <w:sz w:val="24"/>
                <w:szCs w:val="24"/>
                <w:lang w:eastAsia="en-GB"/>
              </w:rPr>
              <w:t>?</w:t>
            </w:r>
          </w:p>
          <w:p w14:paraId="5C0FE0AC" w14:textId="77777777" w:rsidR="00726CCD" w:rsidRPr="00352408" w:rsidRDefault="00726CCD" w:rsidP="00726CCD">
            <w:pPr>
              <w:rPr>
                <w:rFonts w:cstheme="minorHAnsi"/>
                <w:i/>
                <w:iCs/>
                <w:color w:val="008048"/>
                <w:sz w:val="24"/>
                <w:szCs w:val="24"/>
                <w:lang w:eastAsia="en-GB"/>
              </w:rPr>
            </w:pPr>
            <w:r w:rsidRPr="00352408">
              <w:rPr>
                <w:rFonts w:cstheme="minorHAnsi"/>
                <w:i/>
                <w:iCs/>
                <w:color w:val="008048"/>
                <w:sz w:val="24"/>
                <w:szCs w:val="24"/>
                <w:lang w:eastAsia="en-GB"/>
              </w:rPr>
              <w:t>From AAT - High net worth individuals - whilst there is no legal or regulatory definition, HMRC guidance defines high net worth individuals as individuals who have a net worth of £10m or more.</w:t>
            </w:r>
          </w:p>
          <w:p w14:paraId="66501684" w14:textId="682AFB27" w:rsidR="003D5BA4" w:rsidRPr="003D5BA4" w:rsidRDefault="00726CCD" w:rsidP="00726CCD">
            <w:pPr>
              <w:rPr>
                <w:rFonts w:eastAsia="Times New Roman" w:cstheme="minorHAnsi"/>
                <w:color w:val="000000"/>
                <w:sz w:val="24"/>
                <w:szCs w:val="24"/>
                <w:lang w:eastAsia="en-GB"/>
              </w:rPr>
            </w:pPr>
            <w:hyperlink r:id="rId40" w:history="1">
              <w:r w:rsidRPr="00BF636B">
                <w:rPr>
                  <w:rStyle w:val="Hyperlink"/>
                  <w:i/>
                  <w:iCs/>
                  <w:sz w:val="24"/>
                  <w:szCs w:val="24"/>
                  <w:lang w:eastAsia="en-GB"/>
                </w:rPr>
                <w:t>Wealthy individuals</w:t>
              </w:r>
            </w:hyperlink>
            <w:r w:rsidRPr="00352408">
              <w:rPr>
                <w:i/>
                <w:iCs/>
                <w:color w:val="008048"/>
                <w:sz w:val="24"/>
                <w:szCs w:val="24"/>
                <w:lang w:eastAsia="en-GB"/>
              </w:rPr>
              <w:t xml:space="preserve"> </w:t>
            </w:r>
            <w:r w:rsidRPr="00352408">
              <w:rPr>
                <w:rFonts w:cstheme="minorHAnsi"/>
                <w:i/>
                <w:iCs/>
                <w:color w:val="008048"/>
                <w:sz w:val="24"/>
                <w:szCs w:val="24"/>
                <w:lang w:eastAsia="en-GB"/>
              </w:rPr>
              <w:t>- those earning more than £200,000 a year, or with assets over £2 million, in any of the last three years</w:t>
            </w:r>
            <w:r>
              <w:rPr>
                <w:rFonts w:cstheme="minorHAnsi"/>
                <w:i/>
                <w:iCs/>
                <w:color w:val="008048"/>
                <w:sz w:val="24"/>
                <w:szCs w:val="24"/>
                <w:lang w:eastAsia="en-GB"/>
              </w:rPr>
              <w:t>.</w:t>
            </w:r>
          </w:p>
        </w:tc>
        <w:tc>
          <w:tcPr>
            <w:tcW w:w="1586" w:type="dxa"/>
          </w:tcPr>
          <w:p w14:paraId="297CC376" w14:textId="77777777" w:rsidR="003D5BA4" w:rsidRPr="003D5BA4" w:rsidRDefault="003D5BA4" w:rsidP="003D5BA4">
            <w:pPr>
              <w:rPr>
                <w:sz w:val="24"/>
                <w:szCs w:val="24"/>
              </w:rPr>
            </w:pPr>
          </w:p>
        </w:tc>
        <w:tc>
          <w:tcPr>
            <w:tcW w:w="5438" w:type="dxa"/>
          </w:tcPr>
          <w:p w14:paraId="326342DC" w14:textId="77777777" w:rsidR="003D5BA4" w:rsidRPr="003D5BA4" w:rsidRDefault="003D5BA4" w:rsidP="003D5BA4">
            <w:pPr>
              <w:rPr>
                <w:sz w:val="24"/>
                <w:szCs w:val="24"/>
              </w:rPr>
            </w:pPr>
          </w:p>
        </w:tc>
      </w:tr>
      <w:tr w:rsidR="00575BF7" w:rsidRPr="003D5BA4" w14:paraId="55CA6515" w14:textId="77777777" w:rsidTr="005F6813">
        <w:tc>
          <w:tcPr>
            <w:tcW w:w="3512" w:type="dxa"/>
          </w:tcPr>
          <w:p w14:paraId="16A2EFDC" w14:textId="2F172882" w:rsidR="00575BF7" w:rsidRPr="003D5BA4" w:rsidRDefault="00575BF7" w:rsidP="005F6813">
            <w:pPr>
              <w:pStyle w:val="BodyText"/>
              <w:rPr>
                <w:rFonts w:cstheme="minorHAnsi"/>
                <w:sz w:val="24"/>
                <w:szCs w:val="24"/>
              </w:rPr>
            </w:pPr>
            <w:r w:rsidRPr="003D5BA4">
              <w:rPr>
                <w:rFonts w:cstheme="minorHAnsi"/>
                <w:sz w:val="24"/>
                <w:szCs w:val="24"/>
              </w:rPr>
              <w:t>Is the client or a beneficial owner of the client a Politically Exposed Person (PEP)</w:t>
            </w:r>
            <w:r w:rsidR="00F67C69">
              <w:rPr>
                <w:rFonts w:cstheme="minorHAnsi"/>
                <w:sz w:val="24"/>
                <w:szCs w:val="24"/>
              </w:rPr>
              <w:t>,</w:t>
            </w:r>
            <w:r w:rsidR="00F67C69">
              <w:t xml:space="preserve"> </w:t>
            </w:r>
            <w:r w:rsidRPr="003D5BA4">
              <w:rPr>
                <w:rFonts w:cstheme="minorHAnsi"/>
                <w:sz w:val="24"/>
                <w:szCs w:val="24"/>
              </w:rPr>
              <w:t xml:space="preserve">or a family member or known close associate of a PEP? </w:t>
            </w:r>
          </w:p>
          <w:p w14:paraId="2F431212" w14:textId="77777777" w:rsidR="00313477" w:rsidRDefault="00575BF7" w:rsidP="00CB4600">
            <w:pPr>
              <w:rPr>
                <w:rFonts w:eastAsia="Times New Roman" w:cs="Arial"/>
                <w:iCs/>
                <w:sz w:val="24"/>
                <w:szCs w:val="24"/>
                <w:lang w:val="en-US"/>
              </w:rPr>
            </w:pPr>
            <w:r w:rsidRPr="003D5BA4">
              <w:rPr>
                <w:rFonts w:eastAsia="Times New Roman" w:cstheme="minorHAnsi"/>
                <w:color w:val="000000"/>
                <w:sz w:val="24"/>
                <w:szCs w:val="24"/>
                <w:lang w:eastAsia="en-GB"/>
              </w:rPr>
              <w:t xml:space="preserve">PEPs are individuals whose prominent position in public life may make them vulnerable to corruption. </w:t>
            </w:r>
          </w:p>
          <w:p w14:paraId="228D0B34" w14:textId="20187CFE" w:rsidR="00CB4600" w:rsidRPr="003D5BA4" w:rsidRDefault="00CB4600" w:rsidP="00CB4600">
            <w:pPr>
              <w:rPr>
                <w:rFonts w:eastAsia="Times New Roman" w:cstheme="minorHAnsi"/>
                <w:color w:val="000000"/>
                <w:sz w:val="24"/>
                <w:szCs w:val="24"/>
                <w:lang w:eastAsia="en-GB"/>
              </w:rPr>
            </w:pPr>
            <w:r w:rsidRPr="00843A38">
              <w:rPr>
                <w:rFonts w:cstheme="minorHAnsi"/>
                <w:i/>
                <w:iCs/>
                <w:color w:val="008048"/>
                <w:sz w:val="24"/>
                <w:szCs w:val="24"/>
                <w:lang w:eastAsia="en-GB"/>
              </w:rPr>
              <w:t>From AAT – learn more</w:t>
            </w:r>
            <w:r>
              <w:rPr>
                <w:rFonts w:cstheme="minorHAnsi"/>
                <w:i/>
                <w:iCs/>
                <w:color w:val="008048"/>
                <w:sz w:val="24"/>
                <w:szCs w:val="24"/>
                <w:lang w:eastAsia="en-GB"/>
              </w:rPr>
              <w:t xml:space="preserve"> </w:t>
            </w:r>
            <w:hyperlink r:id="rId41" w:history="1">
              <w:r w:rsidR="00075392" w:rsidRPr="001B6753">
                <w:rPr>
                  <w:rStyle w:val="Hyperlink"/>
                  <w:rFonts w:cstheme="minorHAnsi"/>
                  <w:i/>
                  <w:iCs/>
                  <w:sz w:val="24"/>
                  <w:szCs w:val="24"/>
                  <w:lang w:eastAsia="en-GB"/>
                </w:rPr>
                <w:t>The treatment of PEPs for AML purposes</w:t>
              </w:r>
            </w:hyperlink>
          </w:p>
        </w:tc>
        <w:tc>
          <w:tcPr>
            <w:tcW w:w="1586" w:type="dxa"/>
          </w:tcPr>
          <w:p w14:paraId="17F397D2" w14:textId="77777777" w:rsidR="00575BF7" w:rsidRPr="003D5BA4" w:rsidRDefault="00575BF7" w:rsidP="005F6813">
            <w:pPr>
              <w:rPr>
                <w:sz w:val="24"/>
                <w:szCs w:val="24"/>
              </w:rPr>
            </w:pPr>
          </w:p>
        </w:tc>
        <w:tc>
          <w:tcPr>
            <w:tcW w:w="5438" w:type="dxa"/>
          </w:tcPr>
          <w:p w14:paraId="7714032A" w14:textId="77777777" w:rsidR="00575BF7" w:rsidRPr="003D5BA4" w:rsidRDefault="00575BF7" w:rsidP="005F6813">
            <w:pPr>
              <w:rPr>
                <w:sz w:val="24"/>
                <w:szCs w:val="24"/>
              </w:rPr>
            </w:pPr>
          </w:p>
        </w:tc>
      </w:tr>
      <w:tr w:rsidR="00575BF7" w:rsidRPr="003D5BA4" w14:paraId="20823D6E" w14:textId="77777777" w:rsidTr="005F6813">
        <w:tc>
          <w:tcPr>
            <w:tcW w:w="10536" w:type="dxa"/>
            <w:gridSpan w:val="3"/>
          </w:tcPr>
          <w:p w14:paraId="1F4B22C9" w14:textId="77777777" w:rsidR="00575BF7" w:rsidRPr="003D5BA4" w:rsidRDefault="00575BF7" w:rsidP="005F6813">
            <w:pPr>
              <w:rPr>
                <w:b/>
                <w:bCs/>
                <w:sz w:val="24"/>
                <w:szCs w:val="24"/>
              </w:rPr>
            </w:pPr>
            <w:r w:rsidRPr="003D5BA4">
              <w:rPr>
                <w:b/>
                <w:bCs/>
                <w:sz w:val="24"/>
                <w:szCs w:val="24"/>
              </w:rPr>
              <w:t>Delivery channel risk</w:t>
            </w:r>
          </w:p>
        </w:tc>
      </w:tr>
      <w:tr w:rsidR="00575BF7" w:rsidRPr="003D5BA4" w14:paraId="1BDFDCED" w14:textId="77777777" w:rsidTr="005F6813">
        <w:tc>
          <w:tcPr>
            <w:tcW w:w="3512" w:type="dxa"/>
          </w:tcPr>
          <w:p w14:paraId="3F7B7895" w14:textId="77777777" w:rsidR="00575BF7" w:rsidRPr="003D5BA4" w:rsidRDefault="00575BF7" w:rsidP="005F6813">
            <w:pPr>
              <w:rPr>
                <w:rFonts w:cs="Arial"/>
                <w:color w:val="000000"/>
                <w:sz w:val="24"/>
                <w:szCs w:val="24"/>
              </w:rPr>
            </w:pPr>
            <w:r w:rsidRPr="003D5BA4">
              <w:rPr>
                <w:rFonts w:eastAsia="Times New Roman" w:cstheme="minorHAnsi"/>
                <w:b/>
                <w:bCs/>
                <w:color w:val="000000"/>
                <w:sz w:val="24"/>
                <w:szCs w:val="24"/>
                <w:lang w:eastAsia="en-GB"/>
              </w:rPr>
              <w:t>Risk indicator</w:t>
            </w:r>
          </w:p>
        </w:tc>
        <w:tc>
          <w:tcPr>
            <w:tcW w:w="1586" w:type="dxa"/>
            <w:vAlign w:val="center"/>
          </w:tcPr>
          <w:p w14:paraId="4D92D49A" w14:textId="77777777" w:rsidR="00575BF7" w:rsidRDefault="00575BF7" w:rsidP="005F6813">
            <w:pPr>
              <w:rPr>
                <w:b/>
                <w:bCs/>
                <w:sz w:val="24"/>
                <w:szCs w:val="24"/>
              </w:rPr>
            </w:pPr>
            <w:r w:rsidRPr="003D5BA4">
              <w:rPr>
                <w:b/>
                <w:bCs/>
                <w:sz w:val="24"/>
                <w:szCs w:val="24"/>
              </w:rPr>
              <w:t>Response</w:t>
            </w:r>
          </w:p>
          <w:p w14:paraId="7ECDBAE0" w14:textId="285D14D5" w:rsidR="00D543A3" w:rsidRPr="003D5BA4" w:rsidRDefault="00D543A3" w:rsidP="005F6813">
            <w:pPr>
              <w:rPr>
                <w:sz w:val="24"/>
                <w:szCs w:val="24"/>
              </w:rPr>
            </w:pPr>
            <w:r>
              <w:rPr>
                <w:b/>
                <w:sz w:val="24"/>
                <w:szCs w:val="24"/>
              </w:rPr>
              <w:t>Yes/No</w:t>
            </w:r>
          </w:p>
        </w:tc>
        <w:tc>
          <w:tcPr>
            <w:tcW w:w="5438" w:type="dxa"/>
          </w:tcPr>
          <w:p w14:paraId="35871FE8" w14:textId="77777777" w:rsidR="00575BF7" w:rsidRPr="003D5BA4" w:rsidRDefault="00575BF7" w:rsidP="005F6813">
            <w:pPr>
              <w:rPr>
                <w:sz w:val="24"/>
                <w:szCs w:val="24"/>
              </w:rPr>
            </w:pPr>
            <w:r w:rsidRPr="003D5BA4">
              <w:rPr>
                <w:b/>
                <w:sz w:val="24"/>
                <w:szCs w:val="24"/>
              </w:rPr>
              <w:t>Safeguards/mitigation in place</w:t>
            </w:r>
          </w:p>
        </w:tc>
      </w:tr>
      <w:tr w:rsidR="00575BF7" w:rsidRPr="003D5BA4" w14:paraId="1DE2554A" w14:textId="77777777" w:rsidTr="005F6813">
        <w:tc>
          <w:tcPr>
            <w:tcW w:w="3512" w:type="dxa"/>
          </w:tcPr>
          <w:p w14:paraId="762B3B2C" w14:textId="77777777" w:rsidR="00575BF7" w:rsidRPr="003D5BA4" w:rsidRDefault="00575BF7" w:rsidP="005F6813">
            <w:pPr>
              <w:rPr>
                <w:rFonts w:cstheme="minorHAnsi"/>
                <w:color w:val="000000"/>
                <w:sz w:val="24"/>
                <w:szCs w:val="24"/>
              </w:rPr>
            </w:pPr>
            <w:r w:rsidRPr="003D5BA4">
              <w:rPr>
                <w:rFonts w:cs="Arial"/>
                <w:color w:val="000000"/>
                <w:sz w:val="24"/>
                <w:szCs w:val="24"/>
              </w:rPr>
              <w:t>Have you met the client face to face?</w:t>
            </w:r>
          </w:p>
        </w:tc>
        <w:tc>
          <w:tcPr>
            <w:tcW w:w="1586" w:type="dxa"/>
          </w:tcPr>
          <w:p w14:paraId="738A0755" w14:textId="77777777" w:rsidR="00575BF7" w:rsidRPr="003D5BA4" w:rsidRDefault="00575BF7" w:rsidP="005F6813">
            <w:pPr>
              <w:rPr>
                <w:sz w:val="24"/>
                <w:szCs w:val="24"/>
              </w:rPr>
            </w:pPr>
          </w:p>
        </w:tc>
        <w:tc>
          <w:tcPr>
            <w:tcW w:w="5438" w:type="dxa"/>
          </w:tcPr>
          <w:p w14:paraId="11484DEE" w14:textId="77777777" w:rsidR="00575BF7" w:rsidRPr="003D5BA4" w:rsidRDefault="00575BF7" w:rsidP="005F6813">
            <w:pPr>
              <w:rPr>
                <w:sz w:val="24"/>
                <w:szCs w:val="24"/>
              </w:rPr>
            </w:pPr>
          </w:p>
        </w:tc>
      </w:tr>
      <w:tr w:rsidR="00575BF7" w:rsidRPr="003D5BA4" w14:paraId="5B4556AA" w14:textId="77777777" w:rsidTr="005F6813">
        <w:tc>
          <w:tcPr>
            <w:tcW w:w="3512" w:type="dxa"/>
          </w:tcPr>
          <w:p w14:paraId="0EEEC9B5" w14:textId="77777777" w:rsidR="00575BF7" w:rsidRPr="003D5BA4" w:rsidRDefault="00575BF7" w:rsidP="005F6813">
            <w:pPr>
              <w:rPr>
                <w:rFonts w:cs="Arial"/>
                <w:color w:val="000000"/>
                <w:sz w:val="24"/>
                <w:szCs w:val="24"/>
              </w:rPr>
            </w:pPr>
            <w:r w:rsidRPr="003D5BA4">
              <w:rPr>
                <w:rFonts w:cs="Arial"/>
                <w:color w:val="000000"/>
                <w:sz w:val="24"/>
                <w:szCs w:val="24"/>
              </w:rPr>
              <w:t>Is the client secretive and reluctant to meet in person?</w:t>
            </w:r>
          </w:p>
        </w:tc>
        <w:tc>
          <w:tcPr>
            <w:tcW w:w="1586" w:type="dxa"/>
          </w:tcPr>
          <w:p w14:paraId="79BCE5B7" w14:textId="77777777" w:rsidR="00575BF7" w:rsidRPr="003D5BA4" w:rsidRDefault="00575BF7" w:rsidP="005F6813">
            <w:pPr>
              <w:rPr>
                <w:sz w:val="24"/>
                <w:szCs w:val="24"/>
              </w:rPr>
            </w:pPr>
          </w:p>
        </w:tc>
        <w:tc>
          <w:tcPr>
            <w:tcW w:w="5438" w:type="dxa"/>
          </w:tcPr>
          <w:p w14:paraId="5EC589D3" w14:textId="77777777" w:rsidR="00575BF7" w:rsidRPr="003D5BA4" w:rsidRDefault="00575BF7" w:rsidP="005F6813">
            <w:pPr>
              <w:rPr>
                <w:sz w:val="24"/>
                <w:szCs w:val="24"/>
              </w:rPr>
            </w:pPr>
          </w:p>
        </w:tc>
      </w:tr>
      <w:tr w:rsidR="00575BF7" w:rsidRPr="003D5BA4" w14:paraId="7173E08B" w14:textId="77777777" w:rsidTr="005F6813">
        <w:tc>
          <w:tcPr>
            <w:tcW w:w="3512" w:type="dxa"/>
          </w:tcPr>
          <w:p w14:paraId="0E1AB0FF" w14:textId="77777777" w:rsidR="00575BF7" w:rsidRPr="003D5BA4" w:rsidRDefault="00575BF7" w:rsidP="005F6813">
            <w:pPr>
              <w:rPr>
                <w:rFonts w:cs="Arial"/>
                <w:color w:val="000000"/>
                <w:sz w:val="24"/>
                <w:szCs w:val="24"/>
              </w:rPr>
            </w:pPr>
            <w:r w:rsidRPr="003D5BA4">
              <w:rPr>
                <w:rFonts w:cstheme="minorHAnsi"/>
                <w:color w:val="000000"/>
                <w:sz w:val="24"/>
                <w:szCs w:val="24"/>
              </w:rPr>
              <w:t>Has the client asked to engage with you in an unusual manner? E.g. in a way that could obscure the true business activity or the true beneficiaries or controllers of the activity, such as using an intermediary.</w:t>
            </w:r>
          </w:p>
        </w:tc>
        <w:tc>
          <w:tcPr>
            <w:tcW w:w="1586" w:type="dxa"/>
          </w:tcPr>
          <w:p w14:paraId="3104D611" w14:textId="77777777" w:rsidR="00575BF7" w:rsidRPr="003D5BA4" w:rsidRDefault="00575BF7" w:rsidP="005F6813">
            <w:pPr>
              <w:rPr>
                <w:sz w:val="24"/>
                <w:szCs w:val="24"/>
              </w:rPr>
            </w:pPr>
          </w:p>
        </w:tc>
        <w:tc>
          <w:tcPr>
            <w:tcW w:w="5438" w:type="dxa"/>
          </w:tcPr>
          <w:p w14:paraId="21952331" w14:textId="77777777" w:rsidR="00575BF7" w:rsidRPr="003D5BA4" w:rsidRDefault="00575BF7" w:rsidP="005F6813">
            <w:pPr>
              <w:rPr>
                <w:sz w:val="24"/>
                <w:szCs w:val="24"/>
              </w:rPr>
            </w:pPr>
          </w:p>
        </w:tc>
      </w:tr>
    </w:tbl>
    <w:p w14:paraId="72993C5C" w14:textId="77777777" w:rsidR="00575BF7" w:rsidRPr="003D5BA4" w:rsidRDefault="00575BF7">
      <w:pPr>
        <w:rPr>
          <w:sz w:val="24"/>
          <w:szCs w:val="24"/>
        </w:rPr>
      </w:pPr>
      <w:r w:rsidRPr="003D5BA4">
        <w:rPr>
          <w:sz w:val="24"/>
          <w:szCs w:val="24"/>
        </w:rPr>
        <w:br w:type="page"/>
      </w:r>
    </w:p>
    <w:tbl>
      <w:tblPr>
        <w:tblStyle w:val="TableGrid"/>
        <w:tblW w:w="10536" w:type="dxa"/>
        <w:tblLook w:val="04A0" w:firstRow="1" w:lastRow="0" w:firstColumn="1" w:lastColumn="0" w:noHBand="0" w:noVBand="1"/>
      </w:tblPr>
      <w:tblGrid>
        <w:gridCol w:w="3512"/>
        <w:gridCol w:w="1586"/>
        <w:gridCol w:w="5438"/>
      </w:tblGrid>
      <w:tr w:rsidR="00575BF7" w:rsidRPr="003D5BA4" w14:paraId="3D3E9D99" w14:textId="77777777" w:rsidTr="005F6813">
        <w:tc>
          <w:tcPr>
            <w:tcW w:w="10536" w:type="dxa"/>
            <w:gridSpan w:val="3"/>
          </w:tcPr>
          <w:p w14:paraId="057A3B39" w14:textId="1D7D7FB6" w:rsidR="00575BF7" w:rsidRPr="003D5BA4" w:rsidRDefault="00575BF7" w:rsidP="005F6813">
            <w:pPr>
              <w:rPr>
                <w:b/>
                <w:bCs/>
                <w:sz w:val="24"/>
                <w:szCs w:val="24"/>
              </w:rPr>
            </w:pPr>
            <w:r w:rsidRPr="003D5BA4">
              <w:rPr>
                <w:b/>
                <w:bCs/>
                <w:sz w:val="24"/>
                <w:szCs w:val="24"/>
              </w:rPr>
              <w:lastRenderedPageBreak/>
              <w:t>Geographical risk</w:t>
            </w:r>
          </w:p>
        </w:tc>
      </w:tr>
      <w:tr w:rsidR="00575BF7" w:rsidRPr="003D5BA4" w14:paraId="1ADE9E52" w14:textId="77777777" w:rsidTr="005F6813">
        <w:tc>
          <w:tcPr>
            <w:tcW w:w="3512" w:type="dxa"/>
          </w:tcPr>
          <w:p w14:paraId="2630D0A6" w14:textId="77777777" w:rsidR="00575BF7" w:rsidRPr="003D5BA4" w:rsidRDefault="00575BF7" w:rsidP="005F6813">
            <w:pPr>
              <w:rPr>
                <w:rFonts w:eastAsia="Times New Roman" w:cstheme="minorHAnsi"/>
                <w:color w:val="000000"/>
                <w:sz w:val="24"/>
                <w:szCs w:val="24"/>
                <w:lang w:eastAsia="en-GB"/>
              </w:rPr>
            </w:pPr>
            <w:r w:rsidRPr="003D5BA4">
              <w:rPr>
                <w:rFonts w:eastAsia="Times New Roman" w:cstheme="minorHAnsi"/>
                <w:b/>
                <w:bCs/>
                <w:color w:val="000000"/>
                <w:sz w:val="24"/>
                <w:szCs w:val="24"/>
                <w:lang w:eastAsia="en-GB"/>
              </w:rPr>
              <w:t>Risk indicator</w:t>
            </w:r>
          </w:p>
        </w:tc>
        <w:tc>
          <w:tcPr>
            <w:tcW w:w="1586" w:type="dxa"/>
            <w:vAlign w:val="center"/>
          </w:tcPr>
          <w:p w14:paraId="793918D6" w14:textId="77777777" w:rsidR="00575BF7" w:rsidRDefault="00575BF7" w:rsidP="005F6813">
            <w:pPr>
              <w:rPr>
                <w:b/>
                <w:bCs/>
                <w:sz w:val="24"/>
                <w:szCs w:val="24"/>
              </w:rPr>
            </w:pPr>
            <w:r w:rsidRPr="003D5BA4">
              <w:rPr>
                <w:b/>
                <w:bCs/>
                <w:sz w:val="24"/>
                <w:szCs w:val="24"/>
              </w:rPr>
              <w:t>Response</w:t>
            </w:r>
          </w:p>
          <w:p w14:paraId="39C13085" w14:textId="12DD84C4" w:rsidR="00D543A3" w:rsidRPr="003D5BA4" w:rsidRDefault="00D543A3" w:rsidP="005F6813">
            <w:pPr>
              <w:rPr>
                <w:sz w:val="24"/>
                <w:szCs w:val="24"/>
              </w:rPr>
            </w:pPr>
            <w:r>
              <w:rPr>
                <w:b/>
                <w:sz w:val="24"/>
                <w:szCs w:val="24"/>
              </w:rPr>
              <w:t>Yes/No</w:t>
            </w:r>
          </w:p>
        </w:tc>
        <w:tc>
          <w:tcPr>
            <w:tcW w:w="5438" w:type="dxa"/>
          </w:tcPr>
          <w:p w14:paraId="436F2B58" w14:textId="77777777" w:rsidR="00575BF7" w:rsidRPr="003D5BA4" w:rsidRDefault="00575BF7" w:rsidP="005F6813">
            <w:pPr>
              <w:rPr>
                <w:sz w:val="24"/>
                <w:szCs w:val="24"/>
              </w:rPr>
            </w:pPr>
            <w:r w:rsidRPr="003D5BA4">
              <w:rPr>
                <w:b/>
                <w:sz w:val="24"/>
                <w:szCs w:val="24"/>
              </w:rPr>
              <w:t>Safeguards/mitigation in place</w:t>
            </w:r>
          </w:p>
        </w:tc>
      </w:tr>
      <w:tr w:rsidR="00575BF7" w:rsidRPr="003D5BA4" w14:paraId="6F71A109" w14:textId="77777777" w:rsidTr="005F6813">
        <w:tc>
          <w:tcPr>
            <w:tcW w:w="3512" w:type="dxa"/>
          </w:tcPr>
          <w:p w14:paraId="696C70F9" w14:textId="55CDC317" w:rsidR="00575BF7" w:rsidRPr="003D5BA4" w:rsidRDefault="00D04051" w:rsidP="005F6813">
            <w:pPr>
              <w:rPr>
                <w:rFonts w:eastAsia="Times New Roman" w:cstheme="minorHAnsi"/>
                <w:color w:val="000000"/>
                <w:sz w:val="24"/>
                <w:szCs w:val="24"/>
                <w:lang w:eastAsia="en-GB"/>
              </w:rPr>
            </w:pPr>
            <w:r w:rsidRPr="003D5BA4">
              <w:rPr>
                <w:rFonts w:eastAsia="Times New Roman" w:cstheme="minorHAnsi"/>
                <w:color w:val="000000"/>
                <w:sz w:val="24"/>
                <w:szCs w:val="24"/>
                <w:lang w:eastAsia="en-GB"/>
              </w:rPr>
              <w:t>Is the client/firm based locally</w:t>
            </w:r>
            <w:r>
              <w:rPr>
                <w:rFonts w:eastAsia="Times New Roman" w:cstheme="minorHAnsi"/>
                <w:color w:val="000000"/>
                <w:sz w:val="24"/>
                <w:szCs w:val="24"/>
                <w:lang w:eastAsia="en-GB"/>
              </w:rPr>
              <w:t xml:space="preserve"> </w:t>
            </w:r>
            <w:r w:rsidRPr="003D5BA4">
              <w:rPr>
                <w:rFonts w:eastAsia="Times New Roman" w:cstheme="minorHAnsi"/>
                <w:color w:val="000000"/>
                <w:sz w:val="24"/>
                <w:szCs w:val="24"/>
                <w:lang w:eastAsia="en-GB"/>
              </w:rPr>
              <w:t>(e.g. within 10 miles)</w:t>
            </w:r>
            <w:r>
              <w:rPr>
                <w:rFonts w:eastAsia="Times New Roman" w:cstheme="minorHAnsi"/>
                <w:color w:val="000000"/>
                <w:sz w:val="24"/>
                <w:szCs w:val="24"/>
                <w:lang w:eastAsia="en-GB"/>
              </w:rPr>
              <w:t>?</w:t>
            </w:r>
          </w:p>
        </w:tc>
        <w:tc>
          <w:tcPr>
            <w:tcW w:w="1586" w:type="dxa"/>
          </w:tcPr>
          <w:p w14:paraId="003701B6" w14:textId="77777777" w:rsidR="00575BF7" w:rsidRPr="003D5BA4" w:rsidRDefault="00575BF7" w:rsidP="005F6813">
            <w:pPr>
              <w:rPr>
                <w:sz w:val="24"/>
                <w:szCs w:val="24"/>
              </w:rPr>
            </w:pPr>
          </w:p>
        </w:tc>
        <w:tc>
          <w:tcPr>
            <w:tcW w:w="5438" w:type="dxa"/>
          </w:tcPr>
          <w:p w14:paraId="59496341" w14:textId="77777777" w:rsidR="00575BF7" w:rsidRPr="003D5BA4" w:rsidRDefault="00575BF7" w:rsidP="005F6813">
            <w:pPr>
              <w:rPr>
                <w:sz w:val="24"/>
                <w:szCs w:val="24"/>
              </w:rPr>
            </w:pPr>
          </w:p>
        </w:tc>
      </w:tr>
      <w:tr w:rsidR="00575BF7" w:rsidRPr="003D5BA4" w14:paraId="7676C57E" w14:textId="77777777" w:rsidTr="005F6813">
        <w:tc>
          <w:tcPr>
            <w:tcW w:w="3512" w:type="dxa"/>
          </w:tcPr>
          <w:p w14:paraId="753BB81F" w14:textId="77777777" w:rsidR="00575BF7" w:rsidRPr="003D5BA4" w:rsidRDefault="00575BF7" w:rsidP="005F6813">
            <w:pPr>
              <w:rPr>
                <w:sz w:val="24"/>
                <w:szCs w:val="24"/>
              </w:rPr>
            </w:pPr>
            <w:r w:rsidRPr="003D5BA4">
              <w:rPr>
                <w:sz w:val="24"/>
                <w:szCs w:val="24"/>
              </w:rPr>
              <w:t>Is the client based outside of the UK?</w:t>
            </w:r>
          </w:p>
        </w:tc>
        <w:tc>
          <w:tcPr>
            <w:tcW w:w="1586" w:type="dxa"/>
          </w:tcPr>
          <w:p w14:paraId="0F138629" w14:textId="77777777" w:rsidR="00575BF7" w:rsidRPr="003D5BA4" w:rsidRDefault="00575BF7" w:rsidP="005F6813">
            <w:pPr>
              <w:rPr>
                <w:sz w:val="24"/>
                <w:szCs w:val="24"/>
              </w:rPr>
            </w:pPr>
          </w:p>
        </w:tc>
        <w:tc>
          <w:tcPr>
            <w:tcW w:w="5438" w:type="dxa"/>
          </w:tcPr>
          <w:p w14:paraId="7B0E80F9" w14:textId="77777777" w:rsidR="00575BF7" w:rsidRPr="003D5BA4" w:rsidRDefault="00575BF7" w:rsidP="005F6813">
            <w:pPr>
              <w:rPr>
                <w:sz w:val="24"/>
                <w:szCs w:val="24"/>
              </w:rPr>
            </w:pPr>
          </w:p>
        </w:tc>
      </w:tr>
      <w:tr w:rsidR="00575BF7" w:rsidRPr="003D5BA4" w14:paraId="002A57FE" w14:textId="77777777" w:rsidTr="005F6813">
        <w:tc>
          <w:tcPr>
            <w:tcW w:w="3512" w:type="dxa"/>
          </w:tcPr>
          <w:p w14:paraId="10C4E479" w14:textId="537F7E4F" w:rsidR="00575BF7" w:rsidRDefault="00575BF7" w:rsidP="005F6813">
            <w:pPr>
              <w:autoSpaceDE w:val="0"/>
              <w:autoSpaceDN w:val="0"/>
              <w:adjustRightInd w:val="0"/>
              <w:rPr>
                <w:sz w:val="24"/>
                <w:szCs w:val="24"/>
              </w:rPr>
            </w:pPr>
            <w:r w:rsidRPr="00DC2B8F">
              <w:rPr>
                <w:sz w:val="24"/>
                <w:szCs w:val="24"/>
              </w:rPr>
              <w:t xml:space="preserve">Is the client, or any individual or organisation connected to the client’s business, based in a country on the </w:t>
            </w:r>
            <w:hyperlink r:id="rId42" w:history="1">
              <w:r w:rsidRPr="00670C1B">
                <w:rPr>
                  <w:rStyle w:val="Hyperlink"/>
                  <w:sz w:val="24"/>
                  <w:szCs w:val="24"/>
                </w:rPr>
                <w:t>Financial Action Task Force (FATF)</w:t>
              </w:r>
            </w:hyperlink>
            <w:r w:rsidRPr="00DC2B8F">
              <w:rPr>
                <w:sz w:val="24"/>
                <w:szCs w:val="24"/>
              </w:rPr>
              <w:t xml:space="preserve"> list of countries not having effective ML regimes?</w:t>
            </w:r>
          </w:p>
          <w:p w14:paraId="0F214B79" w14:textId="77777777" w:rsidR="00196194" w:rsidRPr="00196194" w:rsidRDefault="009F6987" w:rsidP="00196194">
            <w:pPr>
              <w:rPr>
                <w:rFonts w:cstheme="minorHAnsi"/>
                <w:i/>
                <w:iCs/>
                <w:color w:val="008048"/>
                <w:sz w:val="24"/>
                <w:szCs w:val="24"/>
                <w:lang w:eastAsia="en-GB"/>
              </w:rPr>
            </w:pPr>
            <w:r w:rsidRPr="00196194">
              <w:rPr>
                <w:rFonts w:cstheme="minorHAnsi"/>
                <w:i/>
                <w:iCs/>
                <w:color w:val="008048"/>
                <w:sz w:val="24"/>
                <w:szCs w:val="24"/>
                <w:lang w:eastAsia="en-GB"/>
              </w:rPr>
              <w:t xml:space="preserve">From AAT - </w:t>
            </w:r>
            <w:r w:rsidR="00196194" w:rsidRPr="00196194">
              <w:rPr>
                <w:rFonts w:cstheme="minorHAnsi"/>
                <w:i/>
                <w:iCs/>
                <w:color w:val="008048"/>
                <w:sz w:val="24"/>
                <w:szCs w:val="24"/>
                <w:lang w:eastAsia="en-GB"/>
              </w:rPr>
              <w:t>This includes situations where:</w:t>
            </w:r>
          </w:p>
          <w:p w14:paraId="0B592A2A" w14:textId="435279CE" w:rsidR="00196194" w:rsidRPr="00196194" w:rsidRDefault="00196194" w:rsidP="00196194">
            <w:pPr>
              <w:pStyle w:val="ListParagraph"/>
              <w:numPr>
                <w:ilvl w:val="0"/>
                <w:numId w:val="20"/>
              </w:numPr>
              <w:ind w:left="310"/>
              <w:rPr>
                <w:rFonts w:cstheme="minorHAnsi"/>
                <w:i/>
                <w:iCs/>
                <w:color w:val="008048"/>
                <w:sz w:val="24"/>
                <w:szCs w:val="24"/>
                <w:lang w:eastAsia="en-GB"/>
              </w:rPr>
            </w:pPr>
            <w:r w:rsidRPr="00196194">
              <w:rPr>
                <w:rFonts w:cstheme="minorHAnsi"/>
                <w:i/>
                <w:iCs/>
                <w:color w:val="008048"/>
                <w:sz w:val="24"/>
                <w:szCs w:val="24"/>
                <w:lang w:eastAsia="en-GB"/>
              </w:rPr>
              <w:t>a client is established in one of these jurisdictions;</w:t>
            </w:r>
          </w:p>
          <w:p w14:paraId="76B3527D" w14:textId="77777777" w:rsidR="00196194" w:rsidRPr="00196194" w:rsidRDefault="00196194" w:rsidP="00196194">
            <w:pPr>
              <w:pStyle w:val="ListParagraph"/>
              <w:numPr>
                <w:ilvl w:val="0"/>
                <w:numId w:val="20"/>
              </w:numPr>
              <w:ind w:left="310"/>
              <w:rPr>
                <w:rFonts w:cstheme="minorHAnsi"/>
                <w:i/>
                <w:iCs/>
                <w:color w:val="008048"/>
                <w:sz w:val="24"/>
                <w:szCs w:val="24"/>
                <w:lang w:eastAsia="en-GB"/>
              </w:rPr>
            </w:pPr>
            <w:r w:rsidRPr="00196194">
              <w:rPr>
                <w:rFonts w:cstheme="minorHAnsi"/>
                <w:i/>
                <w:iCs/>
                <w:color w:val="008048"/>
                <w:sz w:val="24"/>
                <w:szCs w:val="24"/>
                <w:lang w:eastAsia="en-GB"/>
              </w:rPr>
              <w:t>funds originate from one of these jurisdictions;</w:t>
            </w:r>
          </w:p>
          <w:p w14:paraId="58707F51" w14:textId="77777777" w:rsidR="00196194" w:rsidRPr="00196194" w:rsidRDefault="00196194" w:rsidP="00196194">
            <w:pPr>
              <w:pStyle w:val="ListParagraph"/>
              <w:numPr>
                <w:ilvl w:val="0"/>
                <w:numId w:val="20"/>
              </w:numPr>
              <w:ind w:left="310"/>
              <w:rPr>
                <w:rFonts w:cstheme="minorHAnsi"/>
                <w:i/>
                <w:iCs/>
                <w:color w:val="008048"/>
                <w:sz w:val="24"/>
                <w:szCs w:val="24"/>
                <w:lang w:eastAsia="en-GB"/>
              </w:rPr>
            </w:pPr>
            <w:r w:rsidRPr="00196194">
              <w:rPr>
                <w:rFonts w:cstheme="minorHAnsi"/>
                <w:i/>
                <w:iCs/>
                <w:color w:val="008048"/>
                <w:sz w:val="24"/>
                <w:szCs w:val="24"/>
                <w:lang w:eastAsia="en-GB"/>
              </w:rPr>
              <w:t>a beneficial owner is based there; or</w:t>
            </w:r>
          </w:p>
          <w:p w14:paraId="6ED134A5" w14:textId="77777777" w:rsidR="00196194" w:rsidRPr="00196194" w:rsidRDefault="00196194" w:rsidP="00196194">
            <w:pPr>
              <w:pStyle w:val="ListParagraph"/>
              <w:numPr>
                <w:ilvl w:val="0"/>
                <w:numId w:val="20"/>
              </w:numPr>
              <w:ind w:left="310"/>
              <w:rPr>
                <w:rFonts w:cstheme="minorHAnsi"/>
                <w:i/>
                <w:iCs/>
                <w:color w:val="008048"/>
                <w:sz w:val="24"/>
                <w:szCs w:val="24"/>
                <w:lang w:eastAsia="en-GB"/>
              </w:rPr>
            </w:pPr>
            <w:r w:rsidRPr="00196194">
              <w:rPr>
                <w:rFonts w:cstheme="minorHAnsi"/>
                <w:i/>
                <w:iCs/>
                <w:color w:val="008048"/>
                <w:sz w:val="24"/>
                <w:szCs w:val="24"/>
                <w:lang w:eastAsia="en-GB"/>
              </w:rPr>
              <w:t>a transaction is otherwise linked to one of these jurisdictions.</w:t>
            </w:r>
          </w:p>
          <w:p w14:paraId="4FAA2EAF" w14:textId="1DF51B4C" w:rsidR="00DC2B8F" w:rsidRPr="00196194" w:rsidRDefault="00DC2B8F" w:rsidP="00DC2B8F">
            <w:pPr>
              <w:autoSpaceDE w:val="0"/>
              <w:autoSpaceDN w:val="0"/>
              <w:adjustRightInd w:val="0"/>
              <w:rPr>
                <w:rFonts w:cstheme="minorHAnsi"/>
                <w:i/>
                <w:iCs/>
                <w:color w:val="008048"/>
                <w:sz w:val="24"/>
                <w:szCs w:val="24"/>
                <w:lang w:eastAsia="en-GB"/>
              </w:rPr>
            </w:pPr>
            <w:r w:rsidRPr="00196194">
              <w:rPr>
                <w:rFonts w:cstheme="minorHAnsi"/>
                <w:i/>
                <w:iCs/>
                <w:color w:val="008048"/>
                <w:sz w:val="24"/>
                <w:szCs w:val="24"/>
                <w:lang w:eastAsia="en-GB"/>
              </w:rPr>
              <w:t>Only countries subject to a Financial Action Task Force (FATF) “</w:t>
            </w:r>
            <w:hyperlink r:id="rId43" w:history="1">
              <w:r w:rsidRPr="000977C0">
                <w:rPr>
                  <w:rStyle w:val="Hyperlink"/>
                  <w:rFonts w:cstheme="minorHAnsi"/>
                  <w:i/>
                  <w:iCs/>
                  <w:sz w:val="24"/>
                  <w:szCs w:val="24"/>
                  <w:lang w:eastAsia="en-GB"/>
                </w:rPr>
                <w:t xml:space="preserve">Call </w:t>
              </w:r>
              <w:r w:rsidR="000977C0" w:rsidRPr="000977C0">
                <w:rPr>
                  <w:rStyle w:val="Hyperlink"/>
                  <w:rFonts w:cstheme="minorHAnsi"/>
                  <w:i/>
                  <w:iCs/>
                  <w:sz w:val="24"/>
                  <w:szCs w:val="24"/>
                  <w:lang w:eastAsia="en-GB"/>
                </w:rPr>
                <w:t>for</w:t>
              </w:r>
              <w:r w:rsidRPr="000977C0">
                <w:rPr>
                  <w:rStyle w:val="Hyperlink"/>
                  <w:rFonts w:cstheme="minorHAnsi"/>
                  <w:i/>
                  <w:iCs/>
                  <w:sz w:val="24"/>
                  <w:szCs w:val="24"/>
                  <w:lang w:eastAsia="en-GB"/>
                </w:rPr>
                <w:t xml:space="preserve"> Action</w:t>
              </w:r>
            </w:hyperlink>
            <w:r w:rsidRPr="00196194">
              <w:rPr>
                <w:rFonts w:cstheme="minorHAnsi"/>
                <w:i/>
                <w:iCs/>
                <w:color w:val="008048"/>
                <w:sz w:val="24"/>
                <w:szCs w:val="24"/>
                <w:lang w:eastAsia="en-GB"/>
              </w:rPr>
              <w:t xml:space="preserve">” are </w:t>
            </w:r>
            <w:hyperlink r:id="rId44" w:history="1">
              <w:r w:rsidRPr="00196194">
                <w:rPr>
                  <w:rFonts w:cstheme="minorHAnsi"/>
                  <w:i/>
                  <w:iCs/>
                  <w:color w:val="008048"/>
                  <w:sz w:val="24"/>
                  <w:szCs w:val="24"/>
                  <w:lang w:eastAsia="en-GB"/>
                </w:rPr>
                <w:t>considered as high</w:t>
              </w:r>
              <w:r w:rsidRPr="00196194">
                <w:rPr>
                  <w:rFonts w:cstheme="minorHAnsi"/>
                  <w:i/>
                  <w:iCs/>
                  <w:color w:val="008048"/>
                  <w:sz w:val="24"/>
                  <w:szCs w:val="24"/>
                  <w:lang w:eastAsia="en-GB"/>
                </w:rPr>
                <w:noBreakHyphen/>
                <w:t>risk third countries under MLRs</w:t>
              </w:r>
            </w:hyperlink>
            <w:r w:rsidR="00196194" w:rsidRPr="00196194">
              <w:rPr>
                <w:rFonts w:cstheme="minorHAnsi"/>
                <w:i/>
                <w:iCs/>
                <w:color w:val="008048"/>
                <w:sz w:val="24"/>
                <w:szCs w:val="24"/>
                <w:lang w:eastAsia="en-GB"/>
              </w:rPr>
              <w:t xml:space="preserve"> requiring EDD.</w:t>
            </w:r>
          </w:p>
          <w:p w14:paraId="4583687C" w14:textId="7DF88125" w:rsidR="00DC2B8F" w:rsidRPr="00DC2B8F" w:rsidRDefault="00DC2B8F" w:rsidP="005F6813">
            <w:pPr>
              <w:autoSpaceDE w:val="0"/>
              <w:autoSpaceDN w:val="0"/>
              <w:adjustRightInd w:val="0"/>
              <w:rPr>
                <w:rFonts w:cstheme="minorHAnsi"/>
                <w:i/>
                <w:iCs/>
                <w:color w:val="008048"/>
                <w:sz w:val="24"/>
                <w:szCs w:val="24"/>
                <w:lang w:eastAsia="en-GB"/>
              </w:rPr>
            </w:pPr>
            <w:r w:rsidRPr="00196194">
              <w:rPr>
                <w:rFonts w:cstheme="minorHAnsi"/>
                <w:i/>
                <w:iCs/>
                <w:color w:val="008048"/>
                <w:sz w:val="24"/>
                <w:szCs w:val="24"/>
                <w:lang w:eastAsia="en-GB"/>
              </w:rPr>
              <w:t xml:space="preserve">Countries under </w:t>
            </w:r>
            <w:hyperlink r:id="rId45" w:history="1">
              <w:r w:rsidRPr="004626B9">
                <w:rPr>
                  <w:rStyle w:val="Hyperlink"/>
                  <w:rFonts w:cstheme="minorHAnsi"/>
                  <w:i/>
                  <w:iCs/>
                  <w:sz w:val="24"/>
                  <w:szCs w:val="24"/>
                  <w:lang w:eastAsia="en-GB"/>
                </w:rPr>
                <w:t>FATF increased monitoring</w:t>
              </w:r>
            </w:hyperlink>
            <w:r w:rsidRPr="00196194">
              <w:rPr>
                <w:rFonts w:cstheme="minorHAnsi"/>
                <w:i/>
                <w:iCs/>
                <w:color w:val="008048"/>
                <w:sz w:val="24"/>
                <w:szCs w:val="24"/>
                <w:lang w:eastAsia="en-GB"/>
              </w:rPr>
              <w:t xml:space="preserve"> </w:t>
            </w:r>
            <w:r w:rsidR="004626B9">
              <w:rPr>
                <w:rFonts w:cstheme="minorHAnsi"/>
                <w:i/>
                <w:iCs/>
                <w:color w:val="008048"/>
                <w:sz w:val="24"/>
                <w:szCs w:val="24"/>
                <w:lang w:eastAsia="en-GB"/>
              </w:rPr>
              <w:t xml:space="preserve">are </w:t>
            </w:r>
            <w:r w:rsidR="00196194" w:rsidRPr="00196194">
              <w:rPr>
                <w:rFonts w:cstheme="minorHAnsi"/>
                <w:i/>
                <w:iCs/>
                <w:color w:val="008048"/>
                <w:sz w:val="24"/>
                <w:szCs w:val="24"/>
                <w:lang w:eastAsia="en-GB"/>
              </w:rPr>
              <w:t xml:space="preserve">still </w:t>
            </w:r>
            <w:r w:rsidRPr="00196194">
              <w:rPr>
                <w:rFonts w:cstheme="minorHAnsi"/>
                <w:i/>
                <w:iCs/>
                <w:color w:val="008048"/>
                <w:sz w:val="24"/>
                <w:szCs w:val="24"/>
                <w:lang w:eastAsia="en-GB"/>
              </w:rPr>
              <w:t>a risk factor under the MLRs, so apply your normal risk-based approach.</w:t>
            </w:r>
          </w:p>
        </w:tc>
        <w:tc>
          <w:tcPr>
            <w:tcW w:w="1586" w:type="dxa"/>
          </w:tcPr>
          <w:p w14:paraId="321469BC" w14:textId="77777777" w:rsidR="00575BF7" w:rsidRDefault="00575BF7" w:rsidP="005F6813">
            <w:pPr>
              <w:rPr>
                <w:sz w:val="24"/>
                <w:szCs w:val="24"/>
              </w:rPr>
            </w:pPr>
          </w:p>
          <w:p w14:paraId="4985999A" w14:textId="77777777" w:rsidR="00066B12" w:rsidRPr="00066B12" w:rsidRDefault="00066B12" w:rsidP="00066B12">
            <w:pPr>
              <w:rPr>
                <w:sz w:val="24"/>
                <w:szCs w:val="24"/>
              </w:rPr>
            </w:pPr>
          </w:p>
          <w:p w14:paraId="51FAAB44" w14:textId="77777777" w:rsidR="00066B12" w:rsidRPr="00066B12" w:rsidRDefault="00066B12" w:rsidP="00066B12">
            <w:pPr>
              <w:rPr>
                <w:sz w:val="24"/>
                <w:szCs w:val="24"/>
              </w:rPr>
            </w:pPr>
          </w:p>
          <w:p w14:paraId="6061F2CC" w14:textId="77777777" w:rsidR="00066B12" w:rsidRPr="00066B12" w:rsidRDefault="00066B12" w:rsidP="00066B12">
            <w:pPr>
              <w:rPr>
                <w:sz w:val="24"/>
                <w:szCs w:val="24"/>
              </w:rPr>
            </w:pPr>
          </w:p>
          <w:p w14:paraId="784A2759" w14:textId="77777777" w:rsidR="00066B12" w:rsidRDefault="00066B12" w:rsidP="00066B12">
            <w:pPr>
              <w:rPr>
                <w:sz w:val="24"/>
                <w:szCs w:val="24"/>
              </w:rPr>
            </w:pPr>
          </w:p>
          <w:p w14:paraId="5D4C44AC" w14:textId="77777777" w:rsidR="00066B12" w:rsidRPr="00066B12" w:rsidRDefault="00066B12" w:rsidP="00066B12">
            <w:pPr>
              <w:jc w:val="center"/>
              <w:rPr>
                <w:sz w:val="24"/>
                <w:szCs w:val="24"/>
              </w:rPr>
            </w:pPr>
          </w:p>
        </w:tc>
        <w:tc>
          <w:tcPr>
            <w:tcW w:w="5438" w:type="dxa"/>
          </w:tcPr>
          <w:p w14:paraId="51F35C57" w14:textId="77777777" w:rsidR="00575BF7" w:rsidRPr="003D5BA4" w:rsidRDefault="00575BF7" w:rsidP="005F6813">
            <w:pPr>
              <w:rPr>
                <w:sz w:val="24"/>
                <w:szCs w:val="24"/>
              </w:rPr>
            </w:pPr>
          </w:p>
        </w:tc>
      </w:tr>
      <w:tr w:rsidR="00575BF7" w:rsidRPr="003D5BA4" w14:paraId="15E0B7E0" w14:textId="77777777" w:rsidTr="005F6813">
        <w:tc>
          <w:tcPr>
            <w:tcW w:w="3512" w:type="dxa"/>
          </w:tcPr>
          <w:p w14:paraId="071D1E9F" w14:textId="0BF760EB" w:rsidR="00575BF7" w:rsidRDefault="00575BF7" w:rsidP="005F6813">
            <w:pPr>
              <w:rPr>
                <w:rFonts w:cs="Arial"/>
                <w:color w:val="000000"/>
                <w:sz w:val="24"/>
                <w:szCs w:val="24"/>
              </w:rPr>
            </w:pPr>
            <w:r w:rsidRPr="003D5BA4">
              <w:rPr>
                <w:rFonts w:cs="Arial"/>
                <w:color w:val="000000"/>
                <w:sz w:val="24"/>
                <w:szCs w:val="24"/>
              </w:rPr>
              <w:t xml:space="preserve">Is the client, or any individual or organisation connected to the client’s business, </w:t>
            </w:r>
            <w:r w:rsidR="005B0E4D" w:rsidRPr="006E35B2">
              <w:rPr>
                <w:rFonts w:cs="Arial"/>
                <w:color w:val="000000"/>
                <w:sz w:val="24"/>
                <w:szCs w:val="24"/>
              </w:rPr>
              <w:t>on</w:t>
            </w:r>
            <w:r w:rsidR="005B0E4D">
              <w:rPr>
                <w:rFonts w:cs="Arial"/>
                <w:color w:val="000000"/>
                <w:sz w:val="24"/>
                <w:szCs w:val="24"/>
              </w:rPr>
              <w:t xml:space="preserve"> the </w:t>
            </w:r>
            <w:hyperlink r:id="rId46" w:history="1">
              <w:r w:rsidR="005B0E4D" w:rsidRPr="004A6366">
                <w:rPr>
                  <w:rStyle w:val="Hyperlink"/>
                  <w:sz w:val="24"/>
                  <w:szCs w:val="24"/>
                </w:rPr>
                <w:t>UK’s sanctions list</w:t>
              </w:r>
            </w:hyperlink>
            <w:r w:rsidR="005B0E4D" w:rsidRPr="004A6366">
              <w:rPr>
                <w:color w:val="000000"/>
                <w:sz w:val="24"/>
                <w:szCs w:val="24"/>
              </w:rPr>
              <w:t xml:space="preserve"> </w:t>
            </w:r>
            <w:r w:rsidRPr="003D5BA4">
              <w:rPr>
                <w:rFonts w:cs="Arial"/>
                <w:color w:val="000000"/>
                <w:sz w:val="24"/>
                <w:szCs w:val="24"/>
              </w:rPr>
              <w:t>or subject to embargo</w:t>
            </w:r>
            <w:r w:rsidR="000A57F9">
              <w:rPr>
                <w:rFonts w:cs="Arial"/>
                <w:color w:val="000000"/>
                <w:sz w:val="24"/>
                <w:szCs w:val="24"/>
              </w:rPr>
              <w:t xml:space="preserve"> (a ban on trade or other commercial activity)</w:t>
            </w:r>
            <w:r w:rsidRPr="003D5BA4">
              <w:rPr>
                <w:rFonts w:cs="Arial"/>
                <w:color w:val="000000"/>
                <w:sz w:val="24"/>
                <w:szCs w:val="24"/>
              </w:rPr>
              <w:t xml:space="preserve"> or similar measures?</w:t>
            </w:r>
            <w:r w:rsidR="00E67977">
              <w:rPr>
                <w:rFonts w:cs="Arial"/>
                <w:color w:val="000000"/>
                <w:sz w:val="24"/>
                <w:szCs w:val="24"/>
              </w:rPr>
              <w:t xml:space="preserve"> </w:t>
            </w:r>
          </w:p>
          <w:p w14:paraId="737E4B57" w14:textId="1FFEF364" w:rsidR="0038670D" w:rsidRPr="00E67977" w:rsidRDefault="0038670D" w:rsidP="005F6813">
            <w:pPr>
              <w:rPr>
                <w:rFonts w:cstheme="minorHAnsi"/>
                <w:i/>
                <w:iCs/>
                <w:color w:val="008048"/>
                <w:sz w:val="24"/>
                <w:szCs w:val="24"/>
                <w:lang w:eastAsia="en-GB"/>
              </w:rPr>
            </w:pPr>
            <w:r w:rsidRPr="004F1B59">
              <w:rPr>
                <w:rFonts w:cstheme="minorHAnsi"/>
                <w:i/>
                <w:iCs/>
                <w:color w:val="008048"/>
                <w:sz w:val="24"/>
                <w:szCs w:val="24"/>
                <w:lang w:eastAsia="en-GB"/>
              </w:rPr>
              <w:t xml:space="preserve">From AAT </w:t>
            </w:r>
            <w:r w:rsidR="004F1B59">
              <w:rPr>
                <w:rFonts w:cstheme="minorHAnsi"/>
                <w:i/>
                <w:iCs/>
                <w:color w:val="008048"/>
                <w:sz w:val="24"/>
                <w:szCs w:val="24"/>
                <w:lang w:eastAsia="en-GB"/>
              </w:rPr>
              <w:t>–</w:t>
            </w:r>
            <w:r w:rsidRPr="004F1B59">
              <w:rPr>
                <w:rFonts w:cstheme="minorHAnsi"/>
                <w:i/>
                <w:iCs/>
                <w:color w:val="008048"/>
                <w:sz w:val="24"/>
                <w:szCs w:val="24"/>
                <w:lang w:eastAsia="en-GB"/>
              </w:rPr>
              <w:t xml:space="preserve"> </w:t>
            </w:r>
            <w:r w:rsidR="00E67977">
              <w:rPr>
                <w:rFonts w:cstheme="minorHAnsi"/>
                <w:i/>
                <w:iCs/>
                <w:color w:val="008048"/>
                <w:sz w:val="24"/>
                <w:szCs w:val="24"/>
                <w:lang w:eastAsia="en-GB"/>
              </w:rPr>
              <w:t>if yes, f</w:t>
            </w:r>
            <w:r w:rsidR="00E67977" w:rsidRPr="00E67977">
              <w:rPr>
                <w:rFonts w:cstheme="minorHAnsi"/>
                <w:i/>
                <w:iCs/>
                <w:color w:val="008048"/>
                <w:sz w:val="24"/>
                <w:szCs w:val="24"/>
                <w:lang w:eastAsia="en-GB"/>
              </w:rPr>
              <w:t xml:space="preserve">irms must report to the Office of Financial </w:t>
            </w:r>
            <w:r w:rsidR="00E67977" w:rsidRPr="00E67977">
              <w:rPr>
                <w:rFonts w:cstheme="minorHAnsi"/>
                <w:i/>
                <w:iCs/>
                <w:color w:val="008048"/>
                <w:sz w:val="24"/>
                <w:szCs w:val="24"/>
                <w:lang w:eastAsia="en-GB"/>
              </w:rPr>
              <w:lastRenderedPageBreak/>
              <w:t>Sanctions Implementation (</w:t>
            </w:r>
            <w:hyperlink r:id="rId47" w:history="1">
              <w:r w:rsidR="00E67977" w:rsidRPr="009A4A1E">
                <w:rPr>
                  <w:rStyle w:val="Hyperlink"/>
                  <w:rFonts w:cstheme="minorHAnsi"/>
                  <w:i/>
                  <w:iCs/>
                  <w:sz w:val="24"/>
                  <w:szCs w:val="24"/>
                  <w:lang w:eastAsia="en-GB"/>
                </w:rPr>
                <w:t>OFSI</w:t>
              </w:r>
            </w:hyperlink>
            <w:r w:rsidR="00E67977" w:rsidRPr="00E67977">
              <w:rPr>
                <w:rFonts w:cstheme="minorHAnsi"/>
                <w:i/>
                <w:iCs/>
                <w:color w:val="008048"/>
                <w:sz w:val="24"/>
                <w:szCs w:val="24"/>
                <w:lang w:eastAsia="en-GB"/>
              </w:rPr>
              <w:t xml:space="preserve">) as soon as practicable if they know or suspect, or have reasonable grounds to know or suspect, that a person is a designated person or has breached financial sanctions. Reports must be submitted through </w:t>
            </w:r>
            <w:hyperlink r:id="rId48" w:anchor="confidential-reporting-to-ofsi" w:history="1">
              <w:r w:rsidR="00E67977" w:rsidRPr="005C21B5">
                <w:rPr>
                  <w:rStyle w:val="Hyperlink"/>
                  <w:rFonts w:cstheme="minorHAnsi"/>
                  <w:i/>
                  <w:iCs/>
                  <w:sz w:val="24"/>
                  <w:szCs w:val="24"/>
                  <w:lang w:eastAsia="en-GB"/>
                </w:rPr>
                <w:t>OFSI’s online reporting portal</w:t>
              </w:r>
            </w:hyperlink>
            <w:r w:rsidR="00E67977" w:rsidRPr="00E67977">
              <w:rPr>
                <w:rFonts w:cstheme="minorHAnsi"/>
                <w:i/>
                <w:iCs/>
                <w:color w:val="008048"/>
                <w:sz w:val="24"/>
                <w:szCs w:val="24"/>
                <w:lang w:eastAsia="en-GB"/>
              </w:rPr>
              <w:t>.</w:t>
            </w:r>
          </w:p>
        </w:tc>
        <w:tc>
          <w:tcPr>
            <w:tcW w:w="1586" w:type="dxa"/>
          </w:tcPr>
          <w:p w14:paraId="4F1D3EEB" w14:textId="77777777" w:rsidR="00575BF7" w:rsidRPr="003D5BA4" w:rsidRDefault="00575BF7" w:rsidP="005F6813">
            <w:pPr>
              <w:rPr>
                <w:sz w:val="24"/>
                <w:szCs w:val="24"/>
              </w:rPr>
            </w:pPr>
          </w:p>
        </w:tc>
        <w:tc>
          <w:tcPr>
            <w:tcW w:w="5438" w:type="dxa"/>
          </w:tcPr>
          <w:p w14:paraId="30039E68" w14:textId="77777777" w:rsidR="00575BF7" w:rsidRPr="003D5BA4" w:rsidRDefault="00575BF7" w:rsidP="005F6813">
            <w:pPr>
              <w:rPr>
                <w:sz w:val="24"/>
                <w:szCs w:val="24"/>
              </w:rPr>
            </w:pPr>
          </w:p>
        </w:tc>
      </w:tr>
      <w:tr w:rsidR="00575BF7" w:rsidRPr="003D5BA4" w14:paraId="532A3F35" w14:textId="77777777" w:rsidTr="005F6813">
        <w:tc>
          <w:tcPr>
            <w:tcW w:w="10536" w:type="dxa"/>
            <w:gridSpan w:val="3"/>
          </w:tcPr>
          <w:p w14:paraId="7A81731E" w14:textId="77777777" w:rsidR="00575BF7" w:rsidRPr="003D5BA4" w:rsidRDefault="00575BF7" w:rsidP="005F6813">
            <w:pPr>
              <w:rPr>
                <w:b/>
                <w:bCs/>
                <w:sz w:val="24"/>
                <w:szCs w:val="24"/>
              </w:rPr>
            </w:pPr>
            <w:r w:rsidRPr="003D5BA4">
              <w:rPr>
                <w:sz w:val="24"/>
                <w:szCs w:val="24"/>
              </w:rPr>
              <w:br w:type="page"/>
            </w:r>
            <w:r w:rsidRPr="003D5BA4">
              <w:rPr>
                <w:b/>
                <w:bCs/>
                <w:sz w:val="24"/>
                <w:szCs w:val="24"/>
              </w:rPr>
              <w:t>Service and transaction risk</w:t>
            </w:r>
          </w:p>
        </w:tc>
      </w:tr>
      <w:tr w:rsidR="00575BF7" w:rsidRPr="003D5BA4" w14:paraId="69CAEA2D" w14:textId="77777777" w:rsidTr="005F6813">
        <w:tc>
          <w:tcPr>
            <w:tcW w:w="3512" w:type="dxa"/>
          </w:tcPr>
          <w:p w14:paraId="16C7B118" w14:textId="77777777" w:rsidR="00575BF7" w:rsidRPr="003D5BA4" w:rsidRDefault="00575BF7" w:rsidP="005F6813">
            <w:pPr>
              <w:rPr>
                <w:rFonts w:eastAsia="Times New Roman" w:cstheme="minorHAnsi"/>
                <w:color w:val="000000"/>
                <w:sz w:val="24"/>
                <w:szCs w:val="24"/>
                <w:lang w:eastAsia="en-GB"/>
              </w:rPr>
            </w:pPr>
            <w:r w:rsidRPr="003D5BA4">
              <w:rPr>
                <w:rFonts w:eastAsia="Times New Roman" w:cstheme="minorHAnsi"/>
                <w:b/>
                <w:bCs/>
                <w:color w:val="000000"/>
                <w:sz w:val="24"/>
                <w:szCs w:val="24"/>
                <w:lang w:eastAsia="en-GB"/>
              </w:rPr>
              <w:t>Risk indicator</w:t>
            </w:r>
          </w:p>
        </w:tc>
        <w:tc>
          <w:tcPr>
            <w:tcW w:w="1586" w:type="dxa"/>
            <w:vAlign w:val="center"/>
          </w:tcPr>
          <w:p w14:paraId="0E006504" w14:textId="77777777" w:rsidR="00575BF7" w:rsidRDefault="00575BF7" w:rsidP="005F6813">
            <w:pPr>
              <w:rPr>
                <w:b/>
                <w:bCs/>
                <w:sz w:val="24"/>
                <w:szCs w:val="24"/>
              </w:rPr>
            </w:pPr>
            <w:r w:rsidRPr="003D5BA4">
              <w:rPr>
                <w:b/>
                <w:bCs/>
                <w:sz w:val="24"/>
                <w:szCs w:val="24"/>
              </w:rPr>
              <w:t>Response</w:t>
            </w:r>
          </w:p>
          <w:p w14:paraId="05E19B39" w14:textId="3754A75D" w:rsidR="00D543A3" w:rsidRPr="003D5BA4" w:rsidRDefault="00D543A3" w:rsidP="005F6813">
            <w:pPr>
              <w:rPr>
                <w:sz w:val="24"/>
                <w:szCs w:val="24"/>
              </w:rPr>
            </w:pPr>
            <w:r>
              <w:rPr>
                <w:b/>
                <w:sz w:val="24"/>
                <w:szCs w:val="24"/>
              </w:rPr>
              <w:t>Yes/No</w:t>
            </w:r>
          </w:p>
        </w:tc>
        <w:tc>
          <w:tcPr>
            <w:tcW w:w="5438" w:type="dxa"/>
          </w:tcPr>
          <w:p w14:paraId="3B0C8158" w14:textId="77777777" w:rsidR="00575BF7" w:rsidRPr="003D5BA4" w:rsidRDefault="00575BF7" w:rsidP="005F6813">
            <w:pPr>
              <w:rPr>
                <w:sz w:val="24"/>
                <w:szCs w:val="24"/>
              </w:rPr>
            </w:pPr>
            <w:r w:rsidRPr="003D5BA4">
              <w:rPr>
                <w:b/>
                <w:sz w:val="24"/>
                <w:szCs w:val="24"/>
              </w:rPr>
              <w:t>Safeguards/mitigation in place</w:t>
            </w:r>
          </w:p>
        </w:tc>
      </w:tr>
      <w:tr w:rsidR="00DB5F90" w:rsidRPr="003D5BA4" w14:paraId="29B854FA" w14:textId="77777777" w:rsidTr="005F6813">
        <w:tc>
          <w:tcPr>
            <w:tcW w:w="3512" w:type="dxa"/>
          </w:tcPr>
          <w:p w14:paraId="7A5C6FBB" w14:textId="77777777" w:rsidR="00DB5F90" w:rsidRDefault="00DB5F90" w:rsidP="00DB5F90">
            <w:pPr>
              <w:rPr>
                <w:rFonts w:cs="Arial"/>
                <w:color w:val="000000"/>
                <w:sz w:val="24"/>
                <w:szCs w:val="24"/>
              </w:rPr>
            </w:pPr>
            <w:r>
              <w:rPr>
                <w:rFonts w:cs="Arial"/>
                <w:color w:val="000000"/>
                <w:sz w:val="24"/>
                <w:szCs w:val="24"/>
              </w:rPr>
              <w:t>Could the</w:t>
            </w:r>
            <w:r w:rsidRPr="00DD1057">
              <w:rPr>
                <w:rFonts w:cs="Arial"/>
                <w:color w:val="000000"/>
                <w:sz w:val="24"/>
                <w:szCs w:val="24"/>
              </w:rPr>
              <w:t xml:space="preserve"> services you provide</w:t>
            </w:r>
            <w:r>
              <w:rPr>
                <w:rFonts w:cs="Arial"/>
                <w:color w:val="000000"/>
                <w:sz w:val="24"/>
                <w:szCs w:val="24"/>
              </w:rPr>
              <w:t xml:space="preserve"> to this client</w:t>
            </w:r>
            <w:r w:rsidRPr="00DD1057">
              <w:rPr>
                <w:rFonts w:cs="Arial"/>
                <w:color w:val="000000"/>
                <w:sz w:val="24"/>
                <w:szCs w:val="24"/>
              </w:rPr>
              <w:t xml:space="preserve"> be used in the manufacture, acquisition, development, export, trans-shipment, brokering, transport, transfer, stockpiling of, or otherwise in connection with the possession or use of, chemical, biological, radiological or nuclear weapons, particularly to those countries subject to UN sanctions. </w:t>
            </w:r>
          </w:p>
          <w:p w14:paraId="4FFF1905" w14:textId="7F6927AA" w:rsidR="00DB5F90" w:rsidRPr="003D5BA4" w:rsidRDefault="00A36E1C" w:rsidP="00DB5F90">
            <w:pPr>
              <w:rPr>
                <w:rFonts w:eastAsia="Times New Roman" w:cstheme="minorHAnsi"/>
                <w:b/>
                <w:bCs/>
                <w:color w:val="000000"/>
                <w:sz w:val="24"/>
                <w:szCs w:val="24"/>
                <w:lang w:eastAsia="en-GB"/>
              </w:rPr>
            </w:pPr>
            <w:r>
              <w:rPr>
                <w:rFonts w:cstheme="minorHAnsi"/>
                <w:i/>
                <w:iCs/>
                <w:color w:val="008048"/>
                <w:sz w:val="24"/>
                <w:szCs w:val="24"/>
                <w:lang w:eastAsia="en-GB"/>
              </w:rPr>
              <w:t>From AAT - l</w:t>
            </w:r>
            <w:r w:rsidR="00DB5F90" w:rsidRPr="00A93462">
              <w:rPr>
                <w:rFonts w:cstheme="minorHAnsi"/>
                <w:i/>
                <w:iCs/>
                <w:color w:val="008048"/>
                <w:sz w:val="24"/>
                <w:szCs w:val="24"/>
                <w:lang w:eastAsia="en-GB"/>
              </w:rPr>
              <w:t xml:space="preserve">earn more: </w:t>
            </w:r>
            <w:hyperlink r:id="rId49" w:history="1">
              <w:r w:rsidR="00DB5F90" w:rsidRPr="002C2924">
                <w:rPr>
                  <w:rStyle w:val="Hyperlink"/>
                  <w:rFonts w:cstheme="minorHAnsi"/>
                  <w:i/>
                  <w:iCs/>
                  <w:sz w:val="24"/>
                  <w:szCs w:val="24"/>
                  <w:lang w:eastAsia="en-GB"/>
                </w:rPr>
                <w:t>AASG risk outlook</w:t>
              </w:r>
            </w:hyperlink>
            <w:r w:rsidR="00DB5F90" w:rsidRPr="00A93462">
              <w:rPr>
                <w:rFonts w:cstheme="minorHAnsi"/>
                <w:i/>
                <w:iCs/>
                <w:color w:val="008048"/>
                <w:sz w:val="24"/>
                <w:szCs w:val="24"/>
                <w:lang w:eastAsia="en-GB"/>
              </w:rPr>
              <w:t xml:space="preserve">, </w:t>
            </w:r>
            <w:hyperlink r:id="rId50" w:history="1">
              <w:r w:rsidR="00DB5F90" w:rsidRPr="002C2924">
                <w:rPr>
                  <w:rStyle w:val="Hyperlink"/>
                  <w:rFonts w:cstheme="minorHAnsi"/>
                  <w:i/>
                  <w:iCs/>
                  <w:sz w:val="24"/>
                  <w:szCs w:val="24"/>
                  <w:lang w:eastAsia="en-GB"/>
                </w:rPr>
                <w:t xml:space="preserve">Guidance on Proliferation Financing Risk Assessment and Mitigation </w:t>
              </w:r>
            </w:hyperlink>
            <w:r w:rsidR="00DB5F90" w:rsidRPr="00A93462">
              <w:rPr>
                <w:rFonts w:cstheme="minorHAnsi"/>
                <w:i/>
                <w:iCs/>
                <w:color w:val="008048"/>
                <w:sz w:val="24"/>
                <w:szCs w:val="24"/>
                <w:lang w:eastAsia="en-GB"/>
              </w:rPr>
              <w:t xml:space="preserve">and </w:t>
            </w:r>
            <w:hyperlink r:id="rId51" w:history="1">
              <w:r w:rsidR="00DB5F90" w:rsidRPr="00B657F5">
                <w:rPr>
                  <w:rStyle w:val="Hyperlink"/>
                  <w:rFonts w:cstheme="minorHAnsi"/>
                  <w:i/>
                  <w:iCs/>
                  <w:sz w:val="24"/>
                  <w:szCs w:val="24"/>
                  <w:lang w:eastAsia="en-GB"/>
                </w:rPr>
                <w:t>National risk assessment of proliferation financing</w:t>
              </w:r>
            </w:hyperlink>
            <w:r w:rsidR="00DB5F90" w:rsidRPr="00A93462">
              <w:rPr>
                <w:rFonts w:cstheme="minorHAnsi"/>
                <w:i/>
                <w:iCs/>
                <w:color w:val="008048"/>
                <w:sz w:val="24"/>
                <w:szCs w:val="24"/>
                <w:lang w:eastAsia="en-GB"/>
              </w:rPr>
              <w:t>.</w:t>
            </w:r>
          </w:p>
        </w:tc>
        <w:tc>
          <w:tcPr>
            <w:tcW w:w="1586" w:type="dxa"/>
            <w:vAlign w:val="center"/>
          </w:tcPr>
          <w:p w14:paraId="086FC058" w14:textId="77777777" w:rsidR="00DB5F90" w:rsidRPr="003D5BA4" w:rsidRDefault="00DB5F90" w:rsidP="00DB5F90">
            <w:pPr>
              <w:rPr>
                <w:b/>
                <w:bCs/>
                <w:sz w:val="24"/>
                <w:szCs w:val="24"/>
              </w:rPr>
            </w:pPr>
          </w:p>
        </w:tc>
        <w:tc>
          <w:tcPr>
            <w:tcW w:w="5438" w:type="dxa"/>
          </w:tcPr>
          <w:p w14:paraId="4232962F" w14:textId="77777777" w:rsidR="00DB5F90" w:rsidRPr="003D5BA4" w:rsidRDefault="00DB5F90" w:rsidP="00DB5F90">
            <w:pPr>
              <w:rPr>
                <w:b/>
                <w:sz w:val="24"/>
                <w:szCs w:val="24"/>
              </w:rPr>
            </w:pPr>
          </w:p>
        </w:tc>
      </w:tr>
      <w:tr w:rsidR="00DB5F90" w:rsidRPr="003D5BA4" w14:paraId="795F696E" w14:textId="77777777" w:rsidTr="005F6813">
        <w:tc>
          <w:tcPr>
            <w:tcW w:w="3512" w:type="dxa"/>
          </w:tcPr>
          <w:p w14:paraId="2886BF0E" w14:textId="466B7CB3" w:rsidR="00DB5F90" w:rsidRDefault="00DB5F90" w:rsidP="00DB5F90">
            <w:pPr>
              <w:rPr>
                <w:rFonts w:eastAsia="Times New Roman" w:cstheme="minorHAnsi"/>
                <w:color w:val="000000"/>
                <w:sz w:val="24"/>
                <w:szCs w:val="24"/>
                <w:lang w:eastAsia="en-GB"/>
              </w:rPr>
            </w:pPr>
            <w:r w:rsidRPr="003D5BA4">
              <w:rPr>
                <w:rFonts w:eastAsia="Times New Roman" w:cstheme="minorHAnsi"/>
                <w:color w:val="000000"/>
                <w:sz w:val="24"/>
                <w:szCs w:val="24"/>
                <w:lang w:eastAsia="en-GB"/>
              </w:rPr>
              <w:t xml:space="preserve">Will you be providing </w:t>
            </w:r>
            <w:r>
              <w:rPr>
                <w:rFonts w:eastAsia="Times New Roman" w:cstheme="minorHAnsi"/>
                <w:color w:val="000000"/>
                <w:sz w:val="24"/>
                <w:szCs w:val="24"/>
                <w:lang w:eastAsia="en-GB"/>
              </w:rPr>
              <w:t xml:space="preserve">Trust or </w:t>
            </w:r>
            <w:r w:rsidRPr="003D5BA4">
              <w:rPr>
                <w:rFonts w:eastAsia="Times New Roman" w:cstheme="minorHAnsi"/>
                <w:color w:val="000000"/>
                <w:sz w:val="24"/>
                <w:szCs w:val="24"/>
                <w:lang w:eastAsia="en-GB"/>
              </w:rPr>
              <w:t>company services for the clien</w:t>
            </w:r>
            <w:r>
              <w:rPr>
                <w:rFonts w:eastAsia="Times New Roman" w:cstheme="minorHAnsi"/>
                <w:color w:val="000000"/>
                <w:sz w:val="24"/>
                <w:szCs w:val="24"/>
                <w:lang w:eastAsia="en-GB"/>
              </w:rPr>
              <w:t>t (TCSP)?</w:t>
            </w:r>
            <w:r w:rsidRPr="003D5BA4">
              <w:rPr>
                <w:rFonts w:eastAsia="Times New Roman" w:cstheme="minorHAnsi"/>
                <w:color w:val="000000"/>
                <w:sz w:val="24"/>
                <w:szCs w:val="24"/>
                <w:lang w:eastAsia="en-GB"/>
              </w:rPr>
              <w:t xml:space="preserve"> </w:t>
            </w:r>
          </w:p>
          <w:p w14:paraId="6CE36185" w14:textId="6E1CCF48" w:rsidR="00DB5F90" w:rsidRDefault="00DB5F90" w:rsidP="00DB5F90">
            <w:r w:rsidRPr="0096264A">
              <w:rPr>
                <w:rFonts w:cstheme="minorHAnsi"/>
                <w:i/>
                <w:iCs/>
                <w:color w:val="008048"/>
                <w:sz w:val="24"/>
                <w:szCs w:val="24"/>
                <w:lang w:eastAsia="en-GB"/>
              </w:rPr>
              <w:t xml:space="preserve">From AAT </w:t>
            </w:r>
            <w:r>
              <w:rPr>
                <w:rFonts w:cstheme="minorHAnsi"/>
                <w:i/>
                <w:iCs/>
                <w:color w:val="008048"/>
                <w:sz w:val="24"/>
                <w:szCs w:val="24"/>
                <w:lang w:eastAsia="en-GB"/>
              </w:rPr>
              <w:t xml:space="preserve">– TCSP definition is available </w:t>
            </w:r>
            <w:hyperlink r:id="rId52" w:history="1">
              <w:r w:rsidRPr="00532054">
                <w:rPr>
                  <w:rStyle w:val="Hyperlink"/>
                  <w:rFonts w:cstheme="minorHAnsi"/>
                  <w:i/>
                  <w:iCs/>
                  <w:sz w:val="24"/>
                  <w:szCs w:val="24"/>
                  <w:lang w:eastAsia="en-GB"/>
                </w:rPr>
                <w:t>here</w:t>
              </w:r>
            </w:hyperlink>
          </w:p>
          <w:p w14:paraId="4D5CC385" w14:textId="5694E85D" w:rsidR="00373595" w:rsidRDefault="00373595" w:rsidP="00DB5F90">
            <w:pPr>
              <w:rPr>
                <w:rFonts w:cstheme="minorHAnsi"/>
                <w:i/>
                <w:iCs/>
                <w:color w:val="008048"/>
                <w:sz w:val="24"/>
                <w:szCs w:val="24"/>
                <w:lang w:eastAsia="en-GB"/>
              </w:rPr>
            </w:pPr>
            <w:r>
              <w:rPr>
                <w:rFonts w:cstheme="minorHAnsi"/>
                <w:i/>
                <w:iCs/>
                <w:color w:val="008048"/>
                <w:sz w:val="24"/>
                <w:szCs w:val="24"/>
                <w:lang w:eastAsia="en-GB"/>
              </w:rPr>
              <w:t xml:space="preserve">The </w:t>
            </w:r>
            <w:hyperlink r:id="rId53" w:history="1">
              <w:r w:rsidRPr="00EB6A5F">
                <w:rPr>
                  <w:rStyle w:val="Hyperlink"/>
                  <w:rFonts w:cstheme="minorHAnsi"/>
                  <w:i/>
                  <w:iCs/>
                  <w:sz w:val="24"/>
                  <w:szCs w:val="24"/>
                  <w:lang w:eastAsia="en-GB"/>
                </w:rPr>
                <w:t>NRA 2025</w:t>
              </w:r>
            </w:hyperlink>
            <w:r>
              <w:t xml:space="preserve"> </w:t>
            </w:r>
            <w:r w:rsidRPr="00BB6CA6">
              <w:rPr>
                <w:rFonts w:cstheme="minorHAnsi"/>
                <w:i/>
                <w:iCs/>
                <w:color w:val="008048"/>
                <w:sz w:val="24"/>
                <w:szCs w:val="24"/>
                <w:lang w:eastAsia="en-GB"/>
              </w:rPr>
              <w:t xml:space="preserve">identifies </w:t>
            </w:r>
            <w:r>
              <w:rPr>
                <w:rFonts w:cstheme="minorHAnsi"/>
                <w:i/>
                <w:iCs/>
                <w:color w:val="008048"/>
                <w:sz w:val="24"/>
                <w:szCs w:val="24"/>
                <w:lang w:eastAsia="en-GB"/>
              </w:rPr>
              <w:t>TCSPs</w:t>
            </w:r>
            <w:r w:rsidRPr="00BB6CA6">
              <w:rPr>
                <w:rFonts w:cstheme="minorHAnsi"/>
                <w:i/>
                <w:iCs/>
                <w:color w:val="008048"/>
                <w:sz w:val="24"/>
                <w:szCs w:val="24"/>
                <w:lang w:eastAsia="en-GB"/>
              </w:rPr>
              <w:t xml:space="preserve"> as one of the highest-risk services provided by accountancy service providers. </w:t>
            </w:r>
            <w:r>
              <w:rPr>
                <w:rFonts w:cstheme="minorHAnsi"/>
                <w:i/>
                <w:iCs/>
                <w:color w:val="008048"/>
                <w:sz w:val="24"/>
                <w:szCs w:val="24"/>
                <w:lang w:eastAsia="en-GB"/>
              </w:rPr>
              <w:t>TCSP</w:t>
            </w:r>
            <w:r w:rsidRPr="00BB6CA6">
              <w:rPr>
                <w:rFonts w:cstheme="minorHAnsi"/>
                <w:i/>
                <w:iCs/>
                <w:color w:val="008048"/>
                <w:sz w:val="24"/>
                <w:szCs w:val="24"/>
                <w:lang w:eastAsia="en-GB"/>
              </w:rPr>
              <w:t xml:space="preserve"> services should therefore be treated as inherently high risk. Explain whether the risk remains high after considering your firm’s circumstances and how it is </w:t>
            </w:r>
            <w:r w:rsidRPr="00BB6CA6">
              <w:rPr>
                <w:rFonts w:cstheme="minorHAnsi"/>
                <w:i/>
                <w:iCs/>
                <w:color w:val="008048"/>
                <w:sz w:val="24"/>
                <w:szCs w:val="24"/>
                <w:lang w:eastAsia="en-GB"/>
              </w:rPr>
              <w:lastRenderedPageBreak/>
              <w:t>managed, including any controls, safeguards or mitigating measures in place to reduce the risk.</w:t>
            </w:r>
          </w:p>
          <w:p w14:paraId="545C357B" w14:textId="5CB7E541" w:rsidR="00DB5F90" w:rsidRPr="00B361F1" w:rsidRDefault="00DB5F90" w:rsidP="00DB5F90">
            <w:pPr>
              <w:rPr>
                <w:rFonts w:cstheme="minorHAnsi"/>
                <w:i/>
                <w:iCs/>
                <w:color w:val="008048"/>
                <w:sz w:val="24"/>
                <w:szCs w:val="24"/>
                <w:lang w:eastAsia="en-GB"/>
              </w:rPr>
            </w:pPr>
            <w:r w:rsidRPr="00E75033">
              <w:rPr>
                <w:rFonts w:cstheme="minorHAnsi"/>
                <w:i/>
                <w:iCs/>
                <w:color w:val="008048"/>
                <w:sz w:val="24"/>
                <w:szCs w:val="24"/>
                <w:lang w:eastAsia="en-GB"/>
              </w:rPr>
              <w:t>The risk is higher when TCSP services are provided as a standalone service, rather than as part of a broader professional relationship with the client.</w:t>
            </w:r>
          </w:p>
        </w:tc>
        <w:tc>
          <w:tcPr>
            <w:tcW w:w="1586" w:type="dxa"/>
          </w:tcPr>
          <w:p w14:paraId="707C8EC4" w14:textId="77777777" w:rsidR="00DB5F90" w:rsidRPr="003D5BA4" w:rsidRDefault="00DB5F90" w:rsidP="00DB5F90">
            <w:pPr>
              <w:rPr>
                <w:sz w:val="24"/>
                <w:szCs w:val="24"/>
              </w:rPr>
            </w:pPr>
          </w:p>
        </w:tc>
        <w:tc>
          <w:tcPr>
            <w:tcW w:w="5438" w:type="dxa"/>
          </w:tcPr>
          <w:p w14:paraId="757DE24C" w14:textId="77777777" w:rsidR="00DB5F90" w:rsidRPr="003D5BA4" w:rsidRDefault="00DB5F90" w:rsidP="00DB5F90">
            <w:pPr>
              <w:rPr>
                <w:sz w:val="24"/>
                <w:szCs w:val="24"/>
              </w:rPr>
            </w:pPr>
          </w:p>
        </w:tc>
      </w:tr>
      <w:tr w:rsidR="00DB5F90" w:rsidRPr="003D5BA4" w14:paraId="4BCE3F96" w14:textId="77777777" w:rsidTr="005F6813">
        <w:tc>
          <w:tcPr>
            <w:tcW w:w="3512" w:type="dxa"/>
          </w:tcPr>
          <w:p w14:paraId="5C5C897C" w14:textId="77777777" w:rsidR="00DB5F90" w:rsidRPr="003D5BA4" w:rsidRDefault="00DB5F90" w:rsidP="00DB5F90">
            <w:pPr>
              <w:rPr>
                <w:rFonts w:eastAsia="Times New Roman" w:cstheme="minorHAnsi"/>
                <w:color w:val="000000"/>
                <w:sz w:val="24"/>
                <w:szCs w:val="24"/>
                <w:lang w:eastAsia="en-GB"/>
              </w:rPr>
            </w:pPr>
            <w:r w:rsidRPr="003D5BA4">
              <w:rPr>
                <w:rFonts w:eastAsia="Times New Roman" w:cstheme="minorHAnsi"/>
                <w:color w:val="000000"/>
                <w:sz w:val="24"/>
                <w:szCs w:val="24"/>
                <w:lang w:eastAsia="en-GB"/>
              </w:rPr>
              <w:t xml:space="preserve">Will you be providing payroll services for the client? </w:t>
            </w:r>
          </w:p>
          <w:p w14:paraId="651342DF" w14:textId="0CBA460B" w:rsidR="00DB5F90" w:rsidRPr="00B06F44" w:rsidRDefault="00AD7CBC" w:rsidP="00DB5F90">
            <w:pPr>
              <w:rPr>
                <w:rFonts w:cstheme="minorHAnsi"/>
                <w:i/>
                <w:iCs/>
                <w:color w:val="008048"/>
                <w:sz w:val="24"/>
                <w:szCs w:val="24"/>
                <w:lang w:eastAsia="en-GB"/>
              </w:rPr>
            </w:pPr>
            <w:r w:rsidRPr="0096264A">
              <w:rPr>
                <w:rFonts w:cstheme="minorHAnsi"/>
                <w:i/>
                <w:iCs/>
                <w:color w:val="008048"/>
                <w:sz w:val="24"/>
                <w:szCs w:val="24"/>
                <w:lang w:eastAsia="en-GB"/>
              </w:rPr>
              <w:t xml:space="preserve">From AAT </w:t>
            </w:r>
            <w:r>
              <w:rPr>
                <w:rFonts w:cstheme="minorHAnsi"/>
                <w:i/>
                <w:iCs/>
                <w:color w:val="008048"/>
                <w:sz w:val="24"/>
                <w:szCs w:val="24"/>
                <w:lang w:eastAsia="en-GB"/>
              </w:rPr>
              <w:t xml:space="preserve">– </w:t>
            </w:r>
            <w:r w:rsidRPr="0096264A">
              <w:rPr>
                <w:rFonts w:cstheme="minorHAnsi"/>
                <w:i/>
                <w:iCs/>
                <w:color w:val="008048"/>
                <w:sz w:val="24"/>
                <w:szCs w:val="24"/>
                <w:lang w:eastAsia="en-GB"/>
              </w:rPr>
              <w:t xml:space="preserve">The </w:t>
            </w:r>
            <w:hyperlink r:id="rId54" w:history="1">
              <w:r w:rsidRPr="00EB6A5F">
                <w:rPr>
                  <w:rStyle w:val="Hyperlink"/>
                  <w:rFonts w:cstheme="minorHAnsi"/>
                  <w:i/>
                  <w:iCs/>
                  <w:sz w:val="24"/>
                  <w:szCs w:val="24"/>
                  <w:lang w:eastAsia="en-GB"/>
                </w:rPr>
                <w:t>NRA 2025</w:t>
              </w:r>
            </w:hyperlink>
            <w:r w:rsidRPr="0096264A">
              <w:rPr>
                <w:rFonts w:cstheme="minorHAnsi"/>
                <w:i/>
                <w:iCs/>
                <w:color w:val="008048"/>
                <w:sz w:val="24"/>
                <w:szCs w:val="24"/>
                <w:lang w:eastAsia="en-GB"/>
              </w:rPr>
              <w:t xml:space="preserve"> </w:t>
            </w:r>
            <w:r w:rsidRPr="00BB6CA6">
              <w:rPr>
                <w:rFonts w:cstheme="minorHAnsi"/>
                <w:i/>
                <w:iCs/>
                <w:color w:val="008048"/>
                <w:sz w:val="24"/>
                <w:szCs w:val="24"/>
                <w:lang w:eastAsia="en-GB"/>
              </w:rPr>
              <w:t>identifies payroll as one of the highest-risk services provided by accountancy service providers. Payroll services should therefore be treated as inherently high risk. Explain whether the risk remains high after considering your firm’s circumstances and how it is managed, including any controls, safeguards or mitigating measures in place to reduce the risk.</w:t>
            </w:r>
          </w:p>
        </w:tc>
        <w:tc>
          <w:tcPr>
            <w:tcW w:w="1586" w:type="dxa"/>
          </w:tcPr>
          <w:p w14:paraId="2EF94346" w14:textId="77777777" w:rsidR="00DB5F90" w:rsidRPr="003D5BA4" w:rsidRDefault="00DB5F90" w:rsidP="00DB5F90">
            <w:pPr>
              <w:rPr>
                <w:sz w:val="24"/>
                <w:szCs w:val="24"/>
              </w:rPr>
            </w:pPr>
          </w:p>
        </w:tc>
        <w:tc>
          <w:tcPr>
            <w:tcW w:w="5438" w:type="dxa"/>
          </w:tcPr>
          <w:p w14:paraId="2B969B3D" w14:textId="77777777" w:rsidR="00DB5F90" w:rsidRPr="003D5BA4" w:rsidRDefault="00DB5F90" w:rsidP="00DB5F90">
            <w:pPr>
              <w:rPr>
                <w:sz w:val="24"/>
                <w:szCs w:val="24"/>
              </w:rPr>
            </w:pPr>
          </w:p>
        </w:tc>
      </w:tr>
    </w:tbl>
    <w:p w14:paraId="0B5E8DF5" w14:textId="22EE1EF3" w:rsidR="00D54381" w:rsidRDefault="00D54381"/>
    <w:tbl>
      <w:tblPr>
        <w:tblStyle w:val="TableGrid"/>
        <w:tblW w:w="10536" w:type="dxa"/>
        <w:tblLook w:val="04A0" w:firstRow="1" w:lastRow="0" w:firstColumn="1" w:lastColumn="0" w:noHBand="0" w:noVBand="1"/>
      </w:tblPr>
      <w:tblGrid>
        <w:gridCol w:w="3512"/>
        <w:gridCol w:w="1586"/>
        <w:gridCol w:w="5438"/>
      </w:tblGrid>
      <w:tr w:rsidR="00D54381" w:rsidRPr="003D5BA4" w14:paraId="135D61FA" w14:textId="77777777" w:rsidTr="00BB62F6">
        <w:tc>
          <w:tcPr>
            <w:tcW w:w="3512" w:type="dxa"/>
          </w:tcPr>
          <w:p w14:paraId="57FE9390" w14:textId="477A1E96" w:rsidR="00D54381" w:rsidRPr="003D5BA4" w:rsidRDefault="00D54381" w:rsidP="00D54381">
            <w:pPr>
              <w:autoSpaceDE w:val="0"/>
              <w:autoSpaceDN w:val="0"/>
              <w:adjustRightInd w:val="0"/>
              <w:rPr>
                <w:rFonts w:cstheme="minorHAnsi"/>
                <w:color w:val="000000"/>
                <w:sz w:val="24"/>
                <w:szCs w:val="24"/>
              </w:rPr>
            </w:pPr>
            <w:r w:rsidRPr="003D5BA4">
              <w:rPr>
                <w:rFonts w:eastAsia="Times New Roman" w:cstheme="minorHAnsi"/>
                <w:b/>
                <w:bCs/>
                <w:color w:val="000000"/>
                <w:sz w:val="24"/>
                <w:szCs w:val="24"/>
                <w:lang w:eastAsia="en-GB"/>
              </w:rPr>
              <w:t>Risk indicator</w:t>
            </w:r>
          </w:p>
        </w:tc>
        <w:tc>
          <w:tcPr>
            <w:tcW w:w="1586" w:type="dxa"/>
            <w:vAlign w:val="center"/>
          </w:tcPr>
          <w:p w14:paraId="40AFDC44" w14:textId="77777777" w:rsidR="00D54381" w:rsidRDefault="00D54381" w:rsidP="00D54381">
            <w:pPr>
              <w:rPr>
                <w:b/>
                <w:bCs/>
                <w:sz w:val="24"/>
                <w:szCs w:val="24"/>
              </w:rPr>
            </w:pPr>
            <w:r w:rsidRPr="003D5BA4">
              <w:rPr>
                <w:b/>
                <w:bCs/>
                <w:sz w:val="24"/>
                <w:szCs w:val="24"/>
              </w:rPr>
              <w:t>Response</w:t>
            </w:r>
          </w:p>
          <w:p w14:paraId="5C6FE961" w14:textId="78455868" w:rsidR="00D543A3" w:rsidRPr="003D5BA4" w:rsidRDefault="00D543A3" w:rsidP="00D54381">
            <w:pPr>
              <w:rPr>
                <w:sz w:val="24"/>
                <w:szCs w:val="24"/>
              </w:rPr>
            </w:pPr>
            <w:r>
              <w:rPr>
                <w:b/>
                <w:sz w:val="24"/>
                <w:szCs w:val="24"/>
              </w:rPr>
              <w:t>Yes/No</w:t>
            </w:r>
          </w:p>
        </w:tc>
        <w:tc>
          <w:tcPr>
            <w:tcW w:w="5438" w:type="dxa"/>
          </w:tcPr>
          <w:p w14:paraId="4C5927EC" w14:textId="5DD64767" w:rsidR="00D54381" w:rsidRPr="003D5BA4" w:rsidRDefault="00D54381" w:rsidP="00D54381">
            <w:pPr>
              <w:rPr>
                <w:sz w:val="24"/>
                <w:szCs w:val="24"/>
              </w:rPr>
            </w:pPr>
            <w:r w:rsidRPr="003D5BA4">
              <w:rPr>
                <w:b/>
                <w:sz w:val="24"/>
                <w:szCs w:val="24"/>
              </w:rPr>
              <w:t>Safeguards/mitigation in place</w:t>
            </w:r>
          </w:p>
        </w:tc>
      </w:tr>
      <w:tr w:rsidR="00D54381" w:rsidRPr="003D5BA4" w14:paraId="024594A7" w14:textId="77777777" w:rsidTr="005F6813">
        <w:tc>
          <w:tcPr>
            <w:tcW w:w="3512" w:type="dxa"/>
          </w:tcPr>
          <w:p w14:paraId="426A41D2" w14:textId="38A41FA3" w:rsidR="00D54381" w:rsidRPr="003D5BA4" w:rsidRDefault="00D54381" w:rsidP="00D54381">
            <w:pPr>
              <w:autoSpaceDE w:val="0"/>
              <w:autoSpaceDN w:val="0"/>
              <w:adjustRightInd w:val="0"/>
              <w:rPr>
                <w:rFonts w:cstheme="minorHAnsi"/>
                <w:color w:val="000000"/>
                <w:sz w:val="24"/>
                <w:szCs w:val="24"/>
              </w:rPr>
            </w:pPr>
            <w:r w:rsidRPr="003D5BA4">
              <w:rPr>
                <w:rFonts w:cstheme="minorHAnsi"/>
                <w:color w:val="000000"/>
                <w:sz w:val="24"/>
                <w:szCs w:val="24"/>
              </w:rPr>
              <w:t>Are you clear why the client has selected you to carry out the service? (e.g. Has the client asked you to assist in a service which is outside your normal area of specialism?)</w:t>
            </w:r>
          </w:p>
        </w:tc>
        <w:tc>
          <w:tcPr>
            <w:tcW w:w="1586" w:type="dxa"/>
          </w:tcPr>
          <w:p w14:paraId="016BF773" w14:textId="77777777" w:rsidR="00D54381" w:rsidRPr="003D5BA4" w:rsidRDefault="00D54381" w:rsidP="00D54381">
            <w:pPr>
              <w:rPr>
                <w:sz w:val="24"/>
                <w:szCs w:val="24"/>
              </w:rPr>
            </w:pPr>
          </w:p>
        </w:tc>
        <w:tc>
          <w:tcPr>
            <w:tcW w:w="5438" w:type="dxa"/>
          </w:tcPr>
          <w:p w14:paraId="2600A84F" w14:textId="77777777" w:rsidR="00D54381" w:rsidRPr="003D5BA4" w:rsidRDefault="00D54381" w:rsidP="00D54381">
            <w:pPr>
              <w:rPr>
                <w:sz w:val="24"/>
                <w:szCs w:val="24"/>
              </w:rPr>
            </w:pPr>
          </w:p>
        </w:tc>
      </w:tr>
      <w:tr w:rsidR="00D54381" w:rsidRPr="003D5BA4" w14:paraId="257FA31A" w14:textId="77777777" w:rsidTr="005F6813">
        <w:tc>
          <w:tcPr>
            <w:tcW w:w="3512" w:type="dxa"/>
          </w:tcPr>
          <w:p w14:paraId="42648141" w14:textId="77777777" w:rsidR="00D54381" w:rsidRPr="003D5BA4" w:rsidRDefault="00D54381" w:rsidP="00D54381">
            <w:pPr>
              <w:rPr>
                <w:rFonts w:eastAsia="Times New Roman" w:cstheme="minorHAnsi"/>
                <w:color w:val="000000"/>
                <w:sz w:val="24"/>
                <w:szCs w:val="24"/>
                <w:lang w:eastAsia="en-GB"/>
              </w:rPr>
            </w:pPr>
            <w:r w:rsidRPr="003D5BA4">
              <w:rPr>
                <w:rFonts w:eastAsia="Times New Roman" w:cstheme="minorHAnsi"/>
                <w:color w:val="000000"/>
                <w:sz w:val="24"/>
                <w:szCs w:val="24"/>
                <w:lang w:eastAsia="en-GB"/>
              </w:rPr>
              <w:t>Does the client want to use the firm’s client account as a bank account?</w:t>
            </w:r>
          </w:p>
        </w:tc>
        <w:tc>
          <w:tcPr>
            <w:tcW w:w="1586" w:type="dxa"/>
          </w:tcPr>
          <w:p w14:paraId="24BF6DC0" w14:textId="77777777" w:rsidR="00D54381" w:rsidRPr="003D5BA4" w:rsidRDefault="00D54381" w:rsidP="00D54381">
            <w:pPr>
              <w:rPr>
                <w:sz w:val="24"/>
                <w:szCs w:val="24"/>
              </w:rPr>
            </w:pPr>
          </w:p>
        </w:tc>
        <w:tc>
          <w:tcPr>
            <w:tcW w:w="5438" w:type="dxa"/>
          </w:tcPr>
          <w:p w14:paraId="5EE22A5A" w14:textId="77777777" w:rsidR="00D54381" w:rsidRPr="003D5BA4" w:rsidRDefault="00D54381" w:rsidP="00D54381">
            <w:pPr>
              <w:rPr>
                <w:sz w:val="24"/>
                <w:szCs w:val="24"/>
              </w:rPr>
            </w:pPr>
          </w:p>
        </w:tc>
      </w:tr>
      <w:tr w:rsidR="00D54381" w:rsidRPr="003D5BA4" w14:paraId="1EF1A1A6" w14:textId="77777777" w:rsidTr="005F6813">
        <w:tc>
          <w:tcPr>
            <w:tcW w:w="3512" w:type="dxa"/>
          </w:tcPr>
          <w:p w14:paraId="329FC806" w14:textId="561FCEF0" w:rsidR="00D54381" w:rsidRPr="00E75033" w:rsidRDefault="00D54381" w:rsidP="00D54381">
            <w:pPr>
              <w:rPr>
                <w:rFonts w:eastAsia="Times New Roman" w:cstheme="minorHAnsi"/>
                <w:color w:val="000000"/>
                <w:sz w:val="24"/>
                <w:szCs w:val="24"/>
                <w:lang w:eastAsia="en-GB"/>
              </w:rPr>
            </w:pPr>
            <w:r w:rsidRPr="003D5BA4">
              <w:rPr>
                <w:rFonts w:eastAsia="Times New Roman" w:cstheme="minorHAnsi"/>
                <w:color w:val="000000"/>
                <w:sz w:val="24"/>
                <w:szCs w:val="24"/>
                <w:lang w:eastAsia="en-GB"/>
              </w:rPr>
              <w:t>Does the client require a client account denominated in a foreign currency?</w:t>
            </w:r>
          </w:p>
        </w:tc>
        <w:tc>
          <w:tcPr>
            <w:tcW w:w="1586" w:type="dxa"/>
          </w:tcPr>
          <w:p w14:paraId="36C96ADE" w14:textId="77777777" w:rsidR="00D54381" w:rsidRPr="003D5BA4" w:rsidRDefault="00D54381" w:rsidP="00D54381">
            <w:pPr>
              <w:rPr>
                <w:sz w:val="24"/>
                <w:szCs w:val="24"/>
              </w:rPr>
            </w:pPr>
          </w:p>
        </w:tc>
        <w:tc>
          <w:tcPr>
            <w:tcW w:w="5438" w:type="dxa"/>
          </w:tcPr>
          <w:p w14:paraId="68159492" w14:textId="77777777" w:rsidR="00D54381" w:rsidRPr="003D5BA4" w:rsidRDefault="00D54381" w:rsidP="00D54381">
            <w:pPr>
              <w:rPr>
                <w:sz w:val="24"/>
                <w:szCs w:val="24"/>
              </w:rPr>
            </w:pPr>
          </w:p>
        </w:tc>
      </w:tr>
      <w:tr w:rsidR="00D54381" w:rsidRPr="003D5BA4" w14:paraId="75AFC69A" w14:textId="77777777" w:rsidTr="005F6813">
        <w:tc>
          <w:tcPr>
            <w:tcW w:w="3512" w:type="dxa"/>
          </w:tcPr>
          <w:p w14:paraId="36D31367" w14:textId="77777777" w:rsidR="00D54381" w:rsidRPr="003D5BA4" w:rsidRDefault="00D54381" w:rsidP="00D54381">
            <w:pPr>
              <w:rPr>
                <w:rFonts w:eastAsia="Times New Roman" w:cstheme="minorHAnsi"/>
                <w:color w:val="000000"/>
                <w:sz w:val="24"/>
                <w:szCs w:val="24"/>
                <w:lang w:eastAsia="en-GB"/>
              </w:rPr>
            </w:pPr>
            <w:r w:rsidRPr="003D5BA4">
              <w:rPr>
                <w:rFonts w:eastAsia="Times New Roman" w:cstheme="minorHAnsi"/>
                <w:color w:val="000000"/>
                <w:sz w:val="24"/>
                <w:szCs w:val="24"/>
                <w:lang w:eastAsia="en-GB"/>
              </w:rPr>
              <w:t>Does the client use many different auditors and advisors for connected companies and businesses?</w:t>
            </w:r>
          </w:p>
        </w:tc>
        <w:tc>
          <w:tcPr>
            <w:tcW w:w="1586" w:type="dxa"/>
          </w:tcPr>
          <w:p w14:paraId="5A9C35CD" w14:textId="77777777" w:rsidR="00D54381" w:rsidRPr="003D5BA4" w:rsidRDefault="00D54381" w:rsidP="00D54381">
            <w:pPr>
              <w:rPr>
                <w:sz w:val="24"/>
                <w:szCs w:val="24"/>
              </w:rPr>
            </w:pPr>
          </w:p>
        </w:tc>
        <w:tc>
          <w:tcPr>
            <w:tcW w:w="5438" w:type="dxa"/>
          </w:tcPr>
          <w:p w14:paraId="35C8DC14" w14:textId="77777777" w:rsidR="00D54381" w:rsidRPr="003D5BA4" w:rsidRDefault="00D54381" w:rsidP="00D54381">
            <w:pPr>
              <w:rPr>
                <w:sz w:val="24"/>
                <w:szCs w:val="24"/>
              </w:rPr>
            </w:pPr>
          </w:p>
        </w:tc>
      </w:tr>
      <w:tr w:rsidR="00D54381" w:rsidRPr="003D5BA4" w14:paraId="07229DC7" w14:textId="77777777" w:rsidTr="005F6813">
        <w:tc>
          <w:tcPr>
            <w:tcW w:w="3512" w:type="dxa"/>
          </w:tcPr>
          <w:p w14:paraId="7362EBE4" w14:textId="77777777" w:rsidR="00D54381" w:rsidRPr="003D5BA4" w:rsidRDefault="00D54381" w:rsidP="00D54381">
            <w:pPr>
              <w:rPr>
                <w:rFonts w:eastAsia="Times New Roman" w:cstheme="minorHAnsi"/>
                <w:color w:val="000000"/>
                <w:sz w:val="24"/>
                <w:szCs w:val="24"/>
                <w:lang w:eastAsia="en-GB"/>
              </w:rPr>
            </w:pPr>
            <w:r w:rsidRPr="003D5BA4">
              <w:rPr>
                <w:rFonts w:eastAsia="Times New Roman" w:cstheme="minorHAnsi"/>
                <w:color w:val="000000"/>
                <w:sz w:val="24"/>
                <w:szCs w:val="24"/>
                <w:lang w:eastAsia="en-GB"/>
              </w:rPr>
              <w:lastRenderedPageBreak/>
              <w:t xml:space="preserve">Are payments received from unknown or </w:t>
            </w:r>
            <w:proofErr w:type="spellStart"/>
            <w:r w:rsidRPr="003D5BA4">
              <w:rPr>
                <w:rFonts w:eastAsia="Times New Roman" w:cstheme="minorHAnsi"/>
                <w:color w:val="000000"/>
                <w:sz w:val="24"/>
                <w:szCs w:val="24"/>
                <w:lang w:eastAsia="en-GB"/>
              </w:rPr>
              <w:t>unassociated</w:t>
            </w:r>
            <w:proofErr w:type="spellEnd"/>
            <w:r w:rsidRPr="003D5BA4">
              <w:rPr>
                <w:rFonts w:eastAsia="Times New Roman" w:cstheme="minorHAnsi"/>
                <w:color w:val="000000"/>
                <w:sz w:val="24"/>
                <w:szCs w:val="24"/>
                <w:lang w:eastAsia="en-GB"/>
              </w:rPr>
              <w:t xml:space="preserve"> third parties?</w:t>
            </w:r>
          </w:p>
        </w:tc>
        <w:tc>
          <w:tcPr>
            <w:tcW w:w="1586" w:type="dxa"/>
          </w:tcPr>
          <w:p w14:paraId="53E2D9D5" w14:textId="77777777" w:rsidR="00D54381" w:rsidRDefault="00D54381" w:rsidP="00D54381">
            <w:pPr>
              <w:rPr>
                <w:sz w:val="24"/>
                <w:szCs w:val="24"/>
              </w:rPr>
            </w:pPr>
          </w:p>
          <w:p w14:paraId="3500840A" w14:textId="77777777" w:rsidR="00CF0BF6" w:rsidRPr="00CF0BF6" w:rsidRDefault="00CF0BF6" w:rsidP="00CF0BF6">
            <w:pPr>
              <w:rPr>
                <w:sz w:val="24"/>
                <w:szCs w:val="24"/>
              </w:rPr>
            </w:pPr>
          </w:p>
        </w:tc>
        <w:tc>
          <w:tcPr>
            <w:tcW w:w="5438" w:type="dxa"/>
          </w:tcPr>
          <w:p w14:paraId="6FD630FF" w14:textId="77777777" w:rsidR="00D54381" w:rsidRPr="003D5BA4" w:rsidRDefault="00D54381" w:rsidP="00D54381">
            <w:pPr>
              <w:rPr>
                <w:sz w:val="24"/>
                <w:szCs w:val="24"/>
              </w:rPr>
            </w:pPr>
          </w:p>
        </w:tc>
      </w:tr>
      <w:tr w:rsidR="003330D2" w:rsidRPr="003D5BA4" w14:paraId="34721878" w14:textId="77777777" w:rsidTr="005F6813">
        <w:tc>
          <w:tcPr>
            <w:tcW w:w="3512" w:type="dxa"/>
          </w:tcPr>
          <w:p w14:paraId="567F45E7" w14:textId="77777777" w:rsidR="003D46C7" w:rsidRPr="002D089D" w:rsidRDefault="003D46C7" w:rsidP="003D46C7">
            <w:pPr>
              <w:rPr>
                <w:rFonts w:cstheme="minorHAnsi"/>
                <w:sz w:val="24"/>
                <w:szCs w:val="24"/>
                <w:lang w:eastAsia="en-GB"/>
              </w:rPr>
            </w:pPr>
            <w:r w:rsidRPr="002D089D">
              <w:rPr>
                <w:rFonts w:cstheme="minorHAnsi"/>
                <w:sz w:val="24"/>
                <w:szCs w:val="24"/>
                <w:lang w:eastAsia="en-GB"/>
              </w:rPr>
              <w:t>Are any transactions unusually complex, unusually large, or unusual in nature? This includes where:</w:t>
            </w:r>
          </w:p>
          <w:p w14:paraId="6BA99ABD" w14:textId="49214FC0" w:rsidR="003D46C7" w:rsidRPr="002D089D" w:rsidRDefault="003D46C7" w:rsidP="003D46C7">
            <w:pPr>
              <w:pStyle w:val="ListParagraph"/>
              <w:numPr>
                <w:ilvl w:val="0"/>
                <w:numId w:val="20"/>
              </w:numPr>
              <w:ind w:left="310"/>
              <w:rPr>
                <w:rFonts w:cstheme="minorHAnsi"/>
                <w:sz w:val="24"/>
                <w:szCs w:val="24"/>
                <w:lang w:eastAsia="en-GB"/>
              </w:rPr>
            </w:pPr>
            <w:r w:rsidRPr="002D089D">
              <w:rPr>
                <w:rFonts w:cstheme="minorHAnsi"/>
                <w:sz w:val="24"/>
                <w:szCs w:val="24"/>
                <w:lang w:eastAsia="en-GB"/>
              </w:rPr>
              <w:t>the transaction is unusually complex or unusually large given its nature</w:t>
            </w:r>
            <w:r w:rsidR="00F9668C" w:rsidRPr="002D089D">
              <w:rPr>
                <w:rFonts w:cstheme="minorHAnsi"/>
                <w:sz w:val="24"/>
                <w:szCs w:val="24"/>
                <w:lang w:eastAsia="en-GB"/>
              </w:rPr>
              <w:t>, or</w:t>
            </w:r>
          </w:p>
          <w:p w14:paraId="64A22D1C" w14:textId="7B8FCFCA" w:rsidR="003D46C7" w:rsidRPr="002D089D" w:rsidRDefault="003D46C7" w:rsidP="003D46C7">
            <w:pPr>
              <w:pStyle w:val="ListParagraph"/>
              <w:numPr>
                <w:ilvl w:val="0"/>
                <w:numId w:val="20"/>
              </w:numPr>
              <w:ind w:left="310"/>
              <w:rPr>
                <w:rFonts w:cstheme="minorHAnsi"/>
                <w:sz w:val="24"/>
                <w:szCs w:val="24"/>
                <w:lang w:eastAsia="en-GB"/>
              </w:rPr>
            </w:pPr>
            <w:r w:rsidRPr="002D089D">
              <w:rPr>
                <w:rFonts w:cstheme="minorHAnsi"/>
                <w:sz w:val="24"/>
                <w:szCs w:val="24"/>
                <w:lang w:eastAsia="en-GB"/>
              </w:rPr>
              <w:t>there is an unusual pattern of transactions</w:t>
            </w:r>
            <w:r w:rsidR="00F9668C" w:rsidRPr="002D089D">
              <w:rPr>
                <w:rFonts w:cstheme="minorHAnsi"/>
                <w:sz w:val="24"/>
                <w:szCs w:val="24"/>
                <w:lang w:eastAsia="en-GB"/>
              </w:rPr>
              <w:t>, or</w:t>
            </w:r>
          </w:p>
          <w:p w14:paraId="3CA96D1B" w14:textId="77777777" w:rsidR="003D46C7" w:rsidRPr="002D089D" w:rsidRDefault="003D46C7" w:rsidP="003D46C7">
            <w:pPr>
              <w:pStyle w:val="ListParagraph"/>
              <w:numPr>
                <w:ilvl w:val="0"/>
                <w:numId w:val="20"/>
              </w:numPr>
              <w:ind w:left="310"/>
              <w:rPr>
                <w:rFonts w:cstheme="minorHAnsi"/>
                <w:sz w:val="24"/>
                <w:szCs w:val="24"/>
                <w:lang w:eastAsia="en-GB"/>
              </w:rPr>
            </w:pPr>
            <w:r w:rsidRPr="002D089D">
              <w:rPr>
                <w:rFonts w:cstheme="minorHAnsi"/>
                <w:sz w:val="24"/>
                <w:szCs w:val="24"/>
                <w:lang w:eastAsia="en-GB"/>
              </w:rPr>
              <w:t>the transaction, or series of transactions, has no apparent economic or legal purpose.</w:t>
            </w:r>
          </w:p>
          <w:p w14:paraId="660FC4BC" w14:textId="2687AA2C" w:rsidR="00E03E63" w:rsidRPr="00EB1EEF" w:rsidRDefault="005211CB" w:rsidP="00E03E63">
            <w:pPr>
              <w:rPr>
                <w:rFonts w:cstheme="minorHAnsi"/>
                <w:i/>
                <w:iCs/>
                <w:color w:val="008048"/>
                <w:sz w:val="24"/>
                <w:szCs w:val="24"/>
                <w:lang w:eastAsia="en-GB"/>
              </w:rPr>
            </w:pPr>
            <w:r w:rsidRPr="003E3AA3">
              <w:rPr>
                <w:rFonts w:cstheme="minorHAnsi"/>
                <w:i/>
                <w:iCs/>
                <w:color w:val="008048"/>
                <w:sz w:val="24"/>
                <w:szCs w:val="24"/>
                <w:lang w:eastAsia="en-GB"/>
              </w:rPr>
              <w:t xml:space="preserve">From AAT </w:t>
            </w:r>
            <w:r w:rsidR="00DF6E65">
              <w:rPr>
                <w:rFonts w:cstheme="minorHAnsi"/>
                <w:i/>
                <w:iCs/>
                <w:color w:val="008048"/>
                <w:sz w:val="24"/>
                <w:szCs w:val="24"/>
                <w:lang w:eastAsia="en-GB"/>
              </w:rPr>
              <w:t>–</w:t>
            </w:r>
            <w:r w:rsidRPr="003E3AA3">
              <w:rPr>
                <w:rFonts w:cstheme="minorHAnsi"/>
                <w:i/>
                <w:iCs/>
                <w:color w:val="008048"/>
                <w:sz w:val="24"/>
                <w:szCs w:val="24"/>
                <w:lang w:eastAsia="en-GB"/>
              </w:rPr>
              <w:t xml:space="preserve"> </w:t>
            </w:r>
            <w:r w:rsidR="00EB1EEF" w:rsidRPr="00EB1EEF">
              <w:rPr>
                <w:rFonts w:cstheme="minorHAnsi"/>
                <w:i/>
                <w:iCs/>
                <w:color w:val="008048"/>
                <w:sz w:val="24"/>
                <w:szCs w:val="24"/>
                <w:lang w:eastAsia="en-GB"/>
              </w:rPr>
              <w:t>If there are no mitigating factors supported by evidence, you must conduct enhanced due diligence (EDD).</w:t>
            </w:r>
          </w:p>
        </w:tc>
        <w:tc>
          <w:tcPr>
            <w:tcW w:w="1586" w:type="dxa"/>
          </w:tcPr>
          <w:p w14:paraId="05FB3EDC" w14:textId="77777777" w:rsidR="003330D2" w:rsidRPr="003D5BA4" w:rsidRDefault="003330D2" w:rsidP="00D54381">
            <w:pPr>
              <w:rPr>
                <w:sz w:val="24"/>
                <w:szCs w:val="24"/>
              </w:rPr>
            </w:pPr>
          </w:p>
        </w:tc>
        <w:tc>
          <w:tcPr>
            <w:tcW w:w="5438" w:type="dxa"/>
          </w:tcPr>
          <w:p w14:paraId="12A73A3E" w14:textId="77777777" w:rsidR="003330D2" w:rsidRPr="003D5BA4" w:rsidRDefault="003330D2" w:rsidP="00D54381">
            <w:pPr>
              <w:rPr>
                <w:sz w:val="24"/>
                <w:szCs w:val="24"/>
              </w:rPr>
            </w:pPr>
          </w:p>
        </w:tc>
      </w:tr>
      <w:tr w:rsidR="00575BF7" w:rsidRPr="003D5BA4" w14:paraId="70E2610B" w14:textId="77777777" w:rsidTr="005F6813">
        <w:tc>
          <w:tcPr>
            <w:tcW w:w="10536" w:type="dxa"/>
            <w:gridSpan w:val="3"/>
          </w:tcPr>
          <w:p w14:paraId="135CF9A8" w14:textId="5196751D" w:rsidR="00575BF7" w:rsidRPr="003D5BA4" w:rsidRDefault="00575BF7" w:rsidP="005F6813">
            <w:pPr>
              <w:rPr>
                <w:sz w:val="24"/>
                <w:szCs w:val="24"/>
              </w:rPr>
            </w:pPr>
            <w:r w:rsidRPr="003D5BA4">
              <w:rPr>
                <w:sz w:val="24"/>
                <w:szCs w:val="24"/>
              </w:rPr>
              <w:br w:type="page"/>
            </w:r>
            <w:r w:rsidRPr="003D5BA4">
              <w:rPr>
                <w:sz w:val="24"/>
                <w:szCs w:val="24"/>
              </w:rPr>
              <w:br w:type="page"/>
            </w:r>
            <w:r w:rsidRPr="003D5BA4">
              <w:rPr>
                <w:b/>
                <w:bCs/>
                <w:sz w:val="24"/>
                <w:szCs w:val="24"/>
              </w:rPr>
              <w:t>Industry risk</w:t>
            </w:r>
          </w:p>
        </w:tc>
      </w:tr>
      <w:tr w:rsidR="00575BF7" w:rsidRPr="003D5BA4" w14:paraId="7784FAA7" w14:textId="77777777" w:rsidTr="005F6813">
        <w:tc>
          <w:tcPr>
            <w:tcW w:w="3512" w:type="dxa"/>
          </w:tcPr>
          <w:p w14:paraId="37B1D9FC" w14:textId="77777777" w:rsidR="00575BF7" w:rsidRPr="003D5BA4" w:rsidRDefault="00575BF7" w:rsidP="005F6813">
            <w:pPr>
              <w:pStyle w:val="Bodytext0"/>
              <w:spacing w:before="0" w:after="0"/>
              <w:rPr>
                <w:rFonts w:asciiTheme="minorHAnsi" w:eastAsia="Times New Roman" w:hAnsiTheme="minorHAnsi" w:cstheme="minorHAnsi"/>
                <w:color w:val="000000"/>
                <w:sz w:val="24"/>
                <w:szCs w:val="24"/>
                <w:lang w:eastAsia="en-GB"/>
              </w:rPr>
            </w:pPr>
            <w:r w:rsidRPr="003D5BA4">
              <w:rPr>
                <w:rFonts w:eastAsia="Times New Roman" w:cstheme="minorHAnsi"/>
                <w:b/>
                <w:bCs/>
                <w:color w:val="000000"/>
                <w:sz w:val="24"/>
                <w:szCs w:val="24"/>
                <w:lang w:eastAsia="en-GB"/>
              </w:rPr>
              <w:t>Risk indicator</w:t>
            </w:r>
          </w:p>
        </w:tc>
        <w:tc>
          <w:tcPr>
            <w:tcW w:w="1586" w:type="dxa"/>
            <w:vAlign w:val="center"/>
          </w:tcPr>
          <w:p w14:paraId="2D470589" w14:textId="77777777" w:rsidR="00575BF7" w:rsidRDefault="00575BF7" w:rsidP="005F6813">
            <w:pPr>
              <w:rPr>
                <w:b/>
                <w:bCs/>
                <w:sz w:val="24"/>
                <w:szCs w:val="24"/>
              </w:rPr>
            </w:pPr>
            <w:r w:rsidRPr="003D5BA4">
              <w:rPr>
                <w:b/>
                <w:bCs/>
                <w:sz w:val="24"/>
                <w:szCs w:val="24"/>
              </w:rPr>
              <w:t>Response</w:t>
            </w:r>
          </w:p>
          <w:p w14:paraId="3D045D1B" w14:textId="6EE6BA97" w:rsidR="00D543A3" w:rsidRPr="003D5BA4" w:rsidRDefault="00D543A3" w:rsidP="005F6813">
            <w:pPr>
              <w:rPr>
                <w:sz w:val="24"/>
                <w:szCs w:val="24"/>
              </w:rPr>
            </w:pPr>
            <w:r>
              <w:rPr>
                <w:b/>
                <w:sz w:val="24"/>
                <w:szCs w:val="24"/>
              </w:rPr>
              <w:t>Yes/No</w:t>
            </w:r>
          </w:p>
        </w:tc>
        <w:tc>
          <w:tcPr>
            <w:tcW w:w="5438" w:type="dxa"/>
          </w:tcPr>
          <w:p w14:paraId="6B74B65D" w14:textId="77777777" w:rsidR="00575BF7" w:rsidRPr="003D5BA4" w:rsidRDefault="00575BF7" w:rsidP="005F6813">
            <w:pPr>
              <w:rPr>
                <w:sz w:val="24"/>
                <w:szCs w:val="24"/>
              </w:rPr>
            </w:pPr>
            <w:r w:rsidRPr="003D5BA4">
              <w:rPr>
                <w:b/>
                <w:sz w:val="24"/>
                <w:szCs w:val="24"/>
              </w:rPr>
              <w:t>Safeguards/mitigation in place</w:t>
            </w:r>
          </w:p>
        </w:tc>
      </w:tr>
      <w:tr w:rsidR="00575BF7" w:rsidRPr="003D5BA4" w14:paraId="762F3223" w14:textId="77777777" w:rsidTr="005F6813">
        <w:tc>
          <w:tcPr>
            <w:tcW w:w="3512" w:type="dxa"/>
          </w:tcPr>
          <w:p w14:paraId="0E0FFE5D" w14:textId="77777777" w:rsidR="00575BF7" w:rsidRDefault="00575BF7" w:rsidP="005F6813">
            <w:pPr>
              <w:pStyle w:val="Bodytext0"/>
              <w:spacing w:before="0" w:after="0"/>
              <w:rPr>
                <w:rFonts w:asciiTheme="minorHAnsi" w:eastAsia="Times New Roman" w:hAnsiTheme="minorHAnsi" w:cstheme="minorHAnsi"/>
                <w:color w:val="000000"/>
                <w:sz w:val="24"/>
                <w:szCs w:val="24"/>
                <w:lang w:eastAsia="en-GB"/>
              </w:rPr>
            </w:pPr>
            <w:r w:rsidRPr="003D5BA4">
              <w:rPr>
                <w:rFonts w:asciiTheme="minorHAnsi" w:eastAsia="Times New Roman" w:hAnsiTheme="minorHAnsi" w:cstheme="minorHAnsi"/>
                <w:color w:val="000000"/>
                <w:sz w:val="24"/>
                <w:szCs w:val="24"/>
                <w:lang w:eastAsia="en-GB"/>
              </w:rPr>
              <w:t>Does the client deal with high value goods? (e.g. jewellery, car dealerships, properties, precious metals, art, antiques, and luxury items etc.)</w:t>
            </w:r>
          </w:p>
          <w:p w14:paraId="7F003208" w14:textId="77777777" w:rsidR="00E75033" w:rsidRDefault="00E75033" w:rsidP="005F6813">
            <w:pPr>
              <w:pStyle w:val="Bodytext0"/>
              <w:spacing w:before="0" w:after="0"/>
              <w:rPr>
                <w:rFonts w:asciiTheme="minorHAnsi" w:eastAsia="Times New Roman" w:hAnsiTheme="minorHAnsi" w:cstheme="minorHAnsi"/>
                <w:color w:val="000000"/>
                <w:sz w:val="24"/>
                <w:szCs w:val="24"/>
                <w:lang w:eastAsia="en-GB"/>
              </w:rPr>
            </w:pPr>
          </w:p>
          <w:p w14:paraId="4390D606" w14:textId="34454D43" w:rsidR="00DB2B9A" w:rsidRPr="003D5BA4" w:rsidRDefault="00E75033" w:rsidP="005F6813">
            <w:pPr>
              <w:pStyle w:val="Bodytext0"/>
              <w:spacing w:before="0" w:after="0"/>
              <w:rPr>
                <w:rFonts w:asciiTheme="minorHAnsi" w:eastAsia="Times New Roman" w:hAnsiTheme="minorHAnsi" w:cstheme="minorHAnsi"/>
                <w:color w:val="000000"/>
                <w:sz w:val="24"/>
                <w:szCs w:val="24"/>
                <w:lang w:eastAsia="en-GB"/>
              </w:rPr>
            </w:pPr>
            <w:r w:rsidRPr="0096264A">
              <w:rPr>
                <w:rFonts w:cstheme="minorHAnsi"/>
                <w:i/>
                <w:iCs/>
                <w:color w:val="008048"/>
                <w:sz w:val="24"/>
                <w:szCs w:val="24"/>
                <w:lang w:eastAsia="en-GB"/>
              </w:rPr>
              <w:t xml:space="preserve">From AAT </w:t>
            </w:r>
            <w:r>
              <w:rPr>
                <w:rFonts w:cstheme="minorHAnsi"/>
                <w:i/>
                <w:iCs/>
                <w:color w:val="008048"/>
                <w:sz w:val="24"/>
                <w:szCs w:val="24"/>
                <w:lang w:eastAsia="en-GB"/>
              </w:rPr>
              <w:t xml:space="preserve">– </w:t>
            </w:r>
            <w:r w:rsidRPr="0096264A">
              <w:rPr>
                <w:rFonts w:cstheme="minorHAnsi"/>
                <w:i/>
                <w:iCs/>
                <w:color w:val="008048"/>
                <w:sz w:val="24"/>
                <w:szCs w:val="24"/>
                <w:lang w:eastAsia="en-GB"/>
              </w:rPr>
              <w:t xml:space="preserve">The </w:t>
            </w:r>
            <w:hyperlink r:id="rId55" w:history="1">
              <w:r w:rsidRPr="00EB6A5F">
                <w:rPr>
                  <w:rStyle w:val="Hyperlink"/>
                  <w:rFonts w:cstheme="minorHAnsi"/>
                  <w:i/>
                  <w:iCs/>
                  <w:sz w:val="24"/>
                  <w:szCs w:val="24"/>
                  <w:lang w:eastAsia="en-GB"/>
                </w:rPr>
                <w:t>NRA 2025</w:t>
              </w:r>
            </w:hyperlink>
            <w:r w:rsidRPr="0096264A">
              <w:rPr>
                <w:rFonts w:cstheme="minorHAnsi"/>
                <w:i/>
                <w:iCs/>
                <w:color w:val="008048"/>
                <w:sz w:val="24"/>
                <w:szCs w:val="24"/>
                <w:lang w:eastAsia="en-GB"/>
              </w:rPr>
              <w:t xml:space="preserve"> </w:t>
            </w:r>
            <w:r w:rsidR="00F67C69">
              <w:rPr>
                <w:rFonts w:cstheme="minorHAnsi"/>
                <w:i/>
                <w:iCs/>
                <w:color w:val="008048"/>
                <w:sz w:val="24"/>
                <w:szCs w:val="24"/>
                <w:lang w:eastAsia="en-GB"/>
              </w:rPr>
              <w:t xml:space="preserve">identified </w:t>
            </w:r>
            <w:r w:rsidR="00DB2B9A" w:rsidRPr="00E75033">
              <w:rPr>
                <w:rFonts w:cstheme="minorHAnsi"/>
                <w:i/>
                <w:iCs/>
                <w:color w:val="008048"/>
                <w:sz w:val="24"/>
                <w:szCs w:val="24"/>
                <w:lang w:eastAsia="en-GB"/>
              </w:rPr>
              <w:t xml:space="preserve">that </w:t>
            </w:r>
            <w:r w:rsidR="001F021D" w:rsidRPr="00E75033">
              <w:rPr>
                <w:rFonts w:cstheme="minorHAnsi"/>
                <w:i/>
                <w:iCs/>
                <w:color w:val="008048"/>
                <w:sz w:val="24"/>
                <w:szCs w:val="24"/>
                <w:lang w:eastAsia="en-GB"/>
              </w:rPr>
              <w:t xml:space="preserve">high value good </w:t>
            </w:r>
            <w:r w:rsidR="00DB2B9A" w:rsidRPr="00E75033">
              <w:rPr>
                <w:rFonts w:cstheme="minorHAnsi"/>
                <w:i/>
                <w:iCs/>
                <w:color w:val="008048"/>
                <w:sz w:val="24"/>
                <w:szCs w:val="24"/>
                <w:lang w:eastAsia="en-GB"/>
              </w:rPr>
              <w:t xml:space="preserve">are one of the highest risk </w:t>
            </w:r>
            <w:r w:rsidR="00550E88" w:rsidRPr="00E75033">
              <w:rPr>
                <w:rFonts w:cstheme="minorHAnsi"/>
                <w:i/>
                <w:iCs/>
                <w:color w:val="008048"/>
                <w:sz w:val="24"/>
                <w:szCs w:val="24"/>
                <w:lang w:eastAsia="en-GB"/>
              </w:rPr>
              <w:t xml:space="preserve">business areas </w:t>
            </w:r>
            <w:r w:rsidR="00DB2B9A" w:rsidRPr="00E75033">
              <w:rPr>
                <w:rFonts w:cstheme="minorHAnsi"/>
                <w:i/>
                <w:iCs/>
                <w:color w:val="008048"/>
                <w:sz w:val="24"/>
                <w:szCs w:val="24"/>
                <w:lang w:eastAsia="en-GB"/>
              </w:rPr>
              <w:t>for money laundering</w:t>
            </w:r>
            <w:r w:rsidR="00550E88" w:rsidRPr="00E75033">
              <w:rPr>
                <w:rFonts w:cstheme="minorHAnsi"/>
                <w:i/>
                <w:iCs/>
                <w:color w:val="008048"/>
                <w:sz w:val="24"/>
                <w:szCs w:val="24"/>
                <w:lang w:eastAsia="en-GB"/>
              </w:rPr>
              <w:t xml:space="preserve"> to occur</w:t>
            </w:r>
            <w:r w:rsidR="00DB2B9A" w:rsidRPr="00E75033">
              <w:rPr>
                <w:rFonts w:cstheme="minorHAnsi"/>
                <w:i/>
                <w:iCs/>
                <w:color w:val="008048"/>
                <w:sz w:val="24"/>
                <w:szCs w:val="24"/>
                <w:lang w:eastAsia="en-GB"/>
              </w:rPr>
              <w:t>.</w:t>
            </w:r>
          </w:p>
        </w:tc>
        <w:tc>
          <w:tcPr>
            <w:tcW w:w="1586" w:type="dxa"/>
          </w:tcPr>
          <w:p w14:paraId="266F79AD" w14:textId="77777777" w:rsidR="00575BF7" w:rsidRPr="003D5BA4" w:rsidRDefault="00575BF7" w:rsidP="005F6813">
            <w:pPr>
              <w:rPr>
                <w:sz w:val="24"/>
                <w:szCs w:val="24"/>
              </w:rPr>
            </w:pPr>
          </w:p>
        </w:tc>
        <w:tc>
          <w:tcPr>
            <w:tcW w:w="5438" w:type="dxa"/>
          </w:tcPr>
          <w:p w14:paraId="1D9B9EFE" w14:textId="77777777" w:rsidR="00575BF7" w:rsidRPr="003D5BA4" w:rsidRDefault="00575BF7" w:rsidP="005F6813">
            <w:pPr>
              <w:rPr>
                <w:sz w:val="24"/>
                <w:szCs w:val="24"/>
              </w:rPr>
            </w:pPr>
          </w:p>
        </w:tc>
      </w:tr>
      <w:tr w:rsidR="00575BF7" w:rsidRPr="003D5BA4" w14:paraId="718CB18E" w14:textId="77777777" w:rsidTr="005F6813">
        <w:tc>
          <w:tcPr>
            <w:tcW w:w="3512" w:type="dxa"/>
          </w:tcPr>
          <w:p w14:paraId="1B9B1F9B" w14:textId="77777777" w:rsidR="00575BF7" w:rsidRDefault="00575BF7" w:rsidP="005F6813">
            <w:pPr>
              <w:pStyle w:val="Bodytext0"/>
              <w:spacing w:before="0" w:after="0"/>
              <w:rPr>
                <w:rFonts w:asciiTheme="minorHAnsi" w:eastAsia="Times New Roman" w:hAnsiTheme="minorHAnsi" w:cstheme="minorHAnsi"/>
                <w:color w:val="000000"/>
                <w:sz w:val="24"/>
                <w:szCs w:val="24"/>
                <w:lang w:eastAsia="en-GB"/>
              </w:rPr>
            </w:pPr>
            <w:r w:rsidRPr="003D5BA4">
              <w:rPr>
                <w:rFonts w:asciiTheme="minorHAnsi" w:eastAsia="Times New Roman" w:hAnsiTheme="minorHAnsi" w:cstheme="minorHAnsi"/>
                <w:color w:val="000000"/>
                <w:sz w:val="24"/>
                <w:szCs w:val="24"/>
                <w:lang w:eastAsia="en-GB"/>
              </w:rPr>
              <w:t>Does the client operate in an industry typically considered high-risk of money laundering or terrorist financing? (e.g. money services business, import/export, oil, arms/weapons, tobacco products, cryptocurrencies etc.).</w:t>
            </w:r>
            <w:r w:rsidR="007F3EC4">
              <w:rPr>
                <w:rFonts w:asciiTheme="minorHAnsi" w:eastAsia="Times New Roman" w:hAnsiTheme="minorHAnsi" w:cstheme="minorHAnsi"/>
                <w:color w:val="000000"/>
                <w:sz w:val="24"/>
                <w:szCs w:val="24"/>
                <w:lang w:eastAsia="en-GB"/>
              </w:rPr>
              <w:t xml:space="preserve"> </w:t>
            </w:r>
          </w:p>
          <w:p w14:paraId="0BA36DF1" w14:textId="3444BA01" w:rsidR="007F3EC4" w:rsidRPr="003D5BA4" w:rsidRDefault="00E75033" w:rsidP="005F6813">
            <w:pPr>
              <w:pStyle w:val="Bodytext0"/>
              <w:spacing w:before="0" w:after="0"/>
              <w:rPr>
                <w:rFonts w:asciiTheme="minorHAnsi" w:eastAsia="Times New Roman" w:hAnsiTheme="minorHAnsi" w:cstheme="minorHAnsi"/>
                <w:color w:val="000000"/>
                <w:sz w:val="24"/>
                <w:szCs w:val="24"/>
                <w:lang w:eastAsia="en-GB"/>
              </w:rPr>
            </w:pPr>
            <w:r>
              <w:rPr>
                <w:rFonts w:cstheme="minorHAnsi"/>
                <w:i/>
                <w:iCs/>
                <w:color w:val="008048"/>
                <w:sz w:val="24"/>
                <w:szCs w:val="24"/>
                <w:lang w:eastAsia="en-GB"/>
              </w:rPr>
              <w:lastRenderedPageBreak/>
              <w:t xml:space="preserve">From AAT – learn more </w:t>
            </w:r>
            <w:hyperlink r:id="rId56" w:history="1">
              <w:r w:rsidR="00362C56" w:rsidRPr="00362C56">
                <w:rPr>
                  <w:rStyle w:val="Hyperlink"/>
                  <w:rFonts w:cstheme="minorHAnsi"/>
                  <w:i/>
                  <w:iCs/>
                  <w:sz w:val="24"/>
                  <w:szCs w:val="24"/>
                  <w:lang w:eastAsia="en-GB"/>
                </w:rPr>
                <w:t>AASG outlook</w:t>
              </w:r>
            </w:hyperlink>
            <w:r w:rsidR="00362C56">
              <w:rPr>
                <w:rFonts w:cstheme="minorHAnsi"/>
                <w:i/>
                <w:iCs/>
                <w:color w:val="008048"/>
                <w:sz w:val="24"/>
                <w:szCs w:val="24"/>
                <w:lang w:eastAsia="en-GB"/>
              </w:rPr>
              <w:t xml:space="preserve"> </w:t>
            </w:r>
          </w:p>
        </w:tc>
        <w:tc>
          <w:tcPr>
            <w:tcW w:w="1586" w:type="dxa"/>
          </w:tcPr>
          <w:p w14:paraId="17BD6888" w14:textId="77777777" w:rsidR="00575BF7" w:rsidRPr="003D5BA4" w:rsidRDefault="00575BF7" w:rsidP="005F6813">
            <w:pPr>
              <w:rPr>
                <w:sz w:val="24"/>
                <w:szCs w:val="24"/>
              </w:rPr>
            </w:pPr>
          </w:p>
        </w:tc>
        <w:tc>
          <w:tcPr>
            <w:tcW w:w="5438" w:type="dxa"/>
          </w:tcPr>
          <w:p w14:paraId="585FE2CD" w14:textId="77777777" w:rsidR="00575BF7" w:rsidRPr="003D5BA4" w:rsidRDefault="00575BF7" w:rsidP="005F6813">
            <w:pPr>
              <w:rPr>
                <w:sz w:val="24"/>
                <w:szCs w:val="24"/>
              </w:rPr>
            </w:pPr>
          </w:p>
        </w:tc>
      </w:tr>
      <w:tr w:rsidR="00201C75" w:rsidRPr="003D5BA4" w14:paraId="53EF79CB" w14:textId="77777777" w:rsidTr="005F6813">
        <w:tc>
          <w:tcPr>
            <w:tcW w:w="3512" w:type="dxa"/>
          </w:tcPr>
          <w:p w14:paraId="26C4E035" w14:textId="77777777" w:rsidR="00201C75" w:rsidRPr="00D92FB3" w:rsidRDefault="00201C75" w:rsidP="00201C75">
            <w:pPr>
              <w:rPr>
                <w:sz w:val="24"/>
                <w:szCs w:val="24"/>
              </w:rPr>
            </w:pPr>
            <w:r>
              <w:rPr>
                <w:sz w:val="24"/>
                <w:szCs w:val="24"/>
              </w:rPr>
              <w:t xml:space="preserve">Is this client </w:t>
            </w:r>
            <w:r w:rsidRPr="00D92FB3">
              <w:rPr>
                <w:sz w:val="24"/>
                <w:szCs w:val="24"/>
              </w:rPr>
              <w:t>dealing with dual-use goods or goods subject to export control goods or complex equipment?</w:t>
            </w:r>
          </w:p>
          <w:p w14:paraId="4FAB355F" w14:textId="69DA088C" w:rsidR="00201C75" w:rsidRPr="003D5BA4" w:rsidRDefault="00201C75" w:rsidP="00201C75">
            <w:pPr>
              <w:pStyle w:val="Bodytext0"/>
              <w:spacing w:before="0" w:after="0"/>
              <w:rPr>
                <w:rFonts w:asciiTheme="minorHAnsi" w:eastAsia="Times New Roman" w:hAnsiTheme="minorHAnsi" w:cstheme="minorHAnsi"/>
                <w:color w:val="000000"/>
                <w:sz w:val="24"/>
                <w:szCs w:val="24"/>
                <w:lang w:eastAsia="en-GB"/>
              </w:rPr>
            </w:pPr>
            <w:r w:rsidRPr="00CE1DAF">
              <w:rPr>
                <w:rFonts w:cstheme="minorHAnsi"/>
                <w:i/>
                <w:iCs/>
                <w:color w:val="008048"/>
                <w:sz w:val="24"/>
                <w:szCs w:val="24"/>
                <w:lang w:eastAsia="en-GB"/>
              </w:rPr>
              <w:t xml:space="preserve">From AAT – learn more </w:t>
            </w:r>
            <w:hyperlink r:id="rId57" w:history="1">
              <w:r w:rsidRPr="00AE7964">
                <w:rPr>
                  <w:rStyle w:val="Hyperlink"/>
                  <w:rFonts w:cstheme="minorHAnsi"/>
                  <w:i/>
                  <w:iCs/>
                  <w:sz w:val="24"/>
                  <w:szCs w:val="24"/>
                  <w:lang w:eastAsia="en-GB"/>
                </w:rPr>
                <w:t>Export controls: dual-use items, software and technology, goods for torture and radioactive sources.</w:t>
              </w:r>
              <w:r w:rsidRPr="00AE7964">
                <w:rPr>
                  <w:rStyle w:val="Hyperlink"/>
                  <w:rFonts w:cs="Arial"/>
                  <w:sz w:val="24"/>
                  <w:szCs w:val="24"/>
                </w:rPr>
                <w:t xml:space="preserve"> </w:t>
              </w:r>
            </w:hyperlink>
          </w:p>
        </w:tc>
        <w:tc>
          <w:tcPr>
            <w:tcW w:w="1586" w:type="dxa"/>
          </w:tcPr>
          <w:p w14:paraId="762B685B" w14:textId="77777777" w:rsidR="00201C75" w:rsidRPr="003D5BA4" w:rsidRDefault="00201C75" w:rsidP="00201C75">
            <w:pPr>
              <w:rPr>
                <w:sz w:val="24"/>
                <w:szCs w:val="24"/>
              </w:rPr>
            </w:pPr>
          </w:p>
        </w:tc>
        <w:tc>
          <w:tcPr>
            <w:tcW w:w="5438" w:type="dxa"/>
          </w:tcPr>
          <w:p w14:paraId="7A4F6C02" w14:textId="77777777" w:rsidR="00201C75" w:rsidRPr="003D5BA4" w:rsidRDefault="00201C75" w:rsidP="00201C75">
            <w:pPr>
              <w:rPr>
                <w:sz w:val="24"/>
                <w:szCs w:val="24"/>
              </w:rPr>
            </w:pPr>
          </w:p>
        </w:tc>
      </w:tr>
    </w:tbl>
    <w:p w14:paraId="6F0F3B9A" w14:textId="77777777" w:rsidR="00D54381" w:rsidRDefault="00D54381">
      <w:r>
        <w:br w:type="page"/>
      </w:r>
    </w:p>
    <w:tbl>
      <w:tblPr>
        <w:tblStyle w:val="TableGrid"/>
        <w:tblW w:w="10536" w:type="dxa"/>
        <w:tblLook w:val="04A0" w:firstRow="1" w:lastRow="0" w:firstColumn="1" w:lastColumn="0" w:noHBand="0" w:noVBand="1"/>
      </w:tblPr>
      <w:tblGrid>
        <w:gridCol w:w="1838"/>
        <w:gridCol w:w="8698"/>
      </w:tblGrid>
      <w:tr w:rsidR="00575BF7" w:rsidRPr="003D5BA4" w14:paraId="2159075C" w14:textId="77777777" w:rsidTr="005F6813">
        <w:tc>
          <w:tcPr>
            <w:tcW w:w="10536" w:type="dxa"/>
            <w:gridSpan w:val="2"/>
          </w:tcPr>
          <w:p w14:paraId="3D8481AF" w14:textId="1417C5E2" w:rsidR="00575BF7" w:rsidRPr="003D5BA4" w:rsidRDefault="00575BF7" w:rsidP="00575BF7">
            <w:pPr>
              <w:pStyle w:val="BodyText"/>
              <w:numPr>
                <w:ilvl w:val="0"/>
                <w:numId w:val="17"/>
              </w:numPr>
              <w:rPr>
                <w:sz w:val="24"/>
                <w:szCs w:val="24"/>
              </w:rPr>
            </w:pPr>
            <w:r w:rsidRPr="003D5BA4">
              <w:rPr>
                <w:sz w:val="24"/>
                <w:szCs w:val="24"/>
              </w:rPr>
              <w:lastRenderedPageBreak/>
              <w:br w:type="page"/>
            </w:r>
            <w:r w:rsidRPr="003D5BA4">
              <w:rPr>
                <w:sz w:val="24"/>
                <w:szCs w:val="24"/>
              </w:rPr>
              <w:br w:type="page"/>
            </w:r>
            <w:r w:rsidRPr="003D5BA4">
              <w:rPr>
                <w:b/>
                <w:bCs/>
                <w:sz w:val="24"/>
                <w:szCs w:val="24"/>
              </w:rPr>
              <w:t>Overall risk assessment</w:t>
            </w:r>
          </w:p>
          <w:p w14:paraId="13FDBE44" w14:textId="77777777" w:rsidR="00D02BFB" w:rsidRDefault="00901629" w:rsidP="00901629">
            <w:pPr>
              <w:pStyle w:val="BodyText"/>
              <w:rPr>
                <w:rFonts w:cstheme="minorHAnsi"/>
                <w:i/>
                <w:iCs/>
                <w:color w:val="008048"/>
                <w:sz w:val="24"/>
                <w:szCs w:val="24"/>
                <w:lang w:eastAsia="en-GB"/>
              </w:rPr>
            </w:pPr>
            <w:r w:rsidRPr="00D02BFB">
              <w:rPr>
                <w:rFonts w:cstheme="minorHAnsi"/>
                <w:i/>
                <w:iCs/>
                <w:color w:val="008048"/>
                <w:sz w:val="24"/>
                <w:szCs w:val="24"/>
                <w:lang w:eastAsia="en-GB"/>
              </w:rPr>
              <w:t>From AAT - Based on the factors considered above, you must determine the overall risk rating of the client and record the reasons supporting your conclusion.</w:t>
            </w:r>
          </w:p>
          <w:p w14:paraId="6847C6F8" w14:textId="77777777" w:rsidR="009441AE" w:rsidRDefault="009441AE" w:rsidP="00901629">
            <w:pPr>
              <w:pStyle w:val="BodyText"/>
              <w:rPr>
                <w:rFonts w:cstheme="minorHAnsi"/>
                <w:i/>
                <w:iCs/>
                <w:color w:val="008048"/>
                <w:sz w:val="24"/>
                <w:szCs w:val="24"/>
                <w:lang w:eastAsia="en-GB"/>
              </w:rPr>
            </w:pPr>
            <w:r w:rsidRPr="009441AE">
              <w:rPr>
                <w:rFonts w:cstheme="minorHAnsi"/>
                <w:i/>
                <w:iCs/>
                <w:color w:val="008048"/>
                <w:sz w:val="24"/>
                <w:szCs w:val="24"/>
                <w:lang w:eastAsia="en-GB"/>
              </w:rPr>
              <w:t xml:space="preserve">The outcome of the risk assessment will </w:t>
            </w:r>
            <w:r>
              <w:rPr>
                <w:rFonts w:cstheme="minorHAnsi"/>
                <w:i/>
                <w:iCs/>
                <w:color w:val="008048"/>
                <w:sz w:val="24"/>
                <w:szCs w:val="24"/>
                <w:lang w:eastAsia="en-GB"/>
              </w:rPr>
              <w:t xml:space="preserve">normally be </w:t>
            </w:r>
            <w:r w:rsidR="00901629" w:rsidRPr="00D02BFB">
              <w:rPr>
                <w:rFonts w:cstheme="minorHAnsi"/>
                <w:i/>
                <w:iCs/>
                <w:color w:val="008048"/>
                <w:sz w:val="24"/>
                <w:szCs w:val="24"/>
                <w:lang w:eastAsia="en-GB"/>
              </w:rPr>
              <w:t xml:space="preserve">categorised as low, medium or high risk. </w:t>
            </w:r>
          </w:p>
          <w:p w14:paraId="1F6FDC09" w14:textId="2C8ACBC4" w:rsidR="00575BF7" w:rsidRPr="009441AE" w:rsidRDefault="00901629" w:rsidP="005F6813">
            <w:pPr>
              <w:pStyle w:val="BodyText"/>
              <w:rPr>
                <w:rFonts w:cstheme="minorHAnsi"/>
                <w:i/>
                <w:iCs/>
                <w:color w:val="008048"/>
                <w:sz w:val="24"/>
                <w:szCs w:val="24"/>
                <w:lang w:eastAsia="en-GB"/>
              </w:rPr>
            </w:pPr>
            <w:r w:rsidRPr="00D02BFB">
              <w:rPr>
                <w:rFonts w:cstheme="minorHAnsi"/>
                <w:i/>
                <w:iCs/>
                <w:color w:val="008048"/>
                <w:sz w:val="24"/>
                <w:szCs w:val="24"/>
                <w:lang w:eastAsia="en-GB"/>
              </w:rPr>
              <w:t>Please assign the appropriate risk rating and provide a clear explanation of the reasons for your assessment below.</w:t>
            </w:r>
          </w:p>
        </w:tc>
      </w:tr>
      <w:tr w:rsidR="00575BF7" w:rsidRPr="003D5BA4" w14:paraId="7BCD66DE" w14:textId="77777777" w:rsidTr="005F6813">
        <w:tc>
          <w:tcPr>
            <w:tcW w:w="1838" w:type="dxa"/>
          </w:tcPr>
          <w:p w14:paraId="6F7C0FD6" w14:textId="77777777" w:rsidR="00575BF7" w:rsidRPr="003D5BA4" w:rsidRDefault="00575BF7" w:rsidP="005F6813">
            <w:pPr>
              <w:pStyle w:val="BodyText"/>
              <w:rPr>
                <w:sz w:val="24"/>
                <w:szCs w:val="24"/>
              </w:rPr>
            </w:pPr>
            <w:r w:rsidRPr="003D5BA4">
              <w:rPr>
                <w:b/>
                <w:sz w:val="24"/>
                <w:szCs w:val="24"/>
              </w:rPr>
              <w:t xml:space="preserve">Risk Score </w:t>
            </w:r>
          </w:p>
        </w:tc>
        <w:tc>
          <w:tcPr>
            <w:tcW w:w="8698" w:type="dxa"/>
          </w:tcPr>
          <w:p w14:paraId="05788686" w14:textId="714AC6B6" w:rsidR="00575BF7" w:rsidRPr="003D5BA4" w:rsidRDefault="00575BF7" w:rsidP="005F6813">
            <w:pPr>
              <w:pStyle w:val="BodyText"/>
              <w:rPr>
                <w:sz w:val="24"/>
                <w:szCs w:val="24"/>
              </w:rPr>
            </w:pPr>
          </w:p>
        </w:tc>
      </w:tr>
      <w:tr w:rsidR="00575BF7" w:rsidRPr="003D5BA4" w14:paraId="1DFE3549" w14:textId="77777777" w:rsidTr="005F6813">
        <w:tc>
          <w:tcPr>
            <w:tcW w:w="10536" w:type="dxa"/>
            <w:gridSpan w:val="2"/>
          </w:tcPr>
          <w:p w14:paraId="11F04897" w14:textId="03C5AB5B" w:rsidR="00575BF7" w:rsidRPr="003D5BA4" w:rsidRDefault="00575BF7" w:rsidP="005F6813">
            <w:pPr>
              <w:pStyle w:val="BodyText"/>
              <w:rPr>
                <w:b/>
                <w:bCs/>
                <w:sz w:val="24"/>
                <w:szCs w:val="24"/>
              </w:rPr>
            </w:pPr>
            <w:r w:rsidRPr="003D5BA4">
              <w:rPr>
                <w:b/>
                <w:bCs/>
                <w:sz w:val="24"/>
                <w:szCs w:val="24"/>
              </w:rPr>
              <w:t>Risks identified and safeguards required</w:t>
            </w:r>
            <w:r w:rsidR="00EF0B62">
              <w:rPr>
                <w:b/>
                <w:bCs/>
                <w:sz w:val="24"/>
                <w:szCs w:val="24"/>
              </w:rPr>
              <w:t xml:space="preserve"> </w:t>
            </w:r>
          </w:p>
          <w:p w14:paraId="4A1D78BC" w14:textId="77777777" w:rsidR="00575BF7" w:rsidRPr="003D5BA4" w:rsidRDefault="00575BF7" w:rsidP="005F6813">
            <w:pPr>
              <w:pStyle w:val="BodyText"/>
              <w:rPr>
                <w:sz w:val="24"/>
                <w:szCs w:val="24"/>
                <w:highlight w:val="yellow"/>
              </w:rPr>
            </w:pPr>
          </w:p>
          <w:p w14:paraId="67ADA0C2" w14:textId="77777777" w:rsidR="00575BF7" w:rsidRPr="003D5BA4" w:rsidRDefault="00575BF7" w:rsidP="005F6813">
            <w:pPr>
              <w:pStyle w:val="BodyText"/>
              <w:rPr>
                <w:sz w:val="24"/>
                <w:szCs w:val="24"/>
                <w:highlight w:val="yellow"/>
              </w:rPr>
            </w:pPr>
          </w:p>
          <w:p w14:paraId="0AFD11DD" w14:textId="77777777" w:rsidR="00575BF7" w:rsidRPr="003D5BA4" w:rsidRDefault="00575BF7" w:rsidP="005F6813">
            <w:pPr>
              <w:pStyle w:val="BodyText"/>
              <w:rPr>
                <w:sz w:val="24"/>
                <w:szCs w:val="24"/>
                <w:highlight w:val="yellow"/>
              </w:rPr>
            </w:pPr>
          </w:p>
          <w:p w14:paraId="29A30787" w14:textId="77777777" w:rsidR="00575BF7" w:rsidRPr="003D5BA4" w:rsidRDefault="00575BF7" w:rsidP="005F6813">
            <w:pPr>
              <w:pStyle w:val="BodyText"/>
              <w:rPr>
                <w:sz w:val="24"/>
                <w:szCs w:val="24"/>
                <w:highlight w:val="yellow"/>
              </w:rPr>
            </w:pPr>
          </w:p>
          <w:p w14:paraId="6E64A161" w14:textId="77777777" w:rsidR="00575BF7" w:rsidRPr="003D5BA4" w:rsidRDefault="00575BF7" w:rsidP="005F6813">
            <w:pPr>
              <w:pStyle w:val="BodyText"/>
              <w:rPr>
                <w:sz w:val="24"/>
                <w:szCs w:val="24"/>
                <w:highlight w:val="yellow"/>
              </w:rPr>
            </w:pPr>
          </w:p>
          <w:p w14:paraId="258FF030" w14:textId="77777777" w:rsidR="00575BF7" w:rsidRPr="003D5BA4" w:rsidRDefault="00575BF7" w:rsidP="005F6813">
            <w:pPr>
              <w:pStyle w:val="BodyText"/>
              <w:rPr>
                <w:sz w:val="24"/>
                <w:szCs w:val="24"/>
                <w:highlight w:val="yellow"/>
              </w:rPr>
            </w:pPr>
          </w:p>
        </w:tc>
      </w:tr>
      <w:tr w:rsidR="00575BF7" w:rsidRPr="003D5BA4" w14:paraId="64992440" w14:textId="77777777" w:rsidTr="005F6813">
        <w:tc>
          <w:tcPr>
            <w:tcW w:w="10536" w:type="dxa"/>
            <w:gridSpan w:val="2"/>
          </w:tcPr>
          <w:p w14:paraId="3C4EEED0" w14:textId="77777777" w:rsidR="00575BF7" w:rsidRPr="003D5BA4" w:rsidRDefault="00575BF7" w:rsidP="005F6813">
            <w:pPr>
              <w:pStyle w:val="BodyText"/>
              <w:rPr>
                <w:b/>
                <w:sz w:val="24"/>
                <w:szCs w:val="24"/>
              </w:rPr>
            </w:pPr>
            <w:r w:rsidRPr="003D5BA4">
              <w:rPr>
                <w:b/>
                <w:sz w:val="24"/>
                <w:szCs w:val="24"/>
              </w:rPr>
              <w:t>Enhanced due diligence (for high-risk clients)</w:t>
            </w:r>
          </w:p>
          <w:p w14:paraId="76B4200E" w14:textId="78CACBC5" w:rsidR="00724C59" w:rsidRPr="00C75BA2" w:rsidRDefault="008E03EA" w:rsidP="005F6813">
            <w:pPr>
              <w:pStyle w:val="BodyText"/>
              <w:rPr>
                <w:rFonts w:cstheme="minorHAnsi"/>
                <w:i/>
                <w:iCs/>
                <w:color w:val="008048"/>
                <w:sz w:val="24"/>
                <w:szCs w:val="24"/>
                <w:lang w:eastAsia="en-GB"/>
              </w:rPr>
            </w:pPr>
            <w:r w:rsidRPr="00C75BA2">
              <w:rPr>
                <w:rFonts w:cstheme="minorHAnsi"/>
                <w:i/>
                <w:iCs/>
                <w:color w:val="008048"/>
                <w:sz w:val="24"/>
                <w:szCs w:val="24"/>
                <w:lang w:eastAsia="en-GB"/>
              </w:rPr>
              <w:t xml:space="preserve">From AAT - </w:t>
            </w:r>
            <w:r w:rsidR="00575BF7" w:rsidRPr="00C75BA2">
              <w:rPr>
                <w:rFonts w:cstheme="minorHAnsi"/>
                <w:i/>
                <w:iCs/>
                <w:color w:val="008048"/>
                <w:sz w:val="24"/>
                <w:szCs w:val="24"/>
                <w:lang w:eastAsia="en-GB"/>
              </w:rPr>
              <w:t>If the level of risk has been assessed as High,</w:t>
            </w:r>
            <w:r w:rsidR="00724C59" w:rsidRPr="00C75BA2">
              <w:rPr>
                <w:rFonts w:cstheme="minorHAnsi"/>
                <w:i/>
                <w:iCs/>
                <w:color w:val="008048"/>
                <w:sz w:val="24"/>
                <w:szCs w:val="24"/>
                <w:lang w:eastAsia="en-GB"/>
              </w:rPr>
              <w:t xml:space="preserve"> and there are no mitigating </w:t>
            </w:r>
            <w:r w:rsidR="00E123AB" w:rsidRPr="00C75BA2">
              <w:rPr>
                <w:rFonts w:cstheme="minorHAnsi"/>
                <w:i/>
                <w:iCs/>
                <w:color w:val="008048"/>
                <w:sz w:val="24"/>
                <w:szCs w:val="24"/>
                <w:lang w:eastAsia="en-GB"/>
              </w:rPr>
              <w:t>circumstances</w:t>
            </w:r>
            <w:r w:rsidR="00724C59" w:rsidRPr="00C75BA2">
              <w:rPr>
                <w:rFonts w:cstheme="minorHAnsi"/>
                <w:i/>
                <w:iCs/>
                <w:color w:val="008048"/>
                <w:sz w:val="24"/>
                <w:szCs w:val="24"/>
                <w:lang w:eastAsia="en-GB"/>
              </w:rPr>
              <w:t>,</w:t>
            </w:r>
            <w:r w:rsidR="00575BF7" w:rsidRPr="00C75BA2">
              <w:rPr>
                <w:rFonts w:cstheme="minorHAnsi"/>
                <w:i/>
                <w:iCs/>
                <w:color w:val="008048"/>
                <w:sz w:val="24"/>
                <w:szCs w:val="24"/>
                <w:lang w:eastAsia="en-GB"/>
              </w:rPr>
              <w:t xml:space="preserve"> you must apply enhanced due diligence measures in accordance with the </w:t>
            </w:r>
            <w:hyperlink r:id="rId58" w:history="1">
              <w:r w:rsidR="00C75BA2" w:rsidRPr="00C75BA2">
                <w:rPr>
                  <w:rStyle w:val="Hyperlink"/>
                  <w:rFonts w:cstheme="minorHAnsi"/>
                  <w:i/>
                  <w:iCs/>
                  <w:sz w:val="24"/>
                  <w:szCs w:val="24"/>
                  <w:lang w:eastAsia="en-GB"/>
                </w:rPr>
                <w:t>MLR 2017</w:t>
              </w:r>
            </w:hyperlink>
            <w:r w:rsidR="00C75BA2">
              <w:rPr>
                <w:rFonts w:cstheme="minorHAnsi"/>
                <w:i/>
                <w:iCs/>
                <w:color w:val="008048"/>
                <w:sz w:val="24"/>
                <w:szCs w:val="24"/>
                <w:lang w:eastAsia="en-GB"/>
              </w:rPr>
              <w:t xml:space="preserve"> </w:t>
            </w:r>
            <w:r w:rsidR="00575BF7" w:rsidRPr="00C75BA2">
              <w:rPr>
                <w:rFonts w:cstheme="minorHAnsi"/>
                <w:i/>
                <w:iCs/>
                <w:color w:val="008048"/>
                <w:sz w:val="24"/>
                <w:szCs w:val="24"/>
                <w:lang w:eastAsia="en-GB"/>
              </w:rPr>
              <w:t xml:space="preserve">and </w:t>
            </w:r>
            <w:hyperlink r:id="rId59" w:history="1">
              <w:r w:rsidR="00575BF7" w:rsidRPr="00CA2A79">
                <w:rPr>
                  <w:rStyle w:val="Hyperlink"/>
                  <w:rFonts w:cstheme="minorHAnsi"/>
                  <w:i/>
                  <w:iCs/>
                  <w:sz w:val="24"/>
                  <w:szCs w:val="24"/>
                  <w:lang w:eastAsia="en-GB"/>
                </w:rPr>
                <w:t>AMLGAS</w:t>
              </w:r>
            </w:hyperlink>
            <w:r w:rsidR="00575BF7" w:rsidRPr="00C75BA2">
              <w:rPr>
                <w:rFonts w:cstheme="minorHAnsi"/>
                <w:i/>
                <w:iCs/>
                <w:color w:val="008048"/>
                <w:sz w:val="24"/>
                <w:szCs w:val="24"/>
                <w:lang w:eastAsia="en-GB"/>
              </w:rPr>
              <w:t xml:space="preserve">. </w:t>
            </w:r>
          </w:p>
          <w:p w14:paraId="086FE206" w14:textId="77777777" w:rsidR="005829C6" w:rsidRPr="005829C6" w:rsidRDefault="005829C6" w:rsidP="005829C6">
            <w:pPr>
              <w:pStyle w:val="BodyText"/>
              <w:rPr>
                <w:rFonts w:cstheme="minorHAnsi"/>
                <w:i/>
                <w:iCs/>
                <w:color w:val="008048"/>
                <w:sz w:val="24"/>
                <w:szCs w:val="24"/>
                <w:lang w:eastAsia="en-GB"/>
              </w:rPr>
            </w:pPr>
            <w:r w:rsidRPr="005829C6">
              <w:rPr>
                <w:rFonts w:cstheme="minorHAnsi"/>
                <w:i/>
                <w:iCs/>
                <w:color w:val="008048"/>
                <w:sz w:val="24"/>
                <w:szCs w:val="24"/>
                <w:lang w:eastAsia="en-GB"/>
              </w:rPr>
              <w:t>If EDD is applied, please record the additional information and/or evidence obtained, together with any further steps taken or information considered appropriate. Examples of EDD measures may include:</w:t>
            </w:r>
          </w:p>
          <w:p w14:paraId="162595FF" w14:textId="15DAC9E7" w:rsidR="0088477D" w:rsidRPr="005829C6" w:rsidRDefault="0088477D" w:rsidP="0088477D">
            <w:pPr>
              <w:pStyle w:val="BodyText"/>
              <w:numPr>
                <w:ilvl w:val="0"/>
                <w:numId w:val="25"/>
              </w:numPr>
              <w:rPr>
                <w:rFonts w:cstheme="minorHAnsi"/>
                <w:i/>
                <w:iCs/>
                <w:color w:val="008048"/>
                <w:sz w:val="24"/>
                <w:szCs w:val="24"/>
                <w:lang w:eastAsia="en-GB"/>
              </w:rPr>
            </w:pPr>
            <w:r w:rsidRPr="0088477D">
              <w:rPr>
                <w:rFonts w:cstheme="minorHAnsi"/>
                <w:i/>
                <w:iCs/>
                <w:color w:val="008048"/>
                <w:sz w:val="24"/>
                <w:szCs w:val="24"/>
                <w:lang w:eastAsia="en-GB"/>
              </w:rPr>
              <w:t xml:space="preserve">As far as reasonably possible, examining the background and purpose of </w:t>
            </w:r>
            <w:r w:rsidRPr="005829C6">
              <w:rPr>
                <w:rFonts w:cstheme="minorHAnsi"/>
                <w:i/>
                <w:iCs/>
                <w:color w:val="008048"/>
                <w:sz w:val="24"/>
                <w:szCs w:val="24"/>
                <w:lang w:eastAsia="en-GB"/>
              </w:rPr>
              <w:t xml:space="preserve">the engagement; </w:t>
            </w:r>
          </w:p>
          <w:p w14:paraId="43529C1E" w14:textId="5044B4B2" w:rsidR="001F6544" w:rsidRDefault="0088477D" w:rsidP="005829C6">
            <w:pPr>
              <w:pStyle w:val="BodyText"/>
              <w:numPr>
                <w:ilvl w:val="0"/>
                <w:numId w:val="24"/>
              </w:numPr>
              <w:rPr>
                <w:rFonts w:cstheme="minorHAnsi"/>
                <w:i/>
                <w:iCs/>
                <w:color w:val="008048"/>
                <w:sz w:val="24"/>
                <w:szCs w:val="24"/>
                <w:lang w:eastAsia="en-GB"/>
              </w:rPr>
            </w:pPr>
            <w:r w:rsidRPr="0088477D">
              <w:rPr>
                <w:rFonts w:cstheme="minorHAnsi"/>
                <w:i/>
                <w:iCs/>
                <w:color w:val="008048"/>
                <w:sz w:val="24"/>
                <w:szCs w:val="24"/>
                <w:lang w:eastAsia="en-GB"/>
              </w:rPr>
              <w:t xml:space="preserve">Where the client is a Politically Exposed Person (PEP) and/or a family member and/or a close known associate, this could include, but is not limited to, obtaining senior management approval before establishing the business relationship, taking appropriate measures to establish the source of wealth and source of funds, and applying </w:t>
            </w:r>
            <w:r w:rsidR="00566840">
              <w:rPr>
                <w:rFonts w:cstheme="minorHAnsi"/>
                <w:i/>
                <w:iCs/>
                <w:color w:val="008048"/>
                <w:sz w:val="24"/>
                <w:szCs w:val="24"/>
                <w:lang w:eastAsia="en-GB"/>
              </w:rPr>
              <w:t>more frequent</w:t>
            </w:r>
            <w:r w:rsidRPr="0088477D">
              <w:rPr>
                <w:rFonts w:cstheme="minorHAnsi"/>
                <w:i/>
                <w:iCs/>
                <w:color w:val="008048"/>
                <w:sz w:val="24"/>
                <w:szCs w:val="24"/>
                <w:lang w:eastAsia="en-GB"/>
              </w:rPr>
              <w:t xml:space="preserve"> monitoring.</w:t>
            </w:r>
            <w:r w:rsidR="00CA2A79">
              <w:rPr>
                <w:rFonts w:cstheme="minorHAnsi"/>
                <w:i/>
                <w:iCs/>
                <w:color w:val="008048"/>
                <w:sz w:val="24"/>
                <w:szCs w:val="24"/>
                <w:lang w:eastAsia="en-GB"/>
              </w:rPr>
              <w:t xml:space="preserve"> </w:t>
            </w:r>
            <w:r w:rsidRPr="0088477D">
              <w:rPr>
                <w:rFonts w:cstheme="minorHAnsi"/>
                <w:i/>
                <w:iCs/>
                <w:color w:val="008048"/>
                <w:sz w:val="24"/>
                <w:szCs w:val="24"/>
                <w:lang w:eastAsia="en-GB"/>
              </w:rPr>
              <w:t xml:space="preserve">Further guidance on PEPs can be found </w:t>
            </w:r>
            <w:hyperlink r:id="rId60" w:history="1">
              <w:r w:rsidRPr="00FB65CC">
                <w:rPr>
                  <w:rStyle w:val="Hyperlink"/>
                  <w:rFonts w:cstheme="minorHAnsi"/>
                  <w:i/>
                  <w:iCs/>
                  <w:sz w:val="24"/>
                  <w:szCs w:val="24"/>
                  <w:lang w:eastAsia="en-GB"/>
                </w:rPr>
                <w:t>here</w:t>
              </w:r>
            </w:hyperlink>
          </w:p>
          <w:p w14:paraId="68EC473E" w14:textId="61AB033B" w:rsidR="0088477D" w:rsidRPr="0088477D" w:rsidRDefault="0088477D" w:rsidP="005829C6">
            <w:pPr>
              <w:pStyle w:val="BodyText"/>
              <w:numPr>
                <w:ilvl w:val="0"/>
                <w:numId w:val="23"/>
              </w:numPr>
              <w:rPr>
                <w:rFonts w:cstheme="minorHAnsi"/>
                <w:i/>
                <w:iCs/>
                <w:color w:val="008048"/>
                <w:sz w:val="24"/>
                <w:szCs w:val="24"/>
                <w:lang w:eastAsia="en-GB"/>
              </w:rPr>
            </w:pPr>
            <w:r w:rsidRPr="0088477D">
              <w:rPr>
                <w:rFonts w:cstheme="minorHAnsi"/>
                <w:i/>
                <w:iCs/>
                <w:color w:val="008048"/>
                <w:sz w:val="24"/>
                <w:szCs w:val="24"/>
                <w:lang w:eastAsia="en-GB"/>
              </w:rPr>
              <w:t>For clients that are higher risk due to connections to a high-risk third country;</w:t>
            </w:r>
          </w:p>
          <w:p w14:paraId="0C51B090" w14:textId="2709632B" w:rsidR="0088477D" w:rsidRPr="0088477D" w:rsidRDefault="0088477D" w:rsidP="005829C6">
            <w:pPr>
              <w:pStyle w:val="BodyText"/>
              <w:numPr>
                <w:ilvl w:val="0"/>
                <w:numId w:val="26"/>
              </w:numPr>
              <w:ind w:left="1018"/>
              <w:rPr>
                <w:rFonts w:cstheme="minorHAnsi"/>
                <w:i/>
                <w:iCs/>
                <w:color w:val="008048"/>
                <w:sz w:val="24"/>
                <w:szCs w:val="24"/>
                <w:lang w:eastAsia="en-GB"/>
              </w:rPr>
            </w:pPr>
            <w:r w:rsidRPr="0088477D">
              <w:rPr>
                <w:rFonts w:cstheme="minorHAnsi"/>
                <w:i/>
                <w:iCs/>
                <w:color w:val="008048"/>
                <w:sz w:val="24"/>
                <w:szCs w:val="24"/>
                <w:lang w:eastAsia="en-GB"/>
              </w:rPr>
              <w:t xml:space="preserve">Obtaining additional information on the customer and its ultimate Beneficial Owners (BO); </w:t>
            </w:r>
          </w:p>
          <w:p w14:paraId="34EF4E7E" w14:textId="3E6C797A" w:rsidR="0088477D" w:rsidRPr="0088477D" w:rsidRDefault="0088477D" w:rsidP="005829C6">
            <w:pPr>
              <w:pStyle w:val="BodyText"/>
              <w:numPr>
                <w:ilvl w:val="0"/>
                <w:numId w:val="26"/>
              </w:numPr>
              <w:ind w:left="1018"/>
              <w:rPr>
                <w:rFonts w:cstheme="minorHAnsi"/>
                <w:i/>
                <w:iCs/>
                <w:color w:val="008048"/>
                <w:sz w:val="24"/>
                <w:szCs w:val="24"/>
                <w:lang w:eastAsia="en-GB"/>
              </w:rPr>
            </w:pPr>
            <w:r w:rsidRPr="0088477D">
              <w:rPr>
                <w:rFonts w:cstheme="minorHAnsi"/>
                <w:i/>
                <w:iCs/>
                <w:color w:val="008048"/>
                <w:sz w:val="24"/>
                <w:szCs w:val="24"/>
                <w:lang w:eastAsia="en-GB"/>
              </w:rPr>
              <w:t>Obtaining additional information on the intended nature of the business relationship;</w:t>
            </w:r>
          </w:p>
          <w:p w14:paraId="5BA30ADE" w14:textId="73548872" w:rsidR="0088477D" w:rsidRPr="0088477D" w:rsidRDefault="0088477D" w:rsidP="005829C6">
            <w:pPr>
              <w:pStyle w:val="BodyText"/>
              <w:numPr>
                <w:ilvl w:val="0"/>
                <w:numId w:val="26"/>
              </w:numPr>
              <w:ind w:left="1018"/>
              <w:rPr>
                <w:rFonts w:cstheme="minorHAnsi"/>
                <w:i/>
                <w:iCs/>
                <w:color w:val="008048"/>
                <w:sz w:val="24"/>
                <w:szCs w:val="24"/>
                <w:lang w:eastAsia="en-GB"/>
              </w:rPr>
            </w:pPr>
            <w:r w:rsidRPr="0088477D">
              <w:rPr>
                <w:rFonts w:cstheme="minorHAnsi"/>
                <w:i/>
                <w:iCs/>
                <w:color w:val="008048"/>
                <w:sz w:val="24"/>
                <w:szCs w:val="24"/>
                <w:lang w:eastAsia="en-GB"/>
              </w:rPr>
              <w:t xml:space="preserve">Obtaining information on the source of wealth and source of funds of the customer and the customer’s BO; </w:t>
            </w:r>
          </w:p>
          <w:p w14:paraId="18E4D159" w14:textId="57EBBFAE" w:rsidR="0088477D" w:rsidRPr="0088477D" w:rsidRDefault="0088477D" w:rsidP="005829C6">
            <w:pPr>
              <w:pStyle w:val="BodyText"/>
              <w:numPr>
                <w:ilvl w:val="0"/>
                <w:numId w:val="26"/>
              </w:numPr>
              <w:ind w:left="1018"/>
              <w:rPr>
                <w:rFonts w:cstheme="minorHAnsi"/>
                <w:i/>
                <w:iCs/>
                <w:color w:val="008048"/>
                <w:sz w:val="24"/>
                <w:szCs w:val="24"/>
                <w:lang w:eastAsia="en-GB"/>
              </w:rPr>
            </w:pPr>
            <w:r w:rsidRPr="0088477D">
              <w:rPr>
                <w:rFonts w:cstheme="minorHAnsi"/>
                <w:i/>
                <w:iCs/>
                <w:color w:val="008048"/>
                <w:sz w:val="24"/>
                <w:szCs w:val="24"/>
                <w:lang w:eastAsia="en-GB"/>
              </w:rPr>
              <w:t>Where there is a transaction, obtaining information on the reasons for the transaction</w:t>
            </w:r>
          </w:p>
          <w:p w14:paraId="3DB2096B" w14:textId="7EE3DE4F" w:rsidR="0088477D" w:rsidRPr="0088477D" w:rsidRDefault="0088477D" w:rsidP="005829C6">
            <w:pPr>
              <w:pStyle w:val="BodyText"/>
              <w:numPr>
                <w:ilvl w:val="0"/>
                <w:numId w:val="26"/>
              </w:numPr>
              <w:ind w:left="1018"/>
              <w:rPr>
                <w:rFonts w:cstheme="minorHAnsi"/>
                <w:i/>
                <w:iCs/>
                <w:color w:val="008048"/>
                <w:sz w:val="24"/>
                <w:szCs w:val="24"/>
                <w:lang w:eastAsia="en-GB"/>
              </w:rPr>
            </w:pPr>
            <w:r w:rsidRPr="0088477D">
              <w:rPr>
                <w:rFonts w:cstheme="minorHAnsi"/>
                <w:i/>
                <w:iCs/>
                <w:color w:val="008048"/>
                <w:sz w:val="24"/>
                <w:szCs w:val="24"/>
                <w:lang w:eastAsia="en-GB"/>
              </w:rPr>
              <w:t xml:space="preserve">Obtaining the approval of senior management for establishing or continuing the business relationship;  </w:t>
            </w:r>
          </w:p>
          <w:p w14:paraId="560509C6" w14:textId="7FCC0218" w:rsidR="0088477D" w:rsidRPr="0088477D" w:rsidRDefault="0088477D" w:rsidP="005829C6">
            <w:pPr>
              <w:pStyle w:val="BodyText"/>
              <w:numPr>
                <w:ilvl w:val="0"/>
                <w:numId w:val="23"/>
              </w:numPr>
              <w:rPr>
                <w:rFonts w:cstheme="minorHAnsi"/>
                <w:i/>
                <w:iCs/>
                <w:color w:val="008048"/>
                <w:sz w:val="24"/>
                <w:szCs w:val="24"/>
                <w:lang w:eastAsia="en-GB"/>
              </w:rPr>
            </w:pPr>
            <w:r w:rsidRPr="0088477D">
              <w:rPr>
                <w:rFonts w:cstheme="minorHAnsi"/>
                <w:i/>
                <w:iCs/>
                <w:color w:val="008048"/>
                <w:sz w:val="24"/>
                <w:szCs w:val="24"/>
                <w:lang w:eastAsia="en-GB"/>
              </w:rPr>
              <w:t xml:space="preserve">Seeking additional independent, reliable sources to verify information, including identity information, provided to the business; </w:t>
            </w:r>
          </w:p>
          <w:p w14:paraId="106C438D" w14:textId="01B6DF63" w:rsidR="0088477D" w:rsidRPr="0088477D" w:rsidRDefault="0088477D" w:rsidP="00FE6512">
            <w:pPr>
              <w:pStyle w:val="BodyText"/>
              <w:rPr>
                <w:rFonts w:cstheme="minorHAnsi"/>
                <w:i/>
                <w:iCs/>
                <w:color w:val="008048"/>
                <w:sz w:val="24"/>
                <w:szCs w:val="24"/>
                <w:lang w:eastAsia="en-GB"/>
              </w:rPr>
            </w:pPr>
            <w:r w:rsidRPr="0088477D">
              <w:rPr>
                <w:rFonts w:cstheme="minorHAnsi"/>
                <w:i/>
                <w:iCs/>
                <w:color w:val="008048"/>
                <w:sz w:val="24"/>
                <w:szCs w:val="24"/>
                <w:lang w:eastAsia="en-GB"/>
              </w:rPr>
              <w:lastRenderedPageBreak/>
              <w:t xml:space="preserve"> </w:t>
            </w:r>
          </w:p>
          <w:p w14:paraId="0D9C2B9A" w14:textId="1C34DA00" w:rsidR="00FB3341" w:rsidRPr="00E123AB" w:rsidRDefault="00FB3341" w:rsidP="0088477D">
            <w:pPr>
              <w:pStyle w:val="BodyText"/>
              <w:rPr>
                <w:rFonts w:cstheme="minorHAnsi"/>
                <w:i/>
                <w:iCs/>
                <w:color w:val="008048"/>
                <w:sz w:val="24"/>
                <w:szCs w:val="24"/>
                <w:lang w:eastAsia="en-GB"/>
              </w:rPr>
            </w:pPr>
          </w:p>
          <w:p w14:paraId="321FCBC4" w14:textId="77777777" w:rsidR="00575BF7" w:rsidRPr="003D5BA4" w:rsidRDefault="00575BF7" w:rsidP="005F6813">
            <w:pPr>
              <w:pStyle w:val="BodyText"/>
              <w:tabs>
                <w:tab w:val="left" w:pos="2378"/>
              </w:tabs>
              <w:rPr>
                <w:sz w:val="24"/>
                <w:szCs w:val="24"/>
              </w:rPr>
            </w:pPr>
            <w:r w:rsidRPr="003D5BA4">
              <w:rPr>
                <w:sz w:val="24"/>
                <w:szCs w:val="24"/>
              </w:rPr>
              <w:tab/>
            </w:r>
          </w:p>
          <w:p w14:paraId="08D8F726" w14:textId="77777777" w:rsidR="00575BF7" w:rsidRPr="003D5BA4" w:rsidRDefault="00575BF7" w:rsidP="005F6813">
            <w:pPr>
              <w:pStyle w:val="BodyText"/>
              <w:rPr>
                <w:sz w:val="24"/>
                <w:szCs w:val="24"/>
              </w:rPr>
            </w:pPr>
          </w:p>
          <w:p w14:paraId="068E1139" w14:textId="77777777" w:rsidR="00575BF7" w:rsidRPr="003D5BA4" w:rsidRDefault="00575BF7" w:rsidP="005F6813">
            <w:pPr>
              <w:pStyle w:val="BodyText"/>
              <w:rPr>
                <w:sz w:val="24"/>
                <w:szCs w:val="24"/>
              </w:rPr>
            </w:pPr>
          </w:p>
          <w:p w14:paraId="133775D3" w14:textId="77777777" w:rsidR="00575BF7" w:rsidRPr="003D5BA4" w:rsidRDefault="00575BF7" w:rsidP="005F6813">
            <w:pPr>
              <w:pStyle w:val="BodyText"/>
              <w:rPr>
                <w:bCs/>
                <w:i/>
                <w:sz w:val="24"/>
                <w:szCs w:val="24"/>
              </w:rPr>
            </w:pPr>
          </w:p>
          <w:p w14:paraId="51AFE962" w14:textId="77777777" w:rsidR="00575BF7" w:rsidRPr="003D5BA4" w:rsidRDefault="00575BF7" w:rsidP="005F6813">
            <w:pPr>
              <w:pStyle w:val="BodyText"/>
              <w:rPr>
                <w:sz w:val="24"/>
                <w:szCs w:val="24"/>
                <w:highlight w:val="yellow"/>
              </w:rPr>
            </w:pPr>
          </w:p>
        </w:tc>
      </w:tr>
      <w:tr w:rsidR="00575BF7" w:rsidRPr="003D5BA4" w14:paraId="4C0BD03B" w14:textId="77777777" w:rsidTr="005F6813">
        <w:tc>
          <w:tcPr>
            <w:tcW w:w="1838" w:type="dxa"/>
          </w:tcPr>
          <w:p w14:paraId="6210884F" w14:textId="77777777" w:rsidR="00575BF7" w:rsidRPr="003D5BA4" w:rsidRDefault="00575BF7" w:rsidP="005F6813">
            <w:pPr>
              <w:pStyle w:val="BodyText"/>
              <w:rPr>
                <w:b/>
                <w:bCs/>
                <w:sz w:val="24"/>
                <w:szCs w:val="24"/>
              </w:rPr>
            </w:pPr>
            <w:r w:rsidRPr="003D5BA4">
              <w:rPr>
                <w:b/>
                <w:bCs/>
                <w:sz w:val="24"/>
                <w:szCs w:val="24"/>
              </w:rPr>
              <w:lastRenderedPageBreak/>
              <w:t>Date of review</w:t>
            </w:r>
          </w:p>
        </w:tc>
        <w:tc>
          <w:tcPr>
            <w:tcW w:w="8698" w:type="dxa"/>
          </w:tcPr>
          <w:p w14:paraId="2F4A2F78" w14:textId="77777777" w:rsidR="00575BF7" w:rsidRPr="003D5BA4" w:rsidRDefault="00575BF7" w:rsidP="005F6813">
            <w:pPr>
              <w:pStyle w:val="BodyText"/>
              <w:rPr>
                <w:sz w:val="24"/>
                <w:szCs w:val="24"/>
              </w:rPr>
            </w:pPr>
          </w:p>
        </w:tc>
      </w:tr>
      <w:tr w:rsidR="00575BF7" w:rsidRPr="003D5BA4" w14:paraId="3E334C6D" w14:textId="77777777" w:rsidTr="005F6813">
        <w:tc>
          <w:tcPr>
            <w:tcW w:w="1838" w:type="dxa"/>
          </w:tcPr>
          <w:p w14:paraId="7C4045C4" w14:textId="77777777" w:rsidR="00575BF7" w:rsidRPr="003D5BA4" w:rsidRDefault="00575BF7" w:rsidP="005F6813">
            <w:pPr>
              <w:pStyle w:val="BodyText"/>
              <w:rPr>
                <w:b/>
                <w:bCs/>
                <w:sz w:val="24"/>
                <w:szCs w:val="24"/>
              </w:rPr>
            </w:pPr>
            <w:r w:rsidRPr="003D5BA4">
              <w:rPr>
                <w:b/>
                <w:bCs/>
                <w:sz w:val="24"/>
                <w:szCs w:val="24"/>
              </w:rPr>
              <w:t>Reviewer name</w:t>
            </w:r>
          </w:p>
        </w:tc>
        <w:tc>
          <w:tcPr>
            <w:tcW w:w="8698" w:type="dxa"/>
          </w:tcPr>
          <w:p w14:paraId="48C16457" w14:textId="77777777" w:rsidR="00575BF7" w:rsidRPr="003D5BA4" w:rsidRDefault="00575BF7" w:rsidP="005F6813">
            <w:pPr>
              <w:pStyle w:val="BodyText"/>
              <w:rPr>
                <w:sz w:val="24"/>
                <w:szCs w:val="24"/>
              </w:rPr>
            </w:pPr>
          </w:p>
        </w:tc>
      </w:tr>
    </w:tbl>
    <w:p w14:paraId="0D6702F3" w14:textId="77777777" w:rsidR="00CA2A47" w:rsidRDefault="00CA2A47"/>
    <w:tbl>
      <w:tblPr>
        <w:tblStyle w:val="TableGrid"/>
        <w:tblW w:w="10536" w:type="dxa"/>
        <w:tblLook w:val="04A0" w:firstRow="1" w:lastRow="0" w:firstColumn="1" w:lastColumn="0" w:noHBand="0" w:noVBand="1"/>
      </w:tblPr>
      <w:tblGrid>
        <w:gridCol w:w="1838"/>
        <w:gridCol w:w="8698"/>
      </w:tblGrid>
      <w:tr w:rsidR="00575BF7" w:rsidRPr="003D5BA4" w14:paraId="310C10C5" w14:textId="77777777" w:rsidTr="005F6813">
        <w:tc>
          <w:tcPr>
            <w:tcW w:w="10536" w:type="dxa"/>
            <w:gridSpan w:val="2"/>
          </w:tcPr>
          <w:p w14:paraId="37E527FC" w14:textId="77777777" w:rsidR="00575BF7" w:rsidRPr="009204F5" w:rsidRDefault="00575BF7" w:rsidP="00575BF7">
            <w:pPr>
              <w:pStyle w:val="BodyText"/>
              <w:numPr>
                <w:ilvl w:val="0"/>
                <w:numId w:val="17"/>
              </w:numPr>
              <w:rPr>
                <w:sz w:val="24"/>
                <w:szCs w:val="24"/>
              </w:rPr>
            </w:pPr>
            <w:r w:rsidRPr="003D5BA4">
              <w:rPr>
                <w:b/>
                <w:bCs/>
                <w:sz w:val="24"/>
                <w:szCs w:val="24"/>
              </w:rPr>
              <w:t>Ongoing monitoring</w:t>
            </w:r>
          </w:p>
          <w:p w14:paraId="5107BDE0" w14:textId="7CC4C33F" w:rsidR="009204F5" w:rsidRPr="00A34F60" w:rsidRDefault="00D63731" w:rsidP="009204F5">
            <w:pPr>
              <w:pStyle w:val="BodyText"/>
              <w:rPr>
                <w:rFonts w:cstheme="minorHAnsi"/>
                <w:i/>
                <w:iCs/>
                <w:color w:val="008048"/>
                <w:sz w:val="24"/>
                <w:szCs w:val="24"/>
                <w:lang w:eastAsia="en-GB"/>
              </w:rPr>
            </w:pPr>
            <w:r w:rsidRPr="00D63731">
              <w:rPr>
                <w:rFonts w:cstheme="minorHAnsi"/>
                <w:i/>
                <w:iCs/>
                <w:color w:val="008048"/>
                <w:sz w:val="24"/>
                <w:szCs w:val="24"/>
                <w:lang w:eastAsia="en-GB"/>
              </w:rPr>
              <w:t xml:space="preserve">From AAT - </w:t>
            </w:r>
            <w:r w:rsidR="00A34F60" w:rsidRPr="00A34F60">
              <w:rPr>
                <w:rFonts w:cstheme="minorHAnsi"/>
                <w:i/>
                <w:iCs/>
                <w:color w:val="008048"/>
                <w:sz w:val="24"/>
                <w:szCs w:val="24"/>
                <w:lang w:eastAsia="en-GB"/>
              </w:rPr>
              <w:t xml:space="preserve">Ongoing monitoring must be carried out in line with the firm’s AML/CTF policies, controls and procedures. The frequency of regular reviews should be determined by the client’s risk profile, for example, high-risk clients may be reviewed every six months, while lower-risk clients may be reviewed less frequently. Reviews should also be carried out </w:t>
            </w:r>
            <w:proofErr w:type="gramStart"/>
            <w:r w:rsidR="00A34F60" w:rsidRPr="00A34F60">
              <w:rPr>
                <w:rFonts w:cstheme="minorHAnsi"/>
                <w:i/>
                <w:iCs/>
                <w:color w:val="008048"/>
                <w:sz w:val="24"/>
                <w:szCs w:val="24"/>
                <w:lang w:eastAsia="en-GB"/>
              </w:rPr>
              <w:t>where</w:t>
            </w:r>
            <w:proofErr w:type="gramEnd"/>
            <w:r w:rsidR="00A34F60" w:rsidRPr="00A34F60">
              <w:rPr>
                <w:rFonts w:cstheme="minorHAnsi"/>
                <w:i/>
                <w:iCs/>
                <w:color w:val="008048"/>
                <w:sz w:val="24"/>
                <w:szCs w:val="24"/>
                <w:lang w:eastAsia="en-GB"/>
              </w:rPr>
              <w:t xml:space="preserve"> triggered by a change in circumstances</w:t>
            </w:r>
            <w:r w:rsidR="002D0C3C">
              <w:rPr>
                <w:rFonts w:cstheme="minorHAnsi"/>
                <w:i/>
                <w:iCs/>
                <w:color w:val="008048"/>
                <w:sz w:val="24"/>
                <w:szCs w:val="24"/>
                <w:lang w:eastAsia="en-GB"/>
              </w:rPr>
              <w:t xml:space="preserve"> (e.g. change in business’ ownership).</w:t>
            </w:r>
          </w:p>
        </w:tc>
      </w:tr>
      <w:tr w:rsidR="00575BF7" w:rsidRPr="003D5BA4" w14:paraId="60D32F58" w14:textId="77777777" w:rsidTr="005F6813">
        <w:tc>
          <w:tcPr>
            <w:tcW w:w="1838" w:type="dxa"/>
          </w:tcPr>
          <w:p w14:paraId="36EC199A" w14:textId="77777777" w:rsidR="00575BF7" w:rsidRPr="00E972A6" w:rsidRDefault="00575BF7" w:rsidP="005F6813">
            <w:pPr>
              <w:pStyle w:val="BodyText"/>
              <w:rPr>
                <w:b/>
                <w:bCs/>
                <w:sz w:val="24"/>
                <w:szCs w:val="24"/>
              </w:rPr>
            </w:pPr>
            <w:r w:rsidRPr="00E972A6">
              <w:rPr>
                <w:b/>
                <w:bCs/>
                <w:sz w:val="24"/>
                <w:szCs w:val="24"/>
              </w:rPr>
              <w:t>Date of next review</w:t>
            </w:r>
          </w:p>
        </w:tc>
        <w:tc>
          <w:tcPr>
            <w:tcW w:w="8698" w:type="dxa"/>
          </w:tcPr>
          <w:p w14:paraId="1A9F0017" w14:textId="77777777" w:rsidR="00575BF7" w:rsidRPr="003D5BA4" w:rsidRDefault="00575BF7" w:rsidP="005F6813">
            <w:pPr>
              <w:pStyle w:val="BodyText"/>
              <w:rPr>
                <w:sz w:val="24"/>
                <w:szCs w:val="24"/>
              </w:rPr>
            </w:pPr>
          </w:p>
        </w:tc>
      </w:tr>
    </w:tbl>
    <w:p w14:paraId="15FB5D3E" w14:textId="77777777" w:rsidR="00716F46" w:rsidRPr="00575BF7" w:rsidRDefault="00716F46" w:rsidP="00575BF7"/>
    <w:sectPr w:rsidR="00716F46" w:rsidRPr="00575BF7" w:rsidSect="003975B7">
      <w:footerReference w:type="default" r:id="rId61"/>
      <w:headerReference w:type="first" r:id="rId62"/>
      <w:footerReference w:type="first" r:id="rId63"/>
      <w:pgSz w:w="11906" w:h="16838" w:code="9"/>
      <w:pgMar w:top="1247" w:right="680" w:bottom="1361" w:left="680" w:header="709"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0405A" w14:textId="77777777" w:rsidR="00C373E6" w:rsidRDefault="00C373E6" w:rsidP="003171BA">
      <w:pPr>
        <w:spacing w:after="0" w:line="240" w:lineRule="auto"/>
      </w:pPr>
      <w:r>
        <w:separator/>
      </w:r>
    </w:p>
  </w:endnote>
  <w:endnote w:type="continuationSeparator" w:id="0">
    <w:p w14:paraId="63159A79" w14:textId="77777777" w:rsidR="00C373E6" w:rsidRDefault="00C373E6" w:rsidP="003171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0566756"/>
      <w:docPartObj>
        <w:docPartGallery w:val="Page Numbers (Bottom of Page)"/>
        <w:docPartUnique/>
      </w:docPartObj>
    </w:sdtPr>
    <w:sdtEndPr>
      <w:rPr>
        <w:noProof/>
      </w:rPr>
    </w:sdtEndPr>
    <w:sdtContent>
      <w:p w14:paraId="379CB448" w14:textId="0C461D0C" w:rsidR="0012500E" w:rsidRDefault="0012500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445F8D8" w14:textId="444C210C" w:rsidR="00716F46" w:rsidRPr="00716F46" w:rsidRDefault="00716F46" w:rsidP="00716F46">
    <w:pPr>
      <w:pStyle w:val="Footer"/>
      <w:tabs>
        <w:tab w:val="clear" w:pos="4513"/>
        <w:tab w:val="clear" w:pos="9026"/>
        <w:tab w:val="right" w:pos="10490"/>
      </w:tabs>
      <w:rPr>
        <w:b/>
        <w:bC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AEA06" w14:textId="77777777" w:rsidR="00EA0B7A" w:rsidRPr="007A610D" w:rsidRDefault="007A610D" w:rsidP="003975B7">
    <w:pPr>
      <w:pStyle w:val="Footer"/>
      <w:tabs>
        <w:tab w:val="clear" w:pos="4513"/>
        <w:tab w:val="clear" w:pos="9026"/>
        <w:tab w:val="right" w:pos="10490"/>
      </w:tabs>
      <w:rPr>
        <w:b/>
        <w:bCs/>
      </w:rPr>
    </w:pPr>
    <w:r w:rsidRPr="0082250A">
      <w:t>AAT is a registered charity. No. 1050724</w:t>
    </w:r>
    <w:r>
      <w:rPr>
        <w:noProof/>
      </w:rPr>
      <mc:AlternateContent>
        <mc:Choice Requires="wps">
          <w:drawing>
            <wp:anchor distT="0" distB="0" distL="114300" distR="114300" simplePos="0" relativeHeight="251656704" behindDoc="0" locked="1" layoutInCell="1" allowOverlap="1" wp14:anchorId="7D5FA7D7" wp14:editId="59B6DE10">
              <wp:simplePos x="0" y="0"/>
              <wp:positionH relativeFrom="page">
                <wp:posOffset>431800</wp:posOffset>
              </wp:positionH>
              <wp:positionV relativeFrom="margin">
                <wp:posOffset>9290050</wp:posOffset>
              </wp:positionV>
              <wp:extent cx="671400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6714000" cy="0"/>
                      </a:xfrm>
                      <a:prstGeom prst="line">
                        <a:avLst/>
                      </a:prstGeom>
                      <a:ln w="12700">
                        <a:solidFill>
                          <a:schemeClr val="tx1"/>
                        </a:solidFill>
                        <a:beve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CA69F47" id="Straight Connector 2" o:spid="_x0000_s1026" style="position:absolute;z-index:251674624;visibility:visible;mso-wrap-style:square;mso-width-percent:0;mso-wrap-distance-left:9pt;mso-wrap-distance-top:0;mso-wrap-distance-right:9pt;mso-wrap-distance-bottom:0;mso-position-horizontal:absolute;mso-position-horizontal-relative:page;mso-position-vertical:absolute;mso-position-vertical-relative:margin;mso-width-percent:0;mso-width-relative:margin" from="34pt,731.5pt" to="562.65pt,7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" strokecolor="black [3213]" strokeweight="1pt">
              <v:stroke joinstyle="bevel"/>
              <w10:wrap anchorx="page" anchory="margin"/>
              <w10:anchorlock/>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0D9A7" w14:textId="77777777" w:rsidR="00C373E6" w:rsidRDefault="00C373E6" w:rsidP="003171BA">
      <w:pPr>
        <w:spacing w:after="0" w:line="240" w:lineRule="auto"/>
      </w:pPr>
      <w:r>
        <w:separator/>
      </w:r>
    </w:p>
  </w:footnote>
  <w:footnote w:type="continuationSeparator" w:id="0">
    <w:p w14:paraId="5033C540" w14:textId="77777777" w:rsidR="00C373E6" w:rsidRDefault="00C373E6" w:rsidP="003171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ADDD1" w14:textId="7A92614B" w:rsidR="00EA0B7A" w:rsidRPr="007A610D" w:rsidRDefault="00000000" w:rsidP="007A610D">
    <w:sdt>
      <w:sdtPr>
        <w:id w:val="-1185516181"/>
        <w:docPartObj>
          <w:docPartGallery w:val="Watermarks"/>
          <w:docPartUnique/>
        </w:docPartObj>
      </w:sdtPr>
      <w:sdtContent>
        <w:r>
          <w:rPr>
            <w:noProof/>
          </w:rPr>
          <w:pict w14:anchorId="3F873B8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732486" o:spid="_x0000_s1025" type="#_x0000_t136" style="position:absolute;margin-left:0;margin-top:0;width:494.9pt;height:164.95pt;rotation:315;z-index:-251657728;mso-position-horizontal:center;mso-position-horizontal-relative:margin;mso-position-vertical:center;mso-position-vertical-relative:margin" o:allowincell="f" fillcolor="silver" stroked="f">
              <v:fill opacity=".5"/>
              <v:textpath style="font-family:&quot;Calibri&quot;;font-size:1pt" string="DO NOT COPY"/>
              <w10:wrap anchorx="margin" anchory="margin"/>
            </v:shape>
          </w:pict>
        </w:r>
      </w:sdtContent>
    </w:sdt>
    <w:r w:rsidR="0092564F">
      <w:rPr>
        <w:noProof/>
      </w:rPr>
      <w:drawing>
        <wp:anchor distT="0" distB="0" distL="114300" distR="114300" simplePos="0" relativeHeight="251657728" behindDoc="1" locked="1" layoutInCell="1" allowOverlap="1" wp14:anchorId="0BDA577B" wp14:editId="525AB85D">
          <wp:simplePos x="0" y="0"/>
          <wp:positionH relativeFrom="margin">
            <wp:posOffset>5676900</wp:posOffset>
          </wp:positionH>
          <wp:positionV relativeFrom="page">
            <wp:posOffset>447040</wp:posOffset>
          </wp:positionV>
          <wp:extent cx="1176655" cy="542925"/>
          <wp:effectExtent l="0" t="0" r="4445" b="3175"/>
          <wp:wrapNone/>
          <wp:docPr id="544704300" name="Picture 544704300"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pic:nvPicPr>
                <pic:blipFill rotWithShape="1">
                  <a:blip r:embed="rId1">
                    <a:extLst>
                      <a:ext uri="{28A0092B-C50C-407E-A947-70E740481C1C}">
                        <a14:useLocalDpi xmlns:a14="http://schemas.microsoft.com/office/drawing/2010/main" val="0"/>
                      </a:ext>
                    </a:extLst>
                  </a:blip>
                  <a:srcRect r="63258"/>
                  <a:stretch/>
                </pic:blipFill>
                <pic:spPr bwMode="auto">
                  <a:xfrm>
                    <a:off x="0" y="0"/>
                    <a:ext cx="1176655" cy="542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F7A1BF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52AD08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19E452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63C51E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12A36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4C029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79406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B72D4A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1B263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2B8E6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394822"/>
    <w:multiLevelType w:val="hybridMultilevel"/>
    <w:tmpl w:val="02745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10810BB"/>
    <w:multiLevelType w:val="hybridMultilevel"/>
    <w:tmpl w:val="0E58C26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1775074E"/>
    <w:multiLevelType w:val="multilevel"/>
    <w:tmpl w:val="F4946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9561C6D"/>
    <w:multiLevelType w:val="hybridMultilevel"/>
    <w:tmpl w:val="86340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BA3786E"/>
    <w:multiLevelType w:val="hybridMultilevel"/>
    <w:tmpl w:val="E510366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3B3162"/>
    <w:multiLevelType w:val="hybridMultilevel"/>
    <w:tmpl w:val="76A65000"/>
    <w:lvl w:ilvl="0" w:tplc="DE10A2A8">
      <w:start w:val="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3BF36D3"/>
    <w:multiLevelType w:val="hybridMultilevel"/>
    <w:tmpl w:val="C2CE05DA"/>
    <w:lvl w:ilvl="0" w:tplc="45C049F6">
      <w:start w:val="1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9376C9C"/>
    <w:multiLevelType w:val="multilevel"/>
    <w:tmpl w:val="BAEC7D30"/>
    <w:lvl w:ilvl="0">
      <w:start w:val="1"/>
      <w:numFmt w:val="decimal"/>
      <w:pStyle w:val="Heading1"/>
      <w:lvlText w:val="%1."/>
      <w:lvlJc w:val="left"/>
      <w:pPr>
        <w:ind w:left="510" w:hanging="510"/>
      </w:pPr>
      <w:rPr>
        <w:rFonts w:hint="default"/>
      </w:rPr>
    </w:lvl>
    <w:lvl w:ilvl="1">
      <w:start w:val="1"/>
      <w:numFmt w:val="decimal"/>
      <w:pStyle w:val="Heading2"/>
      <w:lvlText w:val="%1.%2."/>
      <w:lvlJc w:val="left"/>
      <w:pPr>
        <w:ind w:left="1418" w:hanging="567"/>
      </w:pPr>
      <w:rPr>
        <w:rFonts w:hint="default"/>
      </w:rPr>
    </w:lvl>
    <w:lvl w:ilvl="2">
      <w:start w:val="1"/>
      <w:numFmt w:val="decimal"/>
      <w:pStyle w:val="Heading3"/>
      <w:lvlText w:val="%1.%2.%3."/>
      <w:lvlJc w:val="left"/>
      <w:pPr>
        <w:ind w:left="1474" w:hanging="623"/>
      </w:pPr>
      <w:rPr>
        <w:rFonts w:hint="default"/>
      </w:rPr>
    </w:lvl>
    <w:lvl w:ilvl="3">
      <w:start w:val="1"/>
      <w:numFmt w:val="decimal"/>
      <w:lvlText w:val="%1.%2.%3.%4."/>
      <w:lvlJc w:val="left"/>
      <w:pPr>
        <w:ind w:left="1701" w:hanging="850"/>
      </w:pPr>
      <w:rPr>
        <w:rFonts w:hint="default"/>
      </w:rPr>
    </w:lvl>
    <w:lvl w:ilvl="4">
      <w:start w:val="1"/>
      <w:numFmt w:val="decimal"/>
      <w:lvlText w:val="%1.%2.%3.%4.%5."/>
      <w:lvlJc w:val="left"/>
      <w:pPr>
        <w:ind w:left="1985" w:hanging="1134"/>
      </w:pPr>
      <w:rPr>
        <w:rFonts w:hint="default"/>
      </w:rPr>
    </w:lvl>
    <w:lvl w:ilvl="5">
      <w:start w:val="1"/>
      <w:numFmt w:val="decimal"/>
      <w:lvlText w:val="%1.%2.%3.%4.%5.%6."/>
      <w:lvlJc w:val="left"/>
      <w:pPr>
        <w:ind w:left="2211" w:hanging="1360"/>
      </w:pPr>
      <w:rPr>
        <w:rFonts w:hint="default"/>
      </w:rPr>
    </w:lvl>
    <w:lvl w:ilvl="6">
      <w:start w:val="1"/>
      <w:numFmt w:val="decimal"/>
      <w:lvlText w:val="%1.%2.%3.%4.%5.%6.%7."/>
      <w:lvlJc w:val="left"/>
      <w:pPr>
        <w:ind w:left="2438" w:hanging="1587"/>
      </w:pPr>
      <w:rPr>
        <w:rFonts w:hint="default"/>
      </w:rPr>
    </w:lvl>
    <w:lvl w:ilvl="7">
      <w:start w:val="1"/>
      <w:numFmt w:val="decimal"/>
      <w:lvlText w:val="%1.%2.%3.%4.%5.%6.%7.%8."/>
      <w:lvlJc w:val="left"/>
      <w:pPr>
        <w:ind w:left="2665" w:hanging="1814"/>
      </w:pPr>
      <w:rPr>
        <w:rFonts w:hint="default"/>
      </w:rPr>
    </w:lvl>
    <w:lvl w:ilvl="8">
      <w:start w:val="1"/>
      <w:numFmt w:val="decimal"/>
      <w:lvlText w:val="%1.%2.%3.%4.%5.%6.%7.%8.%9."/>
      <w:lvlJc w:val="left"/>
      <w:pPr>
        <w:ind w:left="2835" w:hanging="1984"/>
      </w:pPr>
      <w:rPr>
        <w:rFonts w:hint="default"/>
      </w:rPr>
    </w:lvl>
  </w:abstractNum>
  <w:abstractNum w:abstractNumId="18" w15:restartNumberingAfterBreak="0">
    <w:nsid w:val="635E644B"/>
    <w:multiLevelType w:val="hybridMultilevel"/>
    <w:tmpl w:val="C1928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B4207C0"/>
    <w:multiLevelType w:val="hybridMultilevel"/>
    <w:tmpl w:val="E20CA55E"/>
    <w:lvl w:ilvl="0" w:tplc="A53ED5DA">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7127431F"/>
    <w:multiLevelType w:val="multilevel"/>
    <w:tmpl w:val="F448F0CC"/>
    <w:lvl w:ilvl="0">
      <w:start w:val="1"/>
      <w:numFmt w:val="bullet"/>
      <w:pStyle w:val="ListBullet"/>
      <w:lvlText w:val=""/>
      <w:lvlJc w:val="left"/>
      <w:pPr>
        <w:ind w:left="360" w:hanging="360"/>
      </w:pPr>
      <w:rPr>
        <w:rFonts w:ascii="Symbol" w:hAnsi="Symbol" w:hint="default"/>
      </w:rPr>
    </w:lvl>
    <w:lvl w:ilvl="1">
      <w:start w:val="1"/>
      <w:numFmt w:val="bullet"/>
      <w:lvlText w:val="–"/>
      <w:lvlJc w:val="left"/>
      <w:pPr>
        <w:ind w:left="624" w:hanging="264"/>
      </w:pPr>
      <w:rPr>
        <w:rFonts w:ascii="Arial" w:hAnsi="Arial" w:hint="default"/>
        <w:b w:val="0"/>
        <w:i w:val="0"/>
        <w:sz w:val="22"/>
      </w:rPr>
    </w:lvl>
    <w:lvl w:ilvl="2">
      <w:start w:val="1"/>
      <w:numFmt w:val="lowerRoman"/>
      <w:lvlText w:val="%3"/>
      <w:lvlJc w:val="left"/>
      <w:pPr>
        <w:ind w:left="1080" w:hanging="360"/>
      </w:pPr>
      <w:rPr>
        <w:rFonts w:hint="default"/>
      </w:rPr>
    </w:lvl>
    <w:lvl w:ilvl="3">
      <w:start w:val="1"/>
      <w:numFmt w:val="bullet"/>
      <w:lvlText w:val=""/>
      <w:lvlJc w:val="left"/>
      <w:pPr>
        <w:ind w:left="1191" w:hanging="340"/>
      </w:pPr>
      <w:rPr>
        <w:rFonts w:ascii="Symbol" w:hAnsi="Symbol" w:hint="default"/>
      </w:rPr>
    </w:lvl>
    <w:lvl w:ilvl="4">
      <w:start w:val="1"/>
      <w:numFmt w:val="bullet"/>
      <w:lvlText w:val="–"/>
      <w:lvlJc w:val="left"/>
      <w:pPr>
        <w:ind w:left="1531" w:hanging="340"/>
      </w:pPr>
      <w:rPr>
        <w:rFonts w:ascii="Arial" w:hAnsi="Arial" w:hint="default"/>
      </w:rPr>
    </w:lvl>
    <w:lvl w:ilvl="5">
      <w:start w:val="1"/>
      <w:numFmt w:val="lowerRoman"/>
      <w:lvlText w:val="%6"/>
      <w:lvlJc w:val="left"/>
      <w:pPr>
        <w:ind w:left="1871" w:hanging="340"/>
      </w:pPr>
      <w:rPr>
        <w:rFonts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Arial" w:hAnsi="Arial" w:hint="default"/>
      </w:rPr>
    </w:lvl>
    <w:lvl w:ilvl="8">
      <w:start w:val="1"/>
      <w:numFmt w:val="lowerRoman"/>
      <w:lvlText w:val="%9"/>
      <w:lvlJc w:val="left"/>
      <w:pPr>
        <w:ind w:left="3240" w:hanging="360"/>
      </w:pPr>
      <w:rPr>
        <w:rFonts w:hint="default"/>
      </w:rPr>
    </w:lvl>
  </w:abstractNum>
  <w:abstractNum w:abstractNumId="21" w15:restartNumberingAfterBreak="0">
    <w:nsid w:val="7DFB52DE"/>
    <w:multiLevelType w:val="hybridMultilevel"/>
    <w:tmpl w:val="D5303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7978974">
    <w:abstractNumId w:val="17"/>
  </w:num>
  <w:num w:numId="2" w16cid:durableId="1251424611">
    <w:abstractNumId w:val="20"/>
  </w:num>
  <w:num w:numId="3" w16cid:durableId="1484850456">
    <w:abstractNumId w:val="7"/>
  </w:num>
  <w:num w:numId="4" w16cid:durableId="1216821553">
    <w:abstractNumId w:val="6"/>
  </w:num>
  <w:num w:numId="5" w16cid:durableId="919289682">
    <w:abstractNumId w:val="5"/>
  </w:num>
  <w:num w:numId="6" w16cid:durableId="294261036">
    <w:abstractNumId w:val="4"/>
  </w:num>
  <w:num w:numId="7" w16cid:durableId="1332685398">
    <w:abstractNumId w:val="8"/>
  </w:num>
  <w:num w:numId="8" w16cid:durableId="867184420">
    <w:abstractNumId w:val="3"/>
  </w:num>
  <w:num w:numId="9" w16cid:durableId="1747262080">
    <w:abstractNumId w:val="2"/>
  </w:num>
  <w:num w:numId="10" w16cid:durableId="1050610004">
    <w:abstractNumId w:val="1"/>
  </w:num>
  <w:num w:numId="11" w16cid:durableId="874007774">
    <w:abstractNumId w:val="0"/>
  </w:num>
  <w:num w:numId="12" w16cid:durableId="251353546">
    <w:abstractNumId w:val="20"/>
    <w:lvlOverride w:ilvl="0">
      <w:lvl w:ilvl="0">
        <w:start w:val="1"/>
        <w:numFmt w:val="bullet"/>
        <w:pStyle w:val="ListBullet"/>
        <w:lvlText w:val=""/>
        <w:lvlJc w:val="left"/>
        <w:pPr>
          <w:ind w:left="360" w:hanging="360"/>
        </w:pPr>
        <w:rPr>
          <w:rFonts w:ascii="Symbol" w:hAnsi="Symbol" w:hint="default"/>
        </w:rPr>
      </w:lvl>
    </w:lvlOverride>
    <w:lvlOverride w:ilvl="1">
      <w:lvl w:ilvl="1">
        <w:start w:val="1"/>
        <w:numFmt w:val="bullet"/>
        <w:lvlText w:val="–"/>
        <w:lvlJc w:val="left"/>
        <w:pPr>
          <w:ind w:left="680" w:hanging="320"/>
        </w:pPr>
        <w:rPr>
          <w:rFonts w:ascii="Arial" w:hAnsi="Arial" w:hint="default"/>
          <w:b w:val="0"/>
          <w:i w:val="0"/>
          <w:sz w:val="22"/>
        </w:rPr>
      </w:lvl>
    </w:lvlOverride>
    <w:lvlOverride w:ilvl="2">
      <w:lvl w:ilvl="2">
        <w:start w:val="1"/>
        <w:numFmt w:val="lowerRoman"/>
        <w:lvlText w:val="%3"/>
        <w:lvlJc w:val="left"/>
        <w:pPr>
          <w:ind w:left="1080" w:hanging="360"/>
        </w:pPr>
        <w:rPr>
          <w:rFonts w:hint="default"/>
        </w:rPr>
      </w:lvl>
    </w:lvlOverride>
    <w:lvlOverride w:ilvl="3">
      <w:lvl w:ilvl="3">
        <w:start w:val="1"/>
        <w:numFmt w:val="bullet"/>
        <w:lvlText w:val=""/>
        <w:lvlJc w:val="left"/>
        <w:pPr>
          <w:ind w:left="1191" w:hanging="340"/>
        </w:pPr>
        <w:rPr>
          <w:rFonts w:ascii="Symbol" w:hAnsi="Symbol" w:hint="default"/>
        </w:rPr>
      </w:lvl>
    </w:lvlOverride>
    <w:lvlOverride w:ilvl="4">
      <w:lvl w:ilvl="4">
        <w:start w:val="1"/>
        <w:numFmt w:val="bullet"/>
        <w:lvlText w:val="–"/>
        <w:lvlJc w:val="left"/>
        <w:pPr>
          <w:ind w:left="1531" w:hanging="340"/>
        </w:pPr>
        <w:rPr>
          <w:rFonts w:ascii="Arial" w:hAnsi="Arial" w:hint="default"/>
        </w:rPr>
      </w:lvl>
    </w:lvlOverride>
    <w:lvlOverride w:ilvl="5">
      <w:lvl w:ilvl="5">
        <w:start w:val="1"/>
        <w:numFmt w:val="lowerRoman"/>
        <w:lvlText w:val="%6"/>
        <w:lvlJc w:val="left"/>
        <w:pPr>
          <w:ind w:left="1871" w:hanging="340"/>
        </w:pPr>
        <w:rPr>
          <w:rFonts w:hint="default"/>
        </w:rPr>
      </w:lvl>
    </w:lvlOverride>
    <w:lvlOverride w:ilvl="6">
      <w:lvl w:ilvl="6">
        <w:start w:val="1"/>
        <w:numFmt w:val="bullet"/>
        <w:lvlText w:val=""/>
        <w:lvlJc w:val="left"/>
        <w:pPr>
          <w:ind w:left="2520" w:hanging="360"/>
        </w:pPr>
        <w:rPr>
          <w:rFonts w:ascii="Symbol" w:hAnsi="Symbol" w:hint="default"/>
        </w:rPr>
      </w:lvl>
    </w:lvlOverride>
    <w:lvlOverride w:ilvl="7">
      <w:lvl w:ilvl="7">
        <w:start w:val="1"/>
        <w:numFmt w:val="bullet"/>
        <w:lvlText w:val="–"/>
        <w:lvlJc w:val="left"/>
        <w:pPr>
          <w:ind w:left="2880" w:hanging="360"/>
        </w:pPr>
        <w:rPr>
          <w:rFonts w:ascii="Arial" w:hAnsi="Arial" w:hint="default"/>
        </w:rPr>
      </w:lvl>
    </w:lvlOverride>
    <w:lvlOverride w:ilvl="8">
      <w:lvl w:ilvl="8">
        <w:start w:val="1"/>
        <w:numFmt w:val="lowerRoman"/>
        <w:lvlText w:val="%9"/>
        <w:lvlJc w:val="left"/>
        <w:pPr>
          <w:ind w:left="3240" w:hanging="360"/>
        </w:pPr>
        <w:rPr>
          <w:rFonts w:hint="default"/>
        </w:rPr>
      </w:lvl>
    </w:lvlOverride>
  </w:num>
  <w:num w:numId="13" w16cid:durableId="194119967">
    <w:abstractNumId w:val="20"/>
    <w:lvlOverride w:ilvl="0">
      <w:lvl w:ilvl="0">
        <w:start w:val="1"/>
        <w:numFmt w:val="bullet"/>
        <w:pStyle w:val="ListBullet"/>
        <w:lvlText w:val=""/>
        <w:lvlJc w:val="left"/>
        <w:pPr>
          <w:ind w:left="360" w:hanging="360"/>
        </w:pPr>
        <w:rPr>
          <w:rFonts w:ascii="Symbol" w:hAnsi="Symbol" w:hint="default"/>
        </w:rPr>
      </w:lvl>
    </w:lvlOverride>
    <w:lvlOverride w:ilvl="1">
      <w:lvl w:ilvl="1">
        <w:start w:val="1"/>
        <w:numFmt w:val="bullet"/>
        <w:lvlText w:val="–"/>
        <w:lvlJc w:val="left"/>
        <w:pPr>
          <w:ind w:left="680" w:hanging="340"/>
        </w:pPr>
        <w:rPr>
          <w:rFonts w:ascii="Arial" w:hAnsi="Arial" w:hint="default"/>
          <w:b w:val="0"/>
          <w:i w:val="0"/>
          <w:sz w:val="22"/>
        </w:rPr>
      </w:lvl>
    </w:lvlOverride>
    <w:lvlOverride w:ilvl="2">
      <w:lvl w:ilvl="2">
        <w:start w:val="1"/>
        <w:numFmt w:val="lowerRoman"/>
        <w:lvlText w:val="%3"/>
        <w:lvlJc w:val="left"/>
        <w:pPr>
          <w:ind w:left="1080" w:hanging="360"/>
        </w:pPr>
        <w:rPr>
          <w:rFonts w:hint="default"/>
        </w:rPr>
      </w:lvl>
    </w:lvlOverride>
    <w:lvlOverride w:ilvl="3">
      <w:lvl w:ilvl="3">
        <w:start w:val="1"/>
        <w:numFmt w:val="bullet"/>
        <w:lvlText w:val=""/>
        <w:lvlJc w:val="left"/>
        <w:pPr>
          <w:ind w:left="1191" w:hanging="340"/>
        </w:pPr>
        <w:rPr>
          <w:rFonts w:ascii="Symbol" w:hAnsi="Symbol" w:hint="default"/>
        </w:rPr>
      </w:lvl>
    </w:lvlOverride>
    <w:lvlOverride w:ilvl="4">
      <w:lvl w:ilvl="4">
        <w:start w:val="1"/>
        <w:numFmt w:val="bullet"/>
        <w:lvlText w:val="–"/>
        <w:lvlJc w:val="left"/>
        <w:pPr>
          <w:ind w:left="1531" w:hanging="340"/>
        </w:pPr>
        <w:rPr>
          <w:rFonts w:ascii="Arial" w:hAnsi="Arial" w:hint="default"/>
        </w:rPr>
      </w:lvl>
    </w:lvlOverride>
    <w:lvlOverride w:ilvl="5">
      <w:lvl w:ilvl="5">
        <w:start w:val="1"/>
        <w:numFmt w:val="lowerRoman"/>
        <w:lvlText w:val="%6"/>
        <w:lvlJc w:val="left"/>
        <w:pPr>
          <w:ind w:left="1871" w:hanging="340"/>
        </w:pPr>
        <w:rPr>
          <w:rFonts w:hint="default"/>
        </w:rPr>
      </w:lvl>
    </w:lvlOverride>
    <w:lvlOverride w:ilvl="6">
      <w:lvl w:ilvl="6">
        <w:start w:val="1"/>
        <w:numFmt w:val="bullet"/>
        <w:lvlText w:val=""/>
        <w:lvlJc w:val="left"/>
        <w:pPr>
          <w:ind w:left="2520" w:hanging="360"/>
        </w:pPr>
        <w:rPr>
          <w:rFonts w:ascii="Symbol" w:hAnsi="Symbol" w:hint="default"/>
        </w:rPr>
      </w:lvl>
    </w:lvlOverride>
    <w:lvlOverride w:ilvl="7">
      <w:lvl w:ilvl="7">
        <w:start w:val="1"/>
        <w:numFmt w:val="bullet"/>
        <w:lvlText w:val="–"/>
        <w:lvlJc w:val="left"/>
        <w:pPr>
          <w:ind w:left="2880" w:hanging="360"/>
        </w:pPr>
        <w:rPr>
          <w:rFonts w:ascii="Arial" w:hAnsi="Arial" w:hint="default"/>
        </w:rPr>
      </w:lvl>
    </w:lvlOverride>
    <w:lvlOverride w:ilvl="8">
      <w:lvl w:ilvl="8">
        <w:start w:val="1"/>
        <w:numFmt w:val="lowerRoman"/>
        <w:lvlText w:val="%9"/>
        <w:lvlJc w:val="left"/>
        <w:pPr>
          <w:ind w:left="3240" w:hanging="360"/>
        </w:pPr>
        <w:rPr>
          <w:rFonts w:hint="default"/>
        </w:rPr>
      </w:lvl>
    </w:lvlOverride>
  </w:num>
  <w:num w:numId="14" w16cid:durableId="596640288">
    <w:abstractNumId w:val="20"/>
    <w:lvlOverride w:ilvl="0">
      <w:lvl w:ilvl="0">
        <w:start w:val="1"/>
        <w:numFmt w:val="bullet"/>
        <w:pStyle w:val="ListBullet"/>
        <w:lvlText w:val=""/>
        <w:lvlJc w:val="left"/>
        <w:pPr>
          <w:ind w:left="360" w:hanging="360"/>
        </w:pPr>
        <w:rPr>
          <w:rFonts w:ascii="Symbol" w:hAnsi="Symbol" w:hint="default"/>
        </w:rPr>
      </w:lvl>
    </w:lvlOverride>
    <w:lvlOverride w:ilvl="1">
      <w:lvl w:ilvl="1">
        <w:start w:val="1"/>
        <w:numFmt w:val="bullet"/>
        <w:lvlText w:val="–"/>
        <w:lvlJc w:val="left"/>
        <w:pPr>
          <w:ind w:left="624" w:hanging="264"/>
        </w:pPr>
        <w:rPr>
          <w:rFonts w:ascii="Arial" w:hAnsi="Arial" w:hint="default"/>
          <w:b w:val="0"/>
          <w:i w:val="0"/>
          <w:sz w:val="22"/>
        </w:rPr>
      </w:lvl>
    </w:lvlOverride>
    <w:lvlOverride w:ilvl="2">
      <w:lvl w:ilvl="2">
        <w:start w:val="1"/>
        <w:numFmt w:val="lowerRoman"/>
        <w:lvlText w:val="%3"/>
        <w:lvlJc w:val="left"/>
        <w:pPr>
          <w:ind w:left="1021" w:hanging="341"/>
        </w:pPr>
        <w:rPr>
          <w:rFonts w:hint="default"/>
        </w:rPr>
      </w:lvl>
    </w:lvlOverride>
    <w:lvlOverride w:ilvl="3">
      <w:lvl w:ilvl="3">
        <w:start w:val="1"/>
        <w:numFmt w:val="bullet"/>
        <w:lvlText w:val=""/>
        <w:lvlJc w:val="left"/>
        <w:pPr>
          <w:ind w:left="1191" w:hanging="340"/>
        </w:pPr>
        <w:rPr>
          <w:rFonts w:ascii="Symbol" w:hAnsi="Symbol" w:hint="default"/>
        </w:rPr>
      </w:lvl>
    </w:lvlOverride>
    <w:lvlOverride w:ilvl="4">
      <w:lvl w:ilvl="4">
        <w:start w:val="1"/>
        <w:numFmt w:val="bullet"/>
        <w:lvlText w:val="–"/>
        <w:lvlJc w:val="left"/>
        <w:pPr>
          <w:ind w:left="1531" w:hanging="340"/>
        </w:pPr>
        <w:rPr>
          <w:rFonts w:ascii="Arial" w:hAnsi="Arial" w:hint="default"/>
        </w:rPr>
      </w:lvl>
    </w:lvlOverride>
    <w:lvlOverride w:ilvl="5">
      <w:lvl w:ilvl="5">
        <w:start w:val="1"/>
        <w:numFmt w:val="lowerRoman"/>
        <w:lvlText w:val="%6"/>
        <w:lvlJc w:val="left"/>
        <w:pPr>
          <w:ind w:left="1871" w:hanging="340"/>
        </w:pPr>
        <w:rPr>
          <w:rFonts w:hint="default"/>
        </w:rPr>
      </w:lvl>
    </w:lvlOverride>
    <w:lvlOverride w:ilvl="6">
      <w:lvl w:ilvl="6">
        <w:start w:val="1"/>
        <w:numFmt w:val="bullet"/>
        <w:lvlText w:val=""/>
        <w:lvlJc w:val="left"/>
        <w:pPr>
          <w:ind w:left="2520" w:hanging="360"/>
        </w:pPr>
        <w:rPr>
          <w:rFonts w:ascii="Symbol" w:hAnsi="Symbol" w:hint="default"/>
        </w:rPr>
      </w:lvl>
    </w:lvlOverride>
    <w:lvlOverride w:ilvl="7">
      <w:lvl w:ilvl="7">
        <w:start w:val="1"/>
        <w:numFmt w:val="bullet"/>
        <w:lvlText w:val="–"/>
        <w:lvlJc w:val="left"/>
        <w:pPr>
          <w:ind w:left="2880" w:hanging="360"/>
        </w:pPr>
        <w:rPr>
          <w:rFonts w:ascii="Arial" w:hAnsi="Arial" w:hint="default"/>
        </w:rPr>
      </w:lvl>
    </w:lvlOverride>
    <w:lvlOverride w:ilvl="8">
      <w:lvl w:ilvl="8">
        <w:start w:val="1"/>
        <w:numFmt w:val="lowerRoman"/>
        <w:lvlText w:val="%9"/>
        <w:lvlJc w:val="left"/>
        <w:pPr>
          <w:ind w:left="3240" w:hanging="360"/>
        </w:pPr>
        <w:rPr>
          <w:rFonts w:hint="default"/>
        </w:rPr>
      </w:lvl>
    </w:lvlOverride>
  </w:num>
  <w:num w:numId="15" w16cid:durableId="475270088">
    <w:abstractNumId w:val="9"/>
  </w:num>
  <w:num w:numId="16" w16cid:durableId="7216606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07382741">
    <w:abstractNumId w:val="19"/>
  </w:num>
  <w:num w:numId="18" w16cid:durableId="1510409460">
    <w:abstractNumId w:val="16"/>
  </w:num>
  <w:num w:numId="19" w16cid:durableId="2076010015">
    <w:abstractNumId w:val="15"/>
  </w:num>
  <w:num w:numId="20" w16cid:durableId="1263687649">
    <w:abstractNumId w:val="11"/>
  </w:num>
  <w:num w:numId="21" w16cid:durableId="60955464">
    <w:abstractNumId w:val="12"/>
  </w:num>
  <w:num w:numId="22" w16cid:durableId="840780585">
    <w:abstractNumId w:val="13"/>
  </w:num>
  <w:num w:numId="23" w16cid:durableId="407003172">
    <w:abstractNumId w:val="21"/>
  </w:num>
  <w:num w:numId="24" w16cid:durableId="1953856983">
    <w:abstractNumId w:val="18"/>
  </w:num>
  <w:num w:numId="25" w16cid:durableId="637149462">
    <w:abstractNumId w:val="10"/>
  </w:num>
  <w:num w:numId="26" w16cid:durableId="122575075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BF7"/>
    <w:rsid w:val="00006692"/>
    <w:rsid w:val="00016C87"/>
    <w:rsid w:val="00031551"/>
    <w:rsid w:val="00032454"/>
    <w:rsid w:val="000364E7"/>
    <w:rsid w:val="00051991"/>
    <w:rsid w:val="00053032"/>
    <w:rsid w:val="000536E9"/>
    <w:rsid w:val="00066B12"/>
    <w:rsid w:val="00070D5A"/>
    <w:rsid w:val="00073F71"/>
    <w:rsid w:val="00075392"/>
    <w:rsid w:val="00081E7B"/>
    <w:rsid w:val="00082894"/>
    <w:rsid w:val="0008367D"/>
    <w:rsid w:val="00095F1B"/>
    <w:rsid w:val="0009701B"/>
    <w:rsid w:val="000977C0"/>
    <w:rsid w:val="000A57F9"/>
    <w:rsid w:val="000A6C6F"/>
    <w:rsid w:val="000B2C02"/>
    <w:rsid w:val="000B4F8A"/>
    <w:rsid w:val="000B69D1"/>
    <w:rsid w:val="000C328B"/>
    <w:rsid w:val="000C7F8C"/>
    <w:rsid w:val="000D105C"/>
    <w:rsid w:val="000F2492"/>
    <w:rsid w:val="000F5F80"/>
    <w:rsid w:val="000F7D26"/>
    <w:rsid w:val="00102D5A"/>
    <w:rsid w:val="0011255A"/>
    <w:rsid w:val="00113A42"/>
    <w:rsid w:val="00115FDD"/>
    <w:rsid w:val="001165BC"/>
    <w:rsid w:val="0012500E"/>
    <w:rsid w:val="00130986"/>
    <w:rsid w:val="00132C10"/>
    <w:rsid w:val="001400DE"/>
    <w:rsid w:val="0014314E"/>
    <w:rsid w:val="00154DEE"/>
    <w:rsid w:val="00155117"/>
    <w:rsid w:val="00155448"/>
    <w:rsid w:val="00156E99"/>
    <w:rsid w:val="001718D0"/>
    <w:rsid w:val="00174DE1"/>
    <w:rsid w:val="00175EC5"/>
    <w:rsid w:val="001870CC"/>
    <w:rsid w:val="00195EF4"/>
    <w:rsid w:val="00196194"/>
    <w:rsid w:val="001B61F3"/>
    <w:rsid w:val="001B6753"/>
    <w:rsid w:val="001D0A2E"/>
    <w:rsid w:val="001E0C19"/>
    <w:rsid w:val="001E1FE3"/>
    <w:rsid w:val="001E242F"/>
    <w:rsid w:val="001F021D"/>
    <w:rsid w:val="001F6544"/>
    <w:rsid w:val="00200358"/>
    <w:rsid w:val="00201C75"/>
    <w:rsid w:val="00220532"/>
    <w:rsid w:val="00223406"/>
    <w:rsid w:val="00225207"/>
    <w:rsid w:val="00234A4D"/>
    <w:rsid w:val="00237E1E"/>
    <w:rsid w:val="00242598"/>
    <w:rsid w:val="00254C44"/>
    <w:rsid w:val="00261B05"/>
    <w:rsid w:val="0026321B"/>
    <w:rsid w:val="00264877"/>
    <w:rsid w:val="00277820"/>
    <w:rsid w:val="00282CA5"/>
    <w:rsid w:val="0028460D"/>
    <w:rsid w:val="00296941"/>
    <w:rsid w:val="00297BCE"/>
    <w:rsid w:val="002A19AD"/>
    <w:rsid w:val="002A65A4"/>
    <w:rsid w:val="002B1F39"/>
    <w:rsid w:val="002C2924"/>
    <w:rsid w:val="002C539B"/>
    <w:rsid w:val="002C77E9"/>
    <w:rsid w:val="002D089D"/>
    <w:rsid w:val="002D0C3C"/>
    <w:rsid w:val="002D0C5D"/>
    <w:rsid w:val="002D7F44"/>
    <w:rsid w:val="002F5072"/>
    <w:rsid w:val="00301B03"/>
    <w:rsid w:val="00301C2C"/>
    <w:rsid w:val="00301EB7"/>
    <w:rsid w:val="0030277A"/>
    <w:rsid w:val="003032E9"/>
    <w:rsid w:val="003067E2"/>
    <w:rsid w:val="00313477"/>
    <w:rsid w:val="003171BA"/>
    <w:rsid w:val="00320FBB"/>
    <w:rsid w:val="003251AB"/>
    <w:rsid w:val="00325A45"/>
    <w:rsid w:val="003330D2"/>
    <w:rsid w:val="00335621"/>
    <w:rsid w:val="00337EF4"/>
    <w:rsid w:val="00343103"/>
    <w:rsid w:val="00353749"/>
    <w:rsid w:val="00362C56"/>
    <w:rsid w:val="00366C2F"/>
    <w:rsid w:val="00371B3F"/>
    <w:rsid w:val="003727C0"/>
    <w:rsid w:val="00373595"/>
    <w:rsid w:val="00382782"/>
    <w:rsid w:val="0038670D"/>
    <w:rsid w:val="003869F6"/>
    <w:rsid w:val="00386E78"/>
    <w:rsid w:val="003975B7"/>
    <w:rsid w:val="003A2FBF"/>
    <w:rsid w:val="003A515A"/>
    <w:rsid w:val="003B48AC"/>
    <w:rsid w:val="003C1EDF"/>
    <w:rsid w:val="003D46C7"/>
    <w:rsid w:val="003D5BA4"/>
    <w:rsid w:val="003E223D"/>
    <w:rsid w:val="003E2536"/>
    <w:rsid w:val="003E39A6"/>
    <w:rsid w:val="003E3AA3"/>
    <w:rsid w:val="003F3560"/>
    <w:rsid w:val="004022F1"/>
    <w:rsid w:val="004051E9"/>
    <w:rsid w:val="004204DD"/>
    <w:rsid w:val="004269F2"/>
    <w:rsid w:val="0043223B"/>
    <w:rsid w:val="00437E14"/>
    <w:rsid w:val="0044063D"/>
    <w:rsid w:val="004474C0"/>
    <w:rsid w:val="0045348D"/>
    <w:rsid w:val="00457468"/>
    <w:rsid w:val="00461C4F"/>
    <w:rsid w:val="004626B9"/>
    <w:rsid w:val="00471CD5"/>
    <w:rsid w:val="00473495"/>
    <w:rsid w:val="0047674E"/>
    <w:rsid w:val="00477CB3"/>
    <w:rsid w:val="0048208C"/>
    <w:rsid w:val="0048404B"/>
    <w:rsid w:val="00485873"/>
    <w:rsid w:val="004911CE"/>
    <w:rsid w:val="0049194D"/>
    <w:rsid w:val="004965DA"/>
    <w:rsid w:val="004A3BF0"/>
    <w:rsid w:val="004A739C"/>
    <w:rsid w:val="004C02B1"/>
    <w:rsid w:val="004D7926"/>
    <w:rsid w:val="004E1328"/>
    <w:rsid w:val="004E2AF8"/>
    <w:rsid w:val="004F1B59"/>
    <w:rsid w:val="0050100C"/>
    <w:rsid w:val="00504F65"/>
    <w:rsid w:val="005211CB"/>
    <w:rsid w:val="00521C1C"/>
    <w:rsid w:val="00522764"/>
    <w:rsid w:val="00532054"/>
    <w:rsid w:val="005500DD"/>
    <w:rsid w:val="00550E88"/>
    <w:rsid w:val="005547FC"/>
    <w:rsid w:val="00561C17"/>
    <w:rsid w:val="00562571"/>
    <w:rsid w:val="00564555"/>
    <w:rsid w:val="00566840"/>
    <w:rsid w:val="0057272C"/>
    <w:rsid w:val="00575BF7"/>
    <w:rsid w:val="005829C6"/>
    <w:rsid w:val="0058377D"/>
    <w:rsid w:val="005B0E4D"/>
    <w:rsid w:val="005B1D88"/>
    <w:rsid w:val="005C2039"/>
    <w:rsid w:val="005C21B5"/>
    <w:rsid w:val="005C5706"/>
    <w:rsid w:val="005C654D"/>
    <w:rsid w:val="005C7056"/>
    <w:rsid w:val="005D05E6"/>
    <w:rsid w:val="005E0CC5"/>
    <w:rsid w:val="005E7FA0"/>
    <w:rsid w:val="005F2D86"/>
    <w:rsid w:val="00605C66"/>
    <w:rsid w:val="0063115D"/>
    <w:rsid w:val="00640C30"/>
    <w:rsid w:val="006452BA"/>
    <w:rsid w:val="00655895"/>
    <w:rsid w:val="00661B81"/>
    <w:rsid w:val="006669CE"/>
    <w:rsid w:val="00670C1B"/>
    <w:rsid w:val="00670F84"/>
    <w:rsid w:val="00675524"/>
    <w:rsid w:val="006905A4"/>
    <w:rsid w:val="006A5D34"/>
    <w:rsid w:val="006B08D7"/>
    <w:rsid w:val="006B78C6"/>
    <w:rsid w:val="006C6CC4"/>
    <w:rsid w:val="006C7F2B"/>
    <w:rsid w:val="006E1727"/>
    <w:rsid w:val="006F657C"/>
    <w:rsid w:val="0070442F"/>
    <w:rsid w:val="00706476"/>
    <w:rsid w:val="00715A93"/>
    <w:rsid w:val="00716F46"/>
    <w:rsid w:val="00724C59"/>
    <w:rsid w:val="00726CCD"/>
    <w:rsid w:val="00726D4B"/>
    <w:rsid w:val="00731B48"/>
    <w:rsid w:val="00733B2F"/>
    <w:rsid w:val="00740A41"/>
    <w:rsid w:val="00743177"/>
    <w:rsid w:val="00745E55"/>
    <w:rsid w:val="00753889"/>
    <w:rsid w:val="00756883"/>
    <w:rsid w:val="007628BA"/>
    <w:rsid w:val="0076764F"/>
    <w:rsid w:val="00773108"/>
    <w:rsid w:val="00774DE5"/>
    <w:rsid w:val="00774FB3"/>
    <w:rsid w:val="00775B1E"/>
    <w:rsid w:val="00777F3B"/>
    <w:rsid w:val="0079197D"/>
    <w:rsid w:val="007A1CB3"/>
    <w:rsid w:val="007A610D"/>
    <w:rsid w:val="007D689C"/>
    <w:rsid w:val="007D6E6C"/>
    <w:rsid w:val="007D748F"/>
    <w:rsid w:val="007E1F0E"/>
    <w:rsid w:val="007E25B8"/>
    <w:rsid w:val="007F3520"/>
    <w:rsid w:val="007F3C52"/>
    <w:rsid w:val="007F3EC4"/>
    <w:rsid w:val="008122C7"/>
    <w:rsid w:val="00816FAD"/>
    <w:rsid w:val="0082250A"/>
    <w:rsid w:val="00826CD8"/>
    <w:rsid w:val="00834D9C"/>
    <w:rsid w:val="008437A8"/>
    <w:rsid w:val="00843A38"/>
    <w:rsid w:val="008441C5"/>
    <w:rsid w:val="008459A6"/>
    <w:rsid w:val="00850937"/>
    <w:rsid w:val="0086191D"/>
    <w:rsid w:val="00861F8C"/>
    <w:rsid w:val="0086376A"/>
    <w:rsid w:val="00873278"/>
    <w:rsid w:val="008804A4"/>
    <w:rsid w:val="0088331B"/>
    <w:rsid w:val="00883EAA"/>
    <w:rsid w:val="00884348"/>
    <w:rsid w:val="0088477D"/>
    <w:rsid w:val="00895135"/>
    <w:rsid w:val="008B1530"/>
    <w:rsid w:val="008B721B"/>
    <w:rsid w:val="008C0100"/>
    <w:rsid w:val="008C1B06"/>
    <w:rsid w:val="008E03EA"/>
    <w:rsid w:val="008E1C0E"/>
    <w:rsid w:val="008E3409"/>
    <w:rsid w:val="008E7414"/>
    <w:rsid w:val="008E7429"/>
    <w:rsid w:val="008F1016"/>
    <w:rsid w:val="00901629"/>
    <w:rsid w:val="00910A1B"/>
    <w:rsid w:val="00910AFA"/>
    <w:rsid w:val="009117A0"/>
    <w:rsid w:val="00912659"/>
    <w:rsid w:val="00917419"/>
    <w:rsid w:val="009204F5"/>
    <w:rsid w:val="00925396"/>
    <w:rsid w:val="0092564F"/>
    <w:rsid w:val="00931634"/>
    <w:rsid w:val="0093528C"/>
    <w:rsid w:val="009435D5"/>
    <w:rsid w:val="009441AE"/>
    <w:rsid w:val="00961788"/>
    <w:rsid w:val="0096264A"/>
    <w:rsid w:val="00964FDC"/>
    <w:rsid w:val="00970E2C"/>
    <w:rsid w:val="00977ED1"/>
    <w:rsid w:val="0098557E"/>
    <w:rsid w:val="00991A14"/>
    <w:rsid w:val="00995C6E"/>
    <w:rsid w:val="009A07D1"/>
    <w:rsid w:val="009A4A1E"/>
    <w:rsid w:val="009A6CB3"/>
    <w:rsid w:val="009B09E5"/>
    <w:rsid w:val="009B75F7"/>
    <w:rsid w:val="009C7ADA"/>
    <w:rsid w:val="009D3DF6"/>
    <w:rsid w:val="009E0A6E"/>
    <w:rsid w:val="009E10C3"/>
    <w:rsid w:val="009F58DD"/>
    <w:rsid w:val="009F6987"/>
    <w:rsid w:val="00A03F93"/>
    <w:rsid w:val="00A05679"/>
    <w:rsid w:val="00A10358"/>
    <w:rsid w:val="00A122CB"/>
    <w:rsid w:val="00A231DA"/>
    <w:rsid w:val="00A30452"/>
    <w:rsid w:val="00A31373"/>
    <w:rsid w:val="00A34F60"/>
    <w:rsid w:val="00A36E1C"/>
    <w:rsid w:val="00A458C4"/>
    <w:rsid w:val="00A57DA3"/>
    <w:rsid w:val="00A622E3"/>
    <w:rsid w:val="00A64BCA"/>
    <w:rsid w:val="00A65F9C"/>
    <w:rsid w:val="00A74585"/>
    <w:rsid w:val="00A760F9"/>
    <w:rsid w:val="00A93462"/>
    <w:rsid w:val="00A95822"/>
    <w:rsid w:val="00AA5AD7"/>
    <w:rsid w:val="00AA6FF1"/>
    <w:rsid w:val="00AB758D"/>
    <w:rsid w:val="00AD00F8"/>
    <w:rsid w:val="00AD7CBC"/>
    <w:rsid w:val="00AE25DD"/>
    <w:rsid w:val="00AE6A40"/>
    <w:rsid w:val="00AE7964"/>
    <w:rsid w:val="00AF0EAC"/>
    <w:rsid w:val="00AF31CA"/>
    <w:rsid w:val="00AF42DB"/>
    <w:rsid w:val="00AF72FB"/>
    <w:rsid w:val="00AF7520"/>
    <w:rsid w:val="00B06F44"/>
    <w:rsid w:val="00B20519"/>
    <w:rsid w:val="00B20C2F"/>
    <w:rsid w:val="00B361F1"/>
    <w:rsid w:val="00B422EE"/>
    <w:rsid w:val="00B4509B"/>
    <w:rsid w:val="00B55181"/>
    <w:rsid w:val="00B657F5"/>
    <w:rsid w:val="00B90AB8"/>
    <w:rsid w:val="00BA111E"/>
    <w:rsid w:val="00BA6E65"/>
    <w:rsid w:val="00BA6EFF"/>
    <w:rsid w:val="00BB1462"/>
    <w:rsid w:val="00BE093E"/>
    <w:rsid w:val="00BE135D"/>
    <w:rsid w:val="00C1132F"/>
    <w:rsid w:val="00C15E69"/>
    <w:rsid w:val="00C24281"/>
    <w:rsid w:val="00C31F8B"/>
    <w:rsid w:val="00C373E6"/>
    <w:rsid w:val="00C3742A"/>
    <w:rsid w:val="00C451CE"/>
    <w:rsid w:val="00C47B44"/>
    <w:rsid w:val="00C55549"/>
    <w:rsid w:val="00C62709"/>
    <w:rsid w:val="00C66403"/>
    <w:rsid w:val="00C75BA2"/>
    <w:rsid w:val="00C76D0F"/>
    <w:rsid w:val="00C833C5"/>
    <w:rsid w:val="00C8549E"/>
    <w:rsid w:val="00CA2A47"/>
    <w:rsid w:val="00CA2A79"/>
    <w:rsid w:val="00CA38B9"/>
    <w:rsid w:val="00CB28C1"/>
    <w:rsid w:val="00CB4600"/>
    <w:rsid w:val="00CB4F2E"/>
    <w:rsid w:val="00CB6186"/>
    <w:rsid w:val="00CC03C0"/>
    <w:rsid w:val="00CC7434"/>
    <w:rsid w:val="00CD0CBE"/>
    <w:rsid w:val="00CE0EA7"/>
    <w:rsid w:val="00CE1DAF"/>
    <w:rsid w:val="00CE398A"/>
    <w:rsid w:val="00CE56A0"/>
    <w:rsid w:val="00CE593E"/>
    <w:rsid w:val="00CF0BF6"/>
    <w:rsid w:val="00CF500E"/>
    <w:rsid w:val="00D02BFB"/>
    <w:rsid w:val="00D04051"/>
    <w:rsid w:val="00D0558C"/>
    <w:rsid w:val="00D06AFA"/>
    <w:rsid w:val="00D1513A"/>
    <w:rsid w:val="00D25CF2"/>
    <w:rsid w:val="00D311F9"/>
    <w:rsid w:val="00D35845"/>
    <w:rsid w:val="00D54381"/>
    <w:rsid w:val="00D543A3"/>
    <w:rsid w:val="00D623AF"/>
    <w:rsid w:val="00D63731"/>
    <w:rsid w:val="00D67EFA"/>
    <w:rsid w:val="00D74277"/>
    <w:rsid w:val="00D75046"/>
    <w:rsid w:val="00D861CA"/>
    <w:rsid w:val="00D878E2"/>
    <w:rsid w:val="00D9630A"/>
    <w:rsid w:val="00DB2B9A"/>
    <w:rsid w:val="00DB5F90"/>
    <w:rsid w:val="00DC2B8F"/>
    <w:rsid w:val="00DC3B60"/>
    <w:rsid w:val="00DC4486"/>
    <w:rsid w:val="00DD1057"/>
    <w:rsid w:val="00DD4E10"/>
    <w:rsid w:val="00DE1EE6"/>
    <w:rsid w:val="00DE2E4A"/>
    <w:rsid w:val="00DF0454"/>
    <w:rsid w:val="00DF6E65"/>
    <w:rsid w:val="00E03E63"/>
    <w:rsid w:val="00E05D88"/>
    <w:rsid w:val="00E123AB"/>
    <w:rsid w:val="00E145A7"/>
    <w:rsid w:val="00E169B9"/>
    <w:rsid w:val="00E34CE2"/>
    <w:rsid w:val="00E37B14"/>
    <w:rsid w:val="00E44B19"/>
    <w:rsid w:val="00E67977"/>
    <w:rsid w:val="00E74F20"/>
    <w:rsid w:val="00E75033"/>
    <w:rsid w:val="00E75676"/>
    <w:rsid w:val="00E76CF0"/>
    <w:rsid w:val="00E8361B"/>
    <w:rsid w:val="00E849DE"/>
    <w:rsid w:val="00E871AB"/>
    <w:rsid w:val="00E90B49"/>
    <w:rsid w:val="00E91AC4"/>
    <w:rsid w:val="00E92111"/>
    <w:rsid w:val="00E972A6"/>
    <w:rsid w:val="00EA0B7A"/>
    <w:rsid w:val="00EA570F"/>
    <w:rsid w:val="00EB1EEF"/>
    <w:rsid w:val="00EB6A5F"/>
    <w:rsid w:val="00EC63B3"/>
    <w:rsid w:val="00ED7B81"/>
    <w:rsid w:val="00EE0F99"/>
    <w:rsid w:val="00EE3574"/>
    <w:rsid w:val="00EF0459"/>
    <w:rsid w:val="00EF0B62"/>
    <w:rsid w:val="00EF4633"/>
    <w:rsid w:val="00EF76A3"/>
    <w:rsid w:val="00F00ECA"/>
    <w:rsid w:val="00F23ADA"/>
    <w:rsid w:val="00F255C6"/>
    <w:rsid w:val="00F26812"/>
    <w:rsid w:val="00F33345"/>
    <w:rsid w:val="00F43350"/>
    <w:rsid w:val="00F476BC"/>
    <w:rsid w:val="00F477FB"/>
    <w:rsid w:val="00F51A67"/>
    <w:rsid w:val="00F61072"/>
    <w:rsid w:val="00F67C69"/>
    <w:rsid w:val="00F81749"/>
    <w:rsid w:val="00F82939"/>
    <w:rsid w:val="00F852C9"/>
    <w:rsid w:val="00F87470"/>
    <w:rsid w:val="00F92A25"/>
    <w:rsid w:val="00F94D8C"/>
    <w:rsid w:val="00F9668C"/>
    <w:rsid w:val="00F96B8E"/>
    <w:rsid w:val="00F96CE5"/>
    <w:rsid w:val="00F97271"/>
    <w:rsid w:val="00FB1874"/>
    <w:rsid w:val="00FB3341"/>
    <w:rsid w:val="00FB65CC"/>
    <w:rsid w:val="00FC32B2"/>
    <w:rsid w:val="00FC6409"/>
    <w:rsid w:val="00FE6512"/>
    <w:rsid w:val="00FF1B76"/>
    <w:rsid w:val="00FF45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F1446D"/>
  <w15:chartTrackingRefBased/>
  <w15:docId w15:val="{CDDC3608-2AA6-41A3-9B3D-5AEC901E3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75BF7"/>
    <w:pPr>
      <w:spacing w:after="120" w:line="280" w:lineRule="atLeast"/>
    </w:pPr>
  </w:style>
  <w:style w:type="paragraph" w:styleId="Heading1">
    <w:name w:val="heading 1"/>
    <w:basedOn w:val="Normal"/>
    <w:next w:val="Normal"/>
    <w:link w:val="Heading1Char"/>
    <w:uiPriority w:val="9"/>
    <w:rsid w:val="006669CE"/>
    <w:pPr>
      <w:keepNext/>
      <w:keepLines/>
      <w:numPr>
        <w:numId w:val="1"/>
      </w:numPr>
      <w:spacing w:after="200" w:line="440" w:lineRule="atLeast"/>
      <w:ind w:left="868" w:hanging="868"/>
      <w:outlineLvl w:val="0"/>
    </w:pPr>
    <w:rPr>
      <w:rFonts w:asciiTheme="majorHAnsi" w:eastAsiaTheme="majorEastAsia" w:hAnsiTheme="majorHAnsi" w:cstheme="majorBidi"/>
      <w:sz w:val="36"/>
      <w:szCs w:val="32"/>
    </w:rPr>
  </w:style>
  <w:style w:type="paragraph" w:styleId="Heading2">
    <w:name w:val="heading 2"/>
    <w:basedOn w:val="Normal"/>
    <w:next w:val="Normal"/>
    <w:link w:val="Heading2Char"/>
    <w:uiPriority w:val="9"/>
    <w:unhideWhenUsed/>
    <w:rsid w:val="006669CE"/>
    <w:pPr>
      <w:keepNext/>
      <w:keepLines/>
      <w:numPr>
        <w:ilvl w:val="1"/>
        <w:numId w:val="1"/>
      </w:numPr>
      <w:spacing w:before="200" w:line="300" w:lineRule="atLeast"/>
      <w:outlineLvl w:val="1"/>
    </w:pPr>
    <w:rPr>
      <w:rFonts w:asciiTheme="majorHAnsi" w:eastAsiaTheme="majorEastAsia" w:hAnsiTheme="majorHAnsi" w:cstheme="majorBidi"/>
      <w:b/>
      <w:sz w:val="24"/>
      <w:szCs w:val="26"/>
    </w:rPr>
  </w:style>
  <w:style w:type="paragraph" w:styleId="Heading3">
    <w:name w:val="heading 3"/>
    <w:basedOn w:val="Heading2"/>
    <w:next w:val="Normal"/>
    <w:link w:val="Heading3Char"/>
    <w:uiPriority w:val="9"/>
    <w:unhideWhenUsed/>
    <w:rsid w:val="00670F84"/>
    <w:pPr>
      <w:numPr>
        <w:ilvl w:val="2"/>
      </w:numPr>
      <w:spacing w:before="180"/>
      <w:outlineLvl w:val="2"/>
    </w:pPr>
  </w:style>
  <w:style w:type="paragraph" w:styleId="Heading4">
    <w:name w:val="heading 4"/>
    <w:basedOn w:val="Heading1"/>
    <w:next w:val="Normal"/>
    <w:link w:val="Heading4Char"/>
    <w:uiPriority w:val="9"/>
    <w:unhideWhenUsed/>
    <w:rsid w:val="006452BA"/>
    <w:pPr>
      <w:numPr>
        <w:numId w:val="0"/>
      </w:numPr>
      <w:spacing w:after="1280" w:line="560" w:lineRule="atLeast"/>
      <w:outlineLvl w:val="3"/>
    </w:pPr>
    <w:rPr>
      <w:sz w:val="48"/>
    </w:rPr>
  </w:style>
  <w:style w:type="paragraph" w:styleId="Heading5">
    <w:name w:val="heading 5"/>
    <w:basedOn w:val="Heading2"/>
    <w:next w:val="Normal"/>
    <w:link w:val="Heading5Char"/>
    <w:uiPriority w:val="9"/>
    <w:unhideWhenUsed/>
    <w:rsid w:val="00D74277"/>
    <w:pPr>
      <w:numPr>
        <w:ilvl w:val="0"/>
        <w:numId w:val="0"/>
      </w:numPr>
      <w:outlineLvl w:val="4"/>
    </w:pPr>
  </w:style>
  <w:style w:type="paragraph" w:styleId="Heading6">
    <w:name w:val="heading 6"/>
    <w:basedOn w:val="Heading7"/>
    <w:next w:val="Normal"/>
    <w:link w:val="Heading6Char"/>
    <w:uiPriority w:val="9"/>
    <w:unhideWhenUsed/>
    <w:rsid w:val="00032454"/>
    <w:pPr>
      <w:outlineLvl w:val="5"/>
    </w:pPr>
  </w:style>
  <w:style w:type="paragraph" w:styleId="Heading7">
    <w:name w:val="heading 7"/>
    <w:basedOn w:val="Normal"/>
    <w:next w:val="Normal"/>
    <w:link w:val="Heading7Char"/>
    <w:uiPriority w:val="9"/>
    <w:unhideWhenUsed/>
    <w:rsid w:val="00910AFA"/>
    <w:pPr>
      <w:keepNext/>
      <w:keepLines/>
      <w:pBdr>
        <w:top w:val="single" w:sz="18" w:space="3" w:color="00AB4E" w:themeColor="accent1"/>
      </w:pBdr>
      <w:spacing w:before="360" w:after="240" w:line="300" w:lineRule="atLeast"/>
      <w:outlineLvl w:val="6"/>
    </w:pPr>
    <w:rPr>
      <w:rFonts w:asciiTheme="majorHAnsi" w:eastAsiaTheme="majorEastAsia" w:hAnsiTheme="majorHAnsi" w:cstheme="majorBidi"/>
      <w:b/>
      <w:iCs/>
      <w:sz w:val="24"/>
    </w:rPr>
  </w:style>
  <w:style w:type="paragraph" w:styleId="Heading8">
    <w:name w:val="heading 8"/>
    <w:basedOn w:val="Normal"/>
    <w:next w:val="Normal"/>
    <w:link w:val="Heading8Char"/>
    <w:uiPriority w:val="9"/>
    <w:semiHidden/>
    <w:unhideWhenUsed/>
    <w:rsid w:val="005C654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C654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6F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6F46"/>
  </w:style>
  <w:style w:type="paragraph" w:styleId="Footer">
    <w:name w:val="footer"/>
    <w:basedOn w:val="Normal"/>
    <w:link w:val="FooterChar"/>
    <w:uiPriority w:val="99"/>
    <w:unhideWhenUsed/>
    <w:rsid w:val="00F852C9"/>
    <w:pPr>
      <w:tabs>
        <w:tab w:val="center" w:pos="4513"/>
        <w:tab w:val="right" w:pos="9026"/>
      </w:tabs>
      <w:spacing w:after="0" w:line="240" w:lineRule="auto"/>
    </w:pPr>
    <w:rPr>
      <w:spacing w:val="-3"/>
      <w:sz w:val="18"/>
      <w:szCs w:val="18"/>
    </w:rPr>
  </w:style>
  <w:style w:type="character" w:customStyle="1" w:styleId="FooterChar">
    <w:name w:val="Footer Char"/>
    <w:basedOn w:val="DefaultParagraphFont"/>
    <w:link w:val="Footer"/>
    <w:uiPriority w:val="99"/>
    <w:rsid w:val="00F852C9"/>
    <w:rPr>
      <w:spacing w:val="-3"/>
      <w:sz w:val="18"/>
      <w:szCs w:val="18"/>
    </w:rPr>
  </w:style>
  <w:style w:type="table" w:styleId="TableGrid">
    <w:name w:val="Table Grid"/>
    <w:basedOn w:val="TableNormal"/>
    <w:uiPriority w:val="39"/>
    <w:rsid w:val="00A03F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13A42"/>
    <w:rPr>
      <w:color w:val="808080"/>
    </w:rPr>
  </w:style>
  <w:style w:type="character" w:customStyle="1" w:styleId="Heading1Char">
    <w:name w:val="Heading 1 Char"/>
    <w:basedOn w:val="DefaultParagraphFont"/>
    <w:link w:val="Heading1"/>
    <w:uiPriority w:val="9"/>
    <w:rsid w:val="006669CE"/>
    <w:rPr>
      <w:rFonts w:asciiTheme="majorHAnsi" w:eastAsiaTheme="majorEastAsia" w:hAnsiTheme="majorHAnsi" w:cstheme="majorBidi"/>
      <w:sz w:val="36"/>
      <w:szCs w:val="32"/>
    </w:rPr>
  </w:style>
  <w:style w:type="character" w:customStyle="1" w:styleId="Heading2Char">
    <w:name w:val="Heading 2 Char"/>
    <w:basedOn w:val="DefaultParagraphFont"/>
    <w:link w:val="Heading2"/>
    <w:uiPriority w:val="9"/>
    <w:rsid w:val="006669CE"/>
    <w:rPr>
      <w:rFonts w:asciiTheme="majorHAnsi" w:eastAsiaTheme="majorEastAsia" w:hAnsiTheme="majorHAnsi" w:cstheme="majorBidi"/>
      <w:b/>
      <w:sz w:val="24"/>
      <w:szCs w:val="26"/>
    </w:rPr>
  </w:style>
  <w:style w:type="character" w:customStyle="1" w:styleId="Heading3Char">
    <w:name w:val="Heading 3 Char"/>
    <w:basedOn w:val="DefaultParagraphFont"/>
    <w:link w:val="Heading3"/>
    <w:uiPriority w:val="9"/>
    <w:rsid w:val="00670F84"/>
    <w:rPr>
      <w:rFonts w:asciiTheme="majorHAnsi" w:eastAsiaTheme="majorEastAsia" w:hAnsiTheme="majorHAnsi" w:cstheme="majorBidi"/>
      <w:b/>
      <w:sz w:val="24"/>
      <w:szCs w:val="26"/>
    </w:rPr>
  </w:style>
  <w:style w:type="character" w:customStyle="1" w:styleId="Heading4Char">
    <w:name w:val="Heading 4 Char"/>
    <w:basedOn w:val="DefaultParagraphFont"/>
    <w:link w:val="Heading4"/>
    <w:uiPriority w:val="9"/>
    <w:rsid w:val="006452BA"/>
    <w:rPr>
      <w:rFonts w:asciiTheme="majorHAnsi" w:eastAsiaTheme="majorEastAsia" w:hAnsiTheme="majorHAnsi" w:cstheme="majorBidi"/>
      <w:sz w:val="48"/>
      <w:szCs w:val="32"/>
    </w:rPr>
  </w:style>
  <w:style w:type="character" w:customStyle="1" w:styleId="Heading5Char">
    <w:name w:val="Heading 5 Char"/>
    <w:basedOn w:val="DefaultParagraphFont"/>
    <w:link w:val="Heading5"/>
    <w:uiPriority w:val="9"/>
    <w:rsid w:val="00D74277"/>
    <w:rPr>
      <w:rFonts w:asciiTheme="majorHAnsi" w:eastAsiaTheme="majorEastAsia" w:hAnsiTheme="majorHAnsi" w:cstheme="majorBidi"/>
      <w:b/>
      <w:sz w:val="24"/>
      <w:szCs w:val="26"/>
    </w:rPr>
  </w:style>
  <w:style w:type="character" w:customStyle="1" w:styleId="Heading6Char">
    <w:name w:val="Heading 6 Char"/>
    <w:basedOn w:val="DefaultParagraphFont"/>
    <w:link w:val="Heading6"/>
    <w:uiPriority w:val="9"/>
    <w:rsid w:val="00032454"/>
    <w:rPr>
      <w:rFonts w:asciiTheme="majorHAnsi" w:eastAsiaTheme="majorEastAsia" w:hAnsiTheme="majorHAnsi" w:cstheme="majorBidi"/>
      <w:b/>
      <w:iCs/>
      <w:sz w:val="24"/>
    </w:rPr>
  </w:style>
  <w:style w:type="character" w:customStyle="1" w:styleId="Heading7Char">
    <w:name w:val="Heading 7 Char"/>
    <w:basedOn w:val="DefaultParagraphFont"/>
    <w:link w:val="Heading7"/>
    <w:uiPriority w:val="9"/>
    <w:rsid w:val="00910AFA"/>
    <w:rPr>
      <w:rFonts w:asciiTheme="majorHAnsi" w:eastAsiaTheme="majorEastAsia" w:hAnsiTheme="majorHAnsi" w:cstheme="majorBidi"/>
      <w:b/>
      <w:iCs/>
      <w:sz w:val="24"/>
    </w:rPr>
  </w:style>
  <w:style w:type="character" w:styleId="Hyperlink">
    <w:name w:val="Hyperlink"/>
    <w:basedOn w:val="DefaultParagraphFont"/>
    <w:uiPriority w:val="99"/>
    <w:unhideWhenUsed/>
    <w:rsid w:val="007D748F"/>
    <w:rPr>
      <w:color w:val="0A5C50" w:themeColor="hyperlink"/>
      <w:u w:val="single"/>
    </w:rPr>
  </w:style>
  <w:style w:type="paragraph" w:customStyle="1" w:styleId="Introduction">
    <w:name w:val="*Introduction"/>
    <w:basedOn w:val="Normal"/>
    <w:qFormat/>
    <w:rsid w:val="00774DE5"/>
    <w:pPr>
      <w:spacing w:line="380" w:lineRule="atLeast"/>
      <w:contextualSpacing/>
    </w:pPr>
    <w:rPr>
      <w:iCs/>
      <w:color w:val="008048" w:themeColor="accent2"/>
      <w:sz w:val="30"/>
    </w:rPr>
  </w:style>
  <w:style w:type="paragraph" w:customStyle="1" w:styleId="BodyText">
    <w:name w:val="*Body Text"/>
    <w:basedOn w:val="Normal"/>
    <w:qFormat/>
    <w:rsid w:val="00032454"/>
  </w:style>
  <w:style w:type="paragraph" w:customStyle="1" w:styleId="Heading30">
    <w:name w:val="*Heading 3"/>
    <w:basedOn w:val="Normal"/>
    <w:rsid w:val="00E92111"/>
    <w:pPr>
      <w:keepNext/>
      <w:keepLines/>
      <w:pBdr>
        <w:top w:val="single" w:sz="18" w:space="3" w:color="00AB4E" w:themeColor="accent1"/>
      </w:pBdr>
      <w:spacing w:before="1080" w:after="660" w:line="300" w:lineRule="atLeast"/>
      <w:outlineLvl w:val="2"/>
    </w:pPr>
    <w:rPr>
      <w:rFonts w:asciiTheme="majorHAnsi" w:eastAsiaTheme="majorEastAsia" w:hAnsiTheme="majorHAnsi" w:cstheme="majorBidi"/>
      <w:b/>
      <w:iCs/>
      <w:sz w:val="24"/>
    </w:rPr>
  </w:style>
  <w:style w:type="paragraph" w:customStyle="1" w:styleId="Heading10">
    <w:name w:val="*Heading 1"/>
    <w:next w:val="BodyText"/>
    <w:qFormat/>
    <w:rsid w:val="00E92111"/>
    <w:pPr>
      <w:spacing w:after="1240" w:line="240" w:lineRule="atLeast"/>
    </w:pPr>
    <w:rPr>
      <w:rFonts w:asciiTheme="majorHAnsi" w:eastAsiaTheme="majorEastAsia" w:hAnsiTheme="majorHAnsi" w:cstheme="majorBidi"/>
      <w:sz w:val="48"/>
      <w:szCs w:val="32"/>
    </w:rPr>
  </w:style>
  <w:style w:type="paragraph" w:customStyle="1" w:styleId="Heading20">
    <w:name w:val="*Heading 2"/>
    <w:next w:val="BodyText"/>
    <w:qFormat/>
    <w:rsid w:val="00E92111"/>
    <w:pPr>
      <w:spacing w:before="320" w:after="140" w:line="240" w:lineRule="atLeast"/>
    </w:pPr>
    <w:rPr>
      <w:rFonts w:asciiTheme="majorHAnsi" w:eastAsiaTheme="majorEastAsia" w:hAnsiTheme="majorHAnsi" w:cstheme="majorBidi"/>
      <w:b/>
      <w:sz w:val="24"/>
      <w:szCs w:val="26"/>
    </w:rPr>
  </w:style>
  <w:style w:type="paragraph" w:customStyle="1" w:styleId="ListBullet">
    <w:name w:val="*List Bullet"/>
    <w:basedOn w:val="Normal"/>
    <w:qFormat/>
    <w:rsid w:val="00774DE5"/>
    <w:pPr>
      <w:numPr>
        <w:numId w:val="2"/>
      </w:numPr>
    </w:pPr>
  </w:style>
  <w:style w:type="paragraph" w:customStyle="1" w:styleId="BodyTextBold">
    <w:name w:val="*Body Text Bold"/>
    <w:basedOn w:val="BodyText"/>
    <w:rsid w:val="00E92111"/>
    <w:rPr>
      <w:b/>
      <w:bCs/>
    </w:rPr>
  </w:style>
  <w:style w:type="paragraph" w:customStyle="1" w:styleId="Bodytext0">
    <w:name w:val="* Body text"/>
    <w:basedOn w:val="Normal"/>
    <w:qFormat/>
    <w:rsid w:val="00575BF7"/>
    <w:pPr>
      <w:spacing w:before="240" w:after="240" w:line="264" w:lineRule="auto"/>
    </w:pPr>
    <w:rPr>
      <w:rFonts w:ascii="Arial" w:hAnsi="Arial"/>
      <w:color w:val="000000" w:themeColor="text1"/>
      <w:sz w:val="20"/>
      <w:szCs w:val="19"/>
    </w:rPr>
  </w:style>
  <w:style w:type="paragraph" w:customStyle="1" w:styleId="AATbodytext">
    <w:name w:val="AAT body text"/>
    <w:basedOn w:val="Normal"/>
    <w:qFormat/>
    <w:rsid w:val="00F43350"/>
    <w:pPr>
      <w:suppressAutoHyphens/>
      <w:spacing w:after="0" w:line="240" w:lineRule="atLeast"/>
    </w:pPr>
    <w:rPr>
      <w:sz w:val="24"/>
    </w:rPr>
  </w:style>
  <w:style w:type="paragraph" w:customStyle="1" w:styleId="AATbodytextbold">
    <w:name w:val="AAT body text bold"/>
    <w:basedOn w:val="AATbodytext"/>
    <w:qFormat/>
    <w:rsid w:val="00F43350"/>
    <w:rPr>
      <w:b/>
      <w:bCs/>
    </w:rPr>
  </w:style>
  <w:style w:type="paragraph" w:customStyle="1" w:styleId="Heading60">
    <w:name w:val="*Heading 6"/>
    <w:basedOn w:val="Heading6"/>
    <w:next w:val="BodyText"/>
    <w:qFormat/>
    <w:rsid w:val="00F43350"/>
  </w:style>
  <w:style w:type="character" w:styleId="UnresolvedMention">
    <w:name w:val="Unresolved Mention"/>
    <w:basedOn w:val="DefaultParagraphFont"/>
    <w:uiPriority w:val="99"/>
    <w:semiHidden/>
    <w:unhideWhenUsed/>
    <w:rsid w:val="00B20519"/>
    <w:rPr>
      <w:color w:val="605E5C"/>
      <w:shd w:val="clear" w:color="auto" w:fill="E1DFDD"/>
    </w:rPr>
  </w:style>
  <w:style w:type="character" w:styleId="FollowedHyperlink">
    <w:name w:val="FollowedHyperlink"/>
    <w:basedOn w:val="DefaultParagraphFont"/>
    <w:uiPriority w:val="99"/>
    <w:semiHidden/>
    <w:unhideWhenUsed/>
    <w:rsid w:val="0008367D"/>
    <w:rPr>
      <w:color w:val="4B1442" w:themeColor="followedHyperlink"/>
      <w:u w:val="single"/>
    </w:rPr>
  </w:style>
  <w:style w:type="paragraph" w:customStyle="1" w:styleId="AATintroduction">
    <w:name w:val="AAT introduction"/>
    <w:basedOn w:val="Normal"/>
    <w:qFormat/>
    <w:rsid w:val="0008367D"/>
    <w:pPr>
      <w:spacing w:after="160" w:line="380" w:lineRule="atLeast"/>
    </w:pPr>
    <w:rPr>
      <w:rFonts w:ascii="Arial" w:hAnsi="Arial" w:cs="Arial"/>
      <w:b/>
      <w:color w:val="008048" w:themeColor="accent2"/>
      <w:kern w:val="2"/>
      <w:sz w:val="30"/>
      <w:szCs w:val="24"/>
      <w14:ligatures w14:val="standardContextual"/>
    </w:rPr>
  </w:style>
  <w:style w:type="paragraph" w:styleId="Revision">
    <w:name w:val="Revision"/>
    <w:hidden/>
    <w:uiPriority w:val="99"/>
    <w:semiHidden/>
    <w:rsid w:val="00FC6409"/>
    <w:pPr>
      <w:spacing w:after="0" w:line="240" w:lineRule="auto"/>
    </w:pPr>
  </w:style>
  <w:style w:type="paragraph" w:styleId="ListParagraph">
    <w:name w:val="List Paragraph"/>
    <w:basedOn w:val="Normal"/>
    <w:uiPriority w:val="34"/>
    <w:rsid w:val="007F3C52"/>
    <w:pPr>
      <w:ind w:left="720"/>
      <w:contextualSpacing/>
    </w:pPr>
  </w:style>
  <w:style w:type="paragraph" w:styleId="NormalWeb">
    <w:name w:val="Normal (Web)"/>
    <w:basedOn w:val="Normal"/>
    <w:uiPriority w:val="99"/>
    <w:semiHidden/>
    <w:unhideWhenUsed/>
    <w:rsid w:val="00196194"/>
    <w:rPr>
      <w:rFonts w:ascii="Times New Roman" w:hAnsi="Times New Roman" w:cs="Times New Roman"/>
      <w:sz w:val="24"/>
      <w:szCs w:val="24"/>
    </w:rPr>
  </w:style>
  <w:style w:type="character" w:styleId="BookTitle">
    <w:name w:val="Book Title"/>
    <w:basedOn w:val="DefaultParagraphFont"/>
    <w:uiPriority w:val="33"/>
    <w:rsid w:val="005C654D"/>
    <w:rPr>
      <w:b/>
      <w:bCs/>
      <w:i/>
      <w:iCs/>
      <w:spacing w:val="5"/>
    </w:rPr>
  </w:style>
  <w:style w:type="paragraph" w:styleId="Caption">
    <w:name w:val="caption"/>
    <w:basedOn w:val="Normal"/>
    <w:next w:val="Normal"/>
    <w:uiPriority w:val="35"/>
    <w:semiHidden/>
    <w:unhideWhenUsed/>
    <w:qFormat/>
    <w:rsid w:val="005C654D"/>
    <w:pPr>
      <w:spacing w:after="200" w:line="240" w:lineRule="auto"/>
    </w:pPr>
    <w:rPr>
      <w:i/>
      <w:iCs/>
      <w:color w:val="000000" w:themeColor="text2"/>
      <w:sz w:val="18"/>
      <w:szCs w:val="18"/>
    </w:rPr>
  </w:style>
  <w:style w:type="character" w:styleId="Emphasis">
    <w:name w:val="Emphasis"/>
    <w:basedOn w:val="DefaultParagraphFont"/>
    <w:uiPriority w:val="20"/>
    <w:rsid w:val="005C654D"/>
    <w:rPr>
      <w:i/>
      <w:iCs/>
    </w:rPr>
  </w:style>
  <w:style w:type="character" w:customStyle="1" w:styleId="Heading8Char">
    <w:name w:val="Heading 8 Char"/>
    <w:basedOn w:val="DefaultParagraphFont"/>
    <w:link w:val="Heading8"/>
    <w:uiPriority w:val="9"/>
    <w:semiHidden/>
    <w:rsid w:val="005C654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C654D"/>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rsid w:val="005C654D"/>
    <w:rPr>
      <w:i/>
      <w:iCs/>
      <w:color w:val="00AB4E" w:themeColor="accent1"/>
    </w:rPr>
  </w:style>
  <w:style w:type="paragraph" w:styleId="IntenseQuote">
    <w:name w:val="Intense Quote"/>
    <w:basedOn w:val="Normal"/>
    <w:next w:val="Normal"/>
    <w:link w:val="IntenseQuoteChar"/>
    <w:uiPriority w:val="30"/>
    <w:rsid w:val="005C654D"/>
    <w:pPr>
      <w:pBdr>
        <w:top w:val="single" w:sz="4" w:space="10" w:color="00AB4E" w:themeColor="accent1"/>
        <w:bottom w:val="single" w:sz="4" w:space="10" w:color="00AB4E" w:themeColor="accent1"/>
      </w:pBdr>
      <w:spacing w:before="360" w:after="360"/>
      <w:ind w:left="864" w:right="864"/>
      <w:jc w:val="center"/>
    </w:pPr>
    <w:rPr>
      <w:i/>
      <w:iCs/>
      <w:color w:val="00AB4E" w:themeColor="accent1"/>
    </w:rPr>
  </w:style>
  <w:style w:type="character" w:customStyle="1" w:styleId="IntenseQuoteChar">
    <w:name w:val="Intense Quote Char"/>
    <w:basedOn w:val="DefaultParagraphFont"/>
    <w:link w:val="IntenseQuote"/>
    <w:uiPriority w:val="30"/>
    <w:rsid w:val="005C654D"/>
    <w:rPr>
      <w:i/>
      <w:iCs/>
      <w:color w:val="00AB4E" w:themeColor="accent1"/>
    </w:rPr>
  </w:style>
  <w:style w:type="character" w:styleId="IntenseReference">
    <w:name w:val="Intense Reference"/>
    <w:basedOn w:val="DefaultParagraphFont"/>
    <w:uiPriority w:val="32"/>
    <w:rsid w:val="005C654D"/>
    <w:rPr>
      <w:b/>
      <w:bCs/>
      <w:smallCaps/>
      <w:color w:val="00AB4E" w:themeColor="accent1"/>
      <w:spacing w:val="5"/>
    </w:rPr>
  </w:style>
  <w:style w:type="paragraph" w:styleId="NoSpacing">
    <w:name w:val="No Spacing"/>
    <w:uiPriority w:val="1"/>
    <w:rsid w:val="005C654D"/>
    <w:pPr>
      <w:spacing w:after="0" w:line="240" w:lineRule="auto"/>
    </w:pPr>
  </w:style>
  <w:style w:type="paragraph" w:styleId="Quote">
    <w:name w:val="Quote"/>
    <w:basedOn w:val="Normal"/>
    <w:next w:val="Normal"/>
    <w:link w:val="QuoteChar"/>
    <w:uiPriority w:val="29"/>
    <w:rsid w:val="005C654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C654D"/>
    <w:rPr>
      <w:i/>
      <w:iCs/>
      <w:color w:val="404040" w:themeColor="text1" w:themeTint="BF"/>
    </w:rPr>
  </w:style>
  <w:style w:type="character" w:styleId="Strong">
    <w:name w:val="Strong"/>
    <w:basedOn w:val="DefaultParagraphFont"/>
    <w:uiPriority w:val="22"/>
    <w:rsid w:val="005C654D"/>
    <w:rPr>
      <w:b/>
      <w:bCs/>
    </w:rPr>
  </w:style>
  <w:style w:type="paragraph" w:styleId="Subtitle">
    <w:name w:val="Subtitle"/>
    <w:basedOn w:val="Normal"/>
    <w:next w:val="Normal"/>
    <w:link w:val="SubtitleChar"/>
    <w:uiPriority w:val="11"/>
    <w:rsid w:val="005C654D"/>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5C654D"/>
    <w:rPr>
      <w:rFonts w:eastAsiaTheme="minorEastAsia"/>
      <w:color w:val="5A5A5A" w:themeColor="text1" w:themeTint="A5"/>
      <w:spacing w:val="15"/>
    </w:rPr>
  </w:style>
  <w:style w:type="character" w:styleId="SubtleEmphasis">
    <w:name w:val="Subtle Emphasis"/>
    <w:basedOn w:val="DefaultParagraphFont"/>
    <w:uiPriority w:val="19"/>
    <w:rsid w:val="005C654D"/>
    <w:rPr>
      <w:i/>
      <w:iCs/>
      <w:color w:val="404040" w:themeColor="text1" w:themeTint="BF"/>
    </w:rPr>
  </w:style>
  <w:style w:type="character" w:styleId="SubtleReference">
    <w:name w:val="Subtle Reference"/>
    <w:basedOn w:val="DefaultParagraphFont"/>
    <w:uiPriority w:val="31"/>
    <w:rsid w:val="005C654D"/>
    <w:rPr>
      <w:smallCaps/>
      <w:color w:val="5A5A5A" w:themeColor="text1" w:themeTint="A5"/>
    </w:rPr>
  </w:style>
  <w:style w:type="paragraph" w:styleId="Title">
    <w:name w:val="Title"/>
    <w:basedOn w:val="Normal"/>
    <w:next w:val="Normal"/>
    <w:link w:val="TitleChar"/>
    <w:uiPriority w:val="10"/>
    <w:rsid w:val="005C654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654D"/>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5C654D"/>
    <w:pPr>
      <w:numPr>
        <w:numId w:val="0"/>
      </w:numPr>
      <w:spacing w:before="240" w:after="0" w:line="280" w:lineRule="atLeast"/>
      <w:outlineLvl w:val="9"/>
    </w:pPr>
    <w:rPr>
      <w:color w:val="00803A" w:themeColor="accent1" w:themeShade="BF"/>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6187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aat.org.uk/membership/standards-requirements" TargetMode="External"/><Relationship Id="rId21" Type="http://schemas.openxmlformats.org/officeDocument/2006/relationships/hyperlink" Target="https://www.aat.org.uk/business-support/licensed-members/practice-management-templates-checklists" TargetMode="External"/><Relationship Id="rId34" Type="http://schemas.openxmlformats.org/officeDocument/2006/relationships/hyperlink" Target="https://www.aatcomment.org.uk/audience/members/uks-fourth-national-risk-assessment-2025/" TargetMode="External"/><Relationship Id="rId42" Type="http://schemas.openxmlformats.org/officeDocument/2006/relationships/hyperlink" Target="https://www.fatf-gafi.org/en/countries/black-and-grey-lists.html" TargetMode="External"/><Relationship Id="rId47" Type="http://schemas.openxmlformats.org/officeDocument/2006/relationships/hyperlink" Target="https://www.gov.uk/guidance/suspected-breach-of-financial-sanctions-what-to-do" TargetMode="External"/><Relationship Id="rId50" Type="http://schemas.openxmlformats.org/officeDocument/2006/relationships/hyperlink" Target="https://www.fatf-gafi.org/en/publications/Financingofproliferation/Proliferation-financing-risk-assessment-mitigation.html" TargetMode="External"/><Relationship Id="rId55" Type="http://schemas.openxmlformats.org/officeDocument/2006/relationships/hyperlink" Target="https://www.aatcomment.org.uk/audience/members/uks-fourth-national-risk-assessment-2025/" TargetMode="External"/><Relationship Id="rId63" Type="http://schemas.openxmlformats.org/officeDocument/2006/relationships/footer" Target="footer2.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cab.org.uk/anti-money-laundering-and-counter-terrorist-financing-guidance-for-the-accountancy-sector-2026/" TargetMode="External"/><Relationship Id="rId29" Type="http://schemas.openxmlformats.org/officeDocument/2006/relationships/hyperlink" Target="https://www.aatcomment.org.uk/aatpowerup/anti-money-laundering/verifying-beneficial-owners/" TargetMode="External"/><Relationship Id="rId11" Type="http://schemas.openxmlformats.org/officeDocument/2006/relationships/endnotes" Target="endnotes.xml"/><Relationship Id="rId24" Type="http://schemas.openxmlformats.org/officeDocument/2006/relationships/hyperlink" Target="https://www.aatcomment.org.uk/aatpowerup/anti-money-laundering/verifying-beneficial-owners/" TargetMode="External"/><Relationship Id="rId32" Type="http://schemas.openxmlformats.org/officeDocument/2006/relationships/hyperlink" Target="https://www.ccab.org.uk/anti-money-laundering-and-counter-terrorist-financing-guidance-for-the-accountancy-sector-2026/" TargetMode="External"/><Relationship Id="rId37" Type="http://schemas.openxmlformats.org/officeDocument/2006/relationships/hyperlink" Target="https://lms.aws.aat.org.uk/courses/Cryptocurrency-essentials-feb-2026/playlist" TargetMode="External"/><Relationship Id="rId40" Type="http://schemas.openxmlformats.org/officeDocument/2006/relationships/hyperlink" Target="https://www.gov.uk/government/publications/how-hmrc-collects-the-right-tax-from-wealthy-individuals/how-hmrc-collects-the-right-tax-from-wealthy-individuals" TargetMode="External"/><Relationship Id="rId45" Type="http://schemas.openxmlformats.org/officeDocument/2006/relationships/hyperlink" Target="https://www.fatf-gafi.org/en/countries/black-and-grey-lists.html" TargetMode="External"/><Relationship Id="rId53" Type="http://schemas.openxmlformats.org/officeDocument/2006/relationships/hyperlink" Target="https://www.aatcomment.org.uk/audience/members/uks-fourth-national-risk-assessment-2025/" TargetMode="External"/><Relationship Id="rId58" Type="http://schemas.openxmlformats.org/officeDocument/2006/relationships/hyperlink" Target="https://www.legislation.gov.uk/uksi/2017/692/contents" TargetMode="External"/><Relationship Id="rId5" Type="http://schemas.openxmlformats.org/officeDocument/2006/relationships/customXml" Target="../customXml/item5.xml"/><Relationship Id="rId61" Type="http://schemas.openxmlformats.org/officeDocument/2006/relationships/footer" Target="footer1.xml"/><Relationship Id="rId19" Type="http://schemas.openxmlformats.org/officeDocument/2006/relationships/hyperlink" Target="https://www.aat.org.uk/learning-portal" TargetMode="External"/><Relationship Id="rId14" Type="http://schemas.openxmlformats.org/officeDocument/2006/relationships/hyperlink" Target="https://www.aatcomment.org.uk/audience/members/uks-fourth-national-risk-assessment-2025/" TargetMode="External"/><Relationship Id="rId22" Type="http://schemas.openxmlformats.org/officeDocument/2006/relationships/hyperlink" Target="https://www.aat.org.uk/business-support/licensed-members/practice-management-templates-checklists" TargetMode="External"/><Relationship Id="rId27" Type="http://schemas.openxmlformats.org/officeDocument/2006/relationships/hyperlink" Target="https://www.legislation.gov.uk/uksi/2017/692/contents" TargetMode="External"/><Relationship Id="rId30" Type="http://schemas.openxmlformats.org/officeDocument/2006/relationships/hyperlink" Target="https://www.gov.uk/get-information-about-a-company" TargetMode="External"/><Relationship Id="rId35" Type="http://schemas.openxmlformats.org/officeDocument/2006/relationships/hyperlink" Target="https://www.aatcomment.org.uk/aatpowerup/anti-money-laundering/verifying-beneficial-owners/" TargetMode="External"/><Relationship Id="rId43" Type="http://schemas.openxmlformats.org/officeDocument/2006/relationships/hyperlink" Target="https://www.fatf-gafi.org/en/countries/black-and-grey-lists.html" TargetMode="External"/><Relationship Id="rId48" Type="http://schemas.openxmlformats.org/officeDocument/2006/relationships/hyperlink" Target="https://www.gov.uk/guidance/suspected-breach-of-financial-sanctions-what-to-do" TargetMode="External"/><Relationship Id="rId56" Type="http://schemas.openxmlformats.org/officeDocument/2006/relationships/hyperlink" Target="https://www.aat.org.uk/files/aasg-risk-outlook.pdf" TargetMode="External"/><Relationship Id="rId64"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hyperlink" Target="https://www.gov.uk/government/publications/national-risk-assessment-of-proliferation-financing" TargetMode="External"/><Relationship Id="rId3" Type="http://schemas.openxmlformats.org/officeDocument/2006/relationships/customXml" Target="../customXml/item3.xml"/><Relationship Id="rId12" Type="http://schemas.openxmlformats.org/officeDocument/2006/relationships/hyperlink" Target="https://www.legislation.gov.uk/uksi/2017/692/contents" TargetMode="External"/><Relationship Id="rId17" Type="http://schemas.openxmlformats.org/officeDocument/2006/relationships/hyperlink" Target="https://www.aatcomment.org.uk/" TargetMode="External"/><Relationship Id="rId25" Type="http://schemas.openxmlformats.org/officeDocument/2006/relationships/hyperlink" Target="https://www.aat.org.uk/business-support/licensed-members/clients-money" TargetMode="External"/><Relationship Id="rId33" Type="http://schemas.openxmlformats.org/officeDocument/2006/relationships/hyperlink" Target="https://www.aat.org.uk/files/aasg-risk-outlook.pdf" TargetMode="External"/><Relationship Id="rId38" Type="http://schemas.openxmlformats.org/officeDocument/2006/relationships/hyperlink" Target="https://lms.aws.aat.org.uk/courses/Cryptocurrency-essentials-feb-2026/playlist" TargetMode="External"/><Relationship Id="rId46" Type="http://schemas.openxmlformats.org/officeDocument/2006/relationships/hyperlink" Target="https://www.gov.uk/government/publications/the-uk-sanctions-list" TargetMode="External"/><Relationship Id="rId59" Type="http://schemas.openxmlformats.org/officeDocument/2006/relationships/hyperlink" Target="https://www.ccab.org.uk/anti-money-laundering-and-counter-terrorist-financing-guidance-for-the-accountancy-sector-2026/" TargetMode="External"/><Relationship Id="rId20" Type="http://schemas.openxmlformats.org/officeDocument/2006/relationships/hyperlink" Target="mailto:aml@aat.org.uk" TargetMode="External"/><Relationship Id="rId41" Type="http://schemas.openxmlformats.org/officeDocument/2006/relationships/hyperlink" Target="https://www.fca.org.uk/publication/finalised-guidance/fg25-3.pdf" TargetMode="External"/><Relationship Id="rId54" Type="http://schemas.openxmlformats.org/officeDocument/2006/relationships/hyperlink" Target="https://www.aatcomment.org.uk/audience/members/uks-fourth-national-risk-assessment-2025/" TargetMode="External"/><Relationship Id="rId62"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aat.org.uk/membership/standards-requirements/anti-money-laundering" TargetMode="External"/><Relationship Id="rId23" Type="http://schemas.openxmlformats.org/officeDocument/2006/relationships/hyperlink" Target="https://www.aat.org.uk/membership/standards-requirements" TargetMode="External"/><Relationship Id="rId28" Type="http://schemas.openxmlformats.org/officeDocument/2006/relationships/hyperlink" Target="https://www.aat.org.uk/knowledge-hub/content/article/thinking-about-customer-due-diligence" TargetMode="External"/><Relationship Id="rId36" Type="http://schemas.openxmlformats.org/officeDocument/2006/relationships/hyperlink" Target="https://www.aatcomment.org.uk/audience/members/uks-fourth-national-risk-assessment-2025/" TargetMode="External"/><Relationship Id="rId49" Type="http://schemas.openxmlformats.org/officeDocument/2006/relationships/hyperlink" Target="https://www.aat.org.uk/files/aasg-risk-outlook.pdf" TargetMode="External"/><Relationship Id="rId57" Type="http://schemas.openxmlformats.org/officeDocument/2006/relationships/hyperlink" Target="https://www.gov.uk/guidance/export-controls-dual-use-items-software-and-technology-goods-for-torture-and-radioactive-sources" TargetMode="External"/><Relationship Id="rId10" Type="http://schemas.openxmlformats.org/officeDocument/2006/relationships/footnotes" Target="footnotes.xml"/><Relationship Id="rId31" Type="http://schemas.openxmlformats.org/officeDocument/2006/relationships/hyperlink" Target="https://www.gov.uk/guidance/report-a-discrepancy-about-a-beneficial-owner-on-the-psc-register-by-an-obliged-entity" TargetMode="External"/><Relationship Id="rId44" Type="http://schemas.openxmlformats.org/officeDocument/2006/relationships/hyperlink" Target="https://www.aat.org.uk/knowledge-hub/content/article/fatf-plenary-update-key-outcomes-and-links-recent-uk-legislative-changes" TargetMode="External"/><Relationship Id="rId52" Type="http://schemas.openxmlformats.org/officeDocument/2006/relationships/hyperlink" Target="https://www.aat.org.uk/membership/standards-requirements/anti-money-laundering" TargetMode="External"/><Relationship Id="rId60" Type="http://schemas.openxmlformats.org/officeDocument/2006/relationships/hyperlink" Target="https://www.fca.org.uk/publication/finalised-guidance/fg25-3.pdf" TargetMode="External"/><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s://www.aat.org.uk/files/aasg-risk-outlook.pdf" TargetMode="External"/><Relationship Id="rId18" Type="http://schemas.openxmlformats.org/officeDocument/2006/relationships/hyperlink" Target="https://www.aat.org.uk/knowledge-hub/categories/anti-money-laundering-and-ethics" TargetMode="External"/><Relationship Id="rId39" Type="http://schemas.openxmlformats.org/officeDocument/2006/relationships/hyperlink" Target="https://assets.publishing.service.gov.uk/media/5a82a224e5274a2e87dc2305/Chapter3.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AAT 2023">
      <a:dk1>
        <a:sysClr val="windowText" lastClr="000000"/>
      </a:dk1>
      <a:lt1>
        <a:sysClr val="window" lastClr="FFFFFF"/>
      </a:lt1>
      <a:dk2>
        <a:srgbClr val="000000"/>
      </a:dk2>
      <a:lt2>
        <a:srgbClr val="DCE6F0"/>
      </a:lt2>
      <a:accent1>
        <a:srgbClr val="00AB4E"/>
      </a:accent1>
      <a:accent2>
        <a:srgbClr val="008048"/>
      </a:accent2>
      <a:accent3>
        <a:srgbClr val="0A5C50"/>
      </a:accent3>
      <a:accent4>
        <a:srgbClr val="A0EBD7"/>
      </a:accent4>
      <a:accent5>
        <a:srgbClr val="F5C3FC"/>
      </a:accent5>
      <a:accent6>
        <a:srgbClr val="A0AEF0"/>
      </a:accent6>
      <a:hlink>
        <a:srgbClr val="0A5C50"/>
      </a:hlink>
      <a:folHlink>
        <a:srgbClr val="4B1442"/>
      </a:folHlink>
    </a:clrScheme>
    <a:fontScheme name="AAT Theme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671111f6-4a3d-4f52-b879-d6951e5b8a6b" ContentTypeId="0x01010034A92E6E9F540A47BC78A388CFA668DB03" PreviousValue="false"/>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SPS document" ma:contentTypeID="0x01010034A92E6E9F540A47BC78A388CFA668DB03004B74000F09EE9746A3053A506F0FEFD0" ma:contentTypeVersion="32" ma:contentTypeDescription="Create a new document." ma:contentTypeScope="" ma:versionID="444ea1c17be5c767f79897b5455aa461">
  <xsd:schema xmlns:xsd="http://www.w3.org/2001/XMLSchema" xmlns:xs="http://www.w3.org/2001/XMLSchema" xmlns:p="http://schemas.microsoft.com/office/2006/metadata/properties" targetNamespace="http://schemas.microsoft.com/office/2006/metadata/properties" ma:root="true" ma:fieldsID="861c0fac8915dd77702ddf2e71bcf90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F9A968-A499-44AF-A7A4-EF9D686AD797}">
  <ds:schemaRefs>
    <ds:schemaRef ds:uri="http://schemas.microsoft.com/sharepoint/v3/contenttype/forms"/>
  </ds:schemaRefs>
</ds:datastoreItem>
</file>

<file path=customXml/itemProps2.xml><?xml version="1.0" encoding="utf-8"?>
<ds:datastoreItem xmlns:ds="http://schemas.openxmlformats.org/officeDocument/2006/customXml" ds:itemID="{87C207A2-0D00-41AA-AAA5-97C3DFB98599}">
  <ds:schemaRefs>
    <ds:schemaRef ds:uri="Microsoft.SharePoint.Taxonomy.ContentTypeSync"/>
  </ds:schemaRefs>
</ds:datastoreItem>
</file>

<file path=customXml/itemProps3.xml><?xml version="1.0" encoding="utf-8"?>
<ds:datastoreItem xmlns:ds="http://schemas.openxmlformats.org/officeDocument/2006/customXml" ds:itemID="{B0BF80B9-02DA-4E22-B1CF-338F4140895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3E426BF-B9D9-43F4-A877-E4D5D667B2D2}">
  <ds:schemaRefs>
    <ds:schemaRef ds:uri="http://schemas.openxmlformats.org/officeDocument/2006/bibliography"/>
  </ds:schemaRefs>
</ds:datastoreItem>
</file>

<file path=customXml/itemProps5.xml><?xml version="1.0" encoding="utf-8"?>
<ds:datastoreItem xmlns:ds="http://schemas.openxmlformats.org/officeDocument/2006/customXml" ds:itemID="{20BAD24B-9D90-4656-8290-FFB2C52B8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572</TotalTime>
  <Pages>24</Pages>
  <Words>4180</Words>
  <Characters>23826</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27951</CharactersWithSpaces>
  <SharedDoc>false</SharedDoc>
  <HLinks>
    <vt:vector size="126" baseType="variant">
      <vt:variant>
        <vt:i4>6815777</vt:i4>
      </vt:variant>
      <vt:variant>
        <vt:i4>60</vt:i4>
      </vt:variant>
      <vt:variant>
        <vt:i4>0</vt:i4>
      </vt:variant>
      <vt:variant>
        <vt:i4>5</vt:i4>
      </vt:variant>
      <vt:variant>
        <vt:lpwstr>https://www.ccab.org.uk/anti-money-laundering-and-counter-terrorist-financing-guidance-for-the-accountancy-sector-2022/</vt:lpwstr>
      </vt:variant>
      <vt:variant>
        <vt:lpwstr/>
      </vt:variant>
      <vt:variant>
        <vt:i4>65624</vt:i4>
      </vt:variant>
      <vt:variant>
        <vt:i4>57</vt:i4>
      </vt:variant>
      <vt:variant>
        <vt:i4>0</vt:i4>
      </vt:variant>
      <vt:variant>
        <vt:i4>5</vt:i4>
      </vt:variant>
      <vt:variant>
        <vt:lpwstr>https://www.legislation.gov.uk/uksi/2017/692/contents</vt:lpwstr>
      </vt:variant>
      <vt:variant>
        <vt:lpwstr/>
      </vt:variant>
      <vt:variant>
        <vt:i4>5111814</vt:i4>
      </vt:variant>
      <vt:variant>
        <vt:i4>54</vt:i4>
      </vt:variant>
      <vt:variant>
        <vt:i4>0</vt:i4>
      </vt:variant>
      <vt:variant>
        <vt:i4>5</vt:i4>
      </vt:variant>
      <vt:variant>
        <vt:lpwstr>https://www.gov.uk/government/publications/national-risk-assessment-of-money-laundering-and-terrorist-financing-2025</vt:lpwstr>
      </vt:variant>
      <vt:variant>
        <vt:lpwstr/>
      </vt:variant>
      <vt:variant>
        <vt:i4>5111814</vt:i4>
      </vt:variant>
      <vt:variant>
        <vt:i4>51</vt:i4>
      </vt:variant>
      <vt:variant>
        <vt:i4>0</vt:i4>
      </vt:variant>
      <vt:variant>
        <vt:i4>5</vt:i4>
      </vt:variant>
      <vt:variant>
        <vt:lpwstr>https://www.gov.uk/government/publications/national-risk-assessment-of-money-laundering-and-terrorist-financing-2025</vt:lpwstr>
      </vt:variant>
      <vt:variant>
        <vt:lpwstr/>
      </vt:variant>
      <vt:variant>
        <vt:i4>2490480</vt:i4>
      </vt:variant>
      <vt:variant>
        <vt:i4>48</vt:i4>
      </vt:variant>
      <vt:variant>
        <vt:i4>0</vt:i4>
      </vt:variant>
      <vt:variant>
        <vt:i4>5</vt:i4>
      </vt:variant>
      <vt:variant>
        <vt:lpwstr>https://www.gov.uk/government/publications/financial-sanctions-consolidated-list-of-targets</vt:lpwstr>
      </vt:variant>
      <vt:variant>
        <vt:lpwstr/>
      </vt:variant>
      <vt:variant>
        <vt:i4>4390920</vt:i4>
      </vt:variant>
      <vt:variant>
        <vt:i4>45</vt:i4>
      </vt:variant>
      <vt:variant>
        <vt:i4>0</vt:i4>
      </vt:variant>
      <vt:variant>
        <vt:i4>5</vt:i4>
      </vt:variant>
      <vt:variant>
        <vt:lpwstr>https://www.gov.uk/government/publications/the-uk-sanctions-list</vt:lpwstr>
      </vt:variant>
      <vt:variant>
        <vt:lpwstr/>
      </vt:variant>
      <vt:variant>
        <vt:i4>3014777</vt:i4>
      </vt:variant>
      <vt:variant>
        <vt:i4>42</vt:i4>
      </vt:variant>
      <vt:variant>
        <vt:i4>0</vt:i4>
      </vt:variant>
      <vt:variant>
        <vt:i4>5</vt:i4>
      </vt:variant>
      <vt:variant>
        <vt:lpwstr>https://www.fatf-gafi.org/en/countries.html</vt:lpwstr>
      </vt:variant>
      <vt:variant>
        <vt:lpwstr/>
      </vt:variant>
      <vt:variant>
        <vt:i4>2490416</vt:i4>
      </vt:variant>
      <vt:variant>
        <vt:i4>39</vt:i4>
      </vt:variant>
      <vt:variant>
        <vt:i4>0</vt:i4>
      </vt:variant>
      <vt:variant>
        <vt:i4>5</vt:i4>
      </vt:variant>
      <vt:variant>
        <vt:lpwstr>https://www.nao.org.uk/wp-content/uploads/2016/11/HMRCs-approach-to-collecting-tax-from-high-net-worth-individuals.pdf</vt:lpwstr>
      </vt:variant>
      <vt:variant>
        <vt:lpwstr/>
      </vt:variant>
      <vt:variant>
        <vt:i4>6815777</vt:i4>
      </vt:variant>
      <vt:variant>
        <vt:i4>36</vt:i4>
      </vt:variant>
      <vt:variant>
        <vt:i4>0</vt:i4>
      </vt:variant>
      <vt:variant>
        <vt:i4>5</vt:i4>
      </vt:variant>
      <vt:variant>
        <vt:lpwstr>https://www.ccab.org.uk/anti-money-laundering-and-counter-terrorist-financing-guidance-for-the-accountancy-sector-2022/</vt:lpwstr>
      </vt:variant>
      <vt:variant>
        <vt:lpwstr/>
      </vt:variant>
      <vt:variant>
        <vt:i4>7798846</vt:i4>
      </vt:variant>
      <vt:variant>
        <vt:i4>33</vt:i4>
      </vt:variant>
      <vt:variant>
        <vt:i4>0</vt:i4>
      </vt:variant>
      <vt:variant>
        <vt:i4>5</vt:i4>
      </vt:variant>
      <vt:variant>
        <vt:lpwstr>https://www.gov.uk/guidance/report-a-discrepancy-about-a-beneficial-owner-on-the-psc-register-by-an-obliged-entity</vt:lpwstr>
      </vt:variant>
      <vt:variant>
        <vt:lpwstr/>
      </vt:variant>
      <vt:variant>
        <vt:i4>6750335</vt:i4>
      </vt:variant>
      <vt:variant>
        <vt:i4>30</vt:i4>
      </vt:variant>
      <vt:variant>
        <vt:i4>0</vt:i4>
      </vt:variant>
      <vt:variant>
        <vt:i4>5</vt:i4>
      </vt:variant>
      <vt:variant>
        <vt:lpwstr>https://www.gov.uk/get-information-about-a-company</vt:lpwstr>
      </vt:variant>
      <vt:variant>
        <vt:lpwstr/>
      </vt:variant>
      <vt:variant>
        <vt:i4>65624</vt:i4>
      </vt:variant>
      <vt:variant>
        <vt:i4>27</vt:i4>
      </vt:variant>
      <vt:variant>
        <vt:i4>0</vt:i4>
      </vt:variant>
      <vt:variant>
        <vt:i4>5</vt:i4>
      </vt:variant>
      <vt:variant>
        <vt:lpwstr>https://www.legislation.gov.uk/uksi/2017/692/contents</vt:lpwstr>
      </vt:variant>
      <vt:variant>
        <vt:lpwstr/>
      </vt:variant>
      <vt:variant>
        <vt:i4>4194307</vt:i4>
      </vt:variant>
      <vt:variant>
        <vt:i4>24</vt:i4>
      </vt:variant>
      <vt:variant>
        <vt:i4>0</vt:i4>
      </vt:variant>
      <vt:variant>
        <vt:i4>5</vt:i4>
      </vt:variant>
      <vt:variant>
        <vt:lpwstr>https://www.aat.org.uk/membership/standards-requirements</vt:lpwstr>
      </vt:variant>
      <vt:variant>
        <vt:lpwstr/>
      </vt:variant>
      <vt:variant>
        <vt:i4>4194307</vt:i4>
      </vt:variant>
      <vt:variant>
        <vt:i4>21</vt:i4>
      </vt:variant>
      <vt:variant>
        <vt:i4>0</vt:i4>
      </vt:variant>
      <vt:variant>
        <vt:i4>5</vt:i4>
      </vt:variant>
      <vt:variant>
        <vt:lpwstr>https://www.aat.org.uk/membership/standards-requirements</vt:lpwstr>
      </vt:variant>
      <vt:variant>
        <vt:lpwstr/>
      </vt:variant>
      <vt:variant>
        <vt:i4>6029382</vt:i4>
      </vt:variant>
      <vt:variant>
        <vt:i4>18</vt:i4>
      </vt:variant>
      <vt:variant>
        <vt:i4>0</vt:i4>
      </vt:variant>
      <vt:variant>
        <vt:i4>5</vt:i4>
      </vt:variant>
      <vt:variant>
        <vt:lpwstr>https://www.aat.org.uk/licensed-members/support/letters-engagement-templates</vt:lpwstr>
      </vt:variant>
      <vt:variant>
        <vt:lpwstr/>
      </vt:variant>
      <vt:variant>
        <vt:i4>458868</vt:i4>
      </vt:variant>
      <vt:variant>
        <vt:i4>15</vt:i4>
      </vt:variant>
      <vt:variant>
        <vt:i4>0</vt:i4>
      </vt:variant>
      <vt:variant>
        <vt:i4>5</vt:i4>
      </vt:variant>
      <vt:variant>
        <vt:lpwstr>mailto:aml@aat.org.uk</vt:lpwstr>
      </vt:variant>
      <vt:variant>
        <vt:lpwstr/>
      </vt:variant>
      <vt:variant>
        <vt:i4>2424959</vt:i4>
      </vt:variant>
      <vt:variant>
        <vt:i4>12</vt:i4>
      </vt:variant>
      <vt:variant>
        <vt:i4>0</vt:i4>
      </vt:variant>
      <vt:variant>
        <vt:i4>5</vt:i4>
      </vt:variant>
      <vt:variant>
        <vt:lpwstr>https://www.ccab.org.uk/wp-content/uploads/2023/08/AMLGAS-update-June-2023-APPROVED.pdf</vt:lpwstr>
      </vt:variant>
      <vt:variant>
        <vt:lpwstr/>
      </vt:variant>
      <vt:variant>
        <vt:i4>3866672</vt:i4>
      </vt:variant>
      <vt:variant>
        <vt:i4>9</vt:i4>
      </vt:variant>
      <vt:variant>
        <vt:i4>0</vt:i4>
      </vt:variant>
      <vt:variant>
        <vt:i4>5</vt:i4>
      </vt:variant>
      <vt:variant>
        <vt:lpwstr>https://www.aat.org.uk/membership/standards-requirements/anti-money-laundering</vt:lpwstr>
      </vt:variant>
      <vt:variant>
        <vt:lpwstr/>
      </vt:variant>
      <vt:variant>
        <vt:i4>3211374</vt:i4>
      </vt:variant>
      <vt:variant>
        <vt:i4>6</vt:i4>
      </vt:variant>
      <vt:variant>
        <vt:i4>0</vt:i4>
      </vt:variant>
      <vt:variant>
        <vt:i4>5</vt:i4>
      </vt:variant>
      <vt:variant>
        <vt:lpwstr>https://assets.publishing.service.gov.uk/media/6877be59760bf6cedaf5bd4f/National_Risk_Assessment_of_Money_Laundering_and_Terrorist_Financing_2025_FINAL.pdf</vt:lpwstr>
      </vt:variant>
      <vt:variant>
        <vt:lpwstr/>
      </vt:variant>
      <vt:variant>
        <vt:i4>8192050</vt:i4>
      </vt:variant>
      <vt:variant>
        <vt:i4>3</vt:i4>
      </vt:variant>
      <vt:variant>
        <vt:i4>0</vt:i4>
      </vt:variant>
      <vt:variant>
        <vt:i4>5</vt:i4>
      </vt:variant>
      <vt:variant>
        <vt:lpwstr>https://www.aat.org.uk/files/aasg-risk-outlook.pdf</vt:lpwstr>
      </vt:variant>
      <vt:variant>
        <vt:lpwstr/>
      </vt:variant>
      <vt:variant>
        <vt:i4>6815777</vt:i4>
      </vt:variant>
      <vt:variant>
        <vt:i4>0</vt:i4>
      </vt:variant>
      <vt:variant>
        <vt:i4>0</vt:i4>
      </vt:variant>
      <vt:variant>
        <vt:i4>5</vt:i4>
      </vt:variant>
      <vt:variant>
        <vt:lpwstr>https://www.ccab.org.uk/anti-money-laundering-and-counter-terrorist-financing-guidance-for-the-accountancy-sector-2022/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 Feher</dc:creator>
  <cp:keywords/>
  <dc:description/>
  <cp:lastModifiedBy>Karolina Kowalczyk</cp:lastModifiedBy>
  <cp:revision>330</cp:revision>
  <dcterms:created xsi:type="dcterms:W3CDTF">2024-03-21T11:11:00Z</dcterms:created>
  <dcterms:modified xsi:type="dcterms:W3CDTF">2026-09-28T15:42:00Z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0x01010034A92E6E9F540A47BC78A388CFA668DB03004B74000F09EE9746A3053A506F0FEFD0</vt:lpwstr>
  </property>
  <property fmtid="{D5CDD505-2E9C-101B-9397-08002B2CF9AE}" pid="3" name="MSIP_Label_2ff0c259-0d73-43c3-b78a-b4787883801e_Enabled">
    <vt:lpwstr>true</vt:lpwstr>
  </property>
  <property fmtid="{D5CDD505-2E9C-101B-9397-08002B2CF9AE}" pid="4" name="MSIP_Label_2ff0c259-0d73-43c3-b78a-b4787883801e_SetDate">
    <vt:lpwstr>2023-01-10T20:07:51Z</vt:lpwstr>
  </property>
  <property fmtid="{D5CDD505-2E9C-101B-9397-08002B2CF9AE}" pid="5" name="MSIP_Label_2ff0c259-0d73-43c3-b78a-b4787883801e_Method">
    <vt:lpwstr>Standard</vt:lpwstr>
  </property>
  <property fmtid="{D5CDD505-2E9C-101B-9397-08002B2CF9AE}" pid="6" name="MSIP_Label_2ff0c259-0d73-43c3-b78a-b4787883801e_Name">
    <vt:lpwstr>Unrestricted</vt:lpwstr>
  </property>
  <property fmtid="{D5CDD505-2E9C-101B-9397-08002B2CF9AE}" pid="7" name="MSIP_Label_2ff0c259-0d73-43c3-b78a-b4787883801e_SiteId">
    <vt:lpwstr>6b82356e-21ab-4762-9d92-8648341e6d5c</vt:lpwstr>
  </property>
  <property fmtid="{D5CDD505-2E9C-101B-9397-08002B2CF9AE}" pid="8" name="MSIP_Label_2ff0c259-0d73-43c3-b78a-b4787883801e_ActionId">
    <vt:lpwstr>cf34f358-27f6-4bc1-9106-47edf10bb506</vt:lpwstr>
  </property>
  <property fmtid="{D5CDD505-2E9C-101B-9397-08002B2CF9AE}" pid="9" name="MSIP_Label_2ff0c259-0d73-43c3-b78a-b4787883801e_ContentBits">
    <vt:lpwstr>0</vt:lpwstr>
  </property>
  <property fmtid="{D5CDD505-2E9C-101B-9397-08002B2CF9AE}" pid="10" name="MediaServiceImageTags">
    <vt:lpwstr/>
  </property>
  <property fmtid="{D5CDD505-2E9C-101B-9397-08002B2CF9AE}" pid="11" name="_dlc_DocIdItemGuid">
    <vt:lpwstr>48e6bc3a-c525-40bd-b019-ce7c394db344</vt:lpwstr>
  </property>
  <property fmtid="{D5CDD505-2E9C-101B-9397-08002B2CF9AE}" pid="12" name="lcf76f155ced4ddcb4097134ff3c332f">
    <vt:lpwstr/>
  </property>
  <property fmtid="{D5CDD505-2E9C-101B-9397-08002B2CF9AE}" pid="13" name="TaxCatchAll">
    <vt:lpwstr/>
  </property>
  <property fmtid="{D5CDD505-2E9C-101B-9397-08002B2CF9AE}" pid="14" name="docLang">
    <vt:lpwstr>en</vt:lpwstr>
  </property>
</Properties>
</file>