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7DD35" w14:textId="162033C2" w:rsidR="0092564F" w:rsidRPr="0092564F" w:rsidRDefault="00B32C0E" w:rsidP="0092564F">
      <w:pPr>
        <w:keepNext/>
        <w:keepLines/>
        <w:spacing w:after="1240" w:line="560" w:lineRule="atLeast"/>
        <w:outlineLvl w:val="0"/>
        <w:rPr>
          <w:rFonts w:asciiTheme="majorHAnsi" w:eastAsiaTheme="majorEastAsia" w:hAnsiTheme="majorHAnsi" w:cstheme="majorBidi"/>
          <w:sz w:val="48"/>
          <w:szCs w:val="32"/>
        </w:rPr>
      </w:pPr>
      <w:r>
        <w:rPr>
          <w:rFonts w:asciiTheme="majorHAnsi" w:eastAsiaTheme="majorEastAsia" w:hAnsiTheme="majorHAnsi" w:cstheme="majorBidi"/>
          <w:sz w:val="48"/>
          <w:szCs w:val="32"/>
        </w:rPr>
        <w:t xml:space="preserve">Ongoing </w:t>
      </w:r>
      <w:r w:rsidR="00470D39">
        <w:rPr>
          <w:rFonts w:asciiTheme="majorHAnsi" w:eastAsiaTheme="majorEastAsia" w:hAnsiTheme="majorHAnsi" w:cstheme="majorBidi"/>
          <w:sz w:val="48"/>
          <w:szCs w:val="32"/>
        </w:rPr>
        <w:t>monitoring</w:t>
      </w:r>
      <w:r w:rsidR="00734172">
        <w:rPr>
          <w:rFonts w:asciiTheme="majorHAnsi" w:eastAsiaTheme="majorEastAsia" w:hAnsiTheme="majorHAnsi" w:cstheme="majorBidi"/>
          <w:sz w:val="48"/>
          <w:szCs w:val="32"/>
        </w:rPr>
        <w:t xml:space="preserve"> checklist</w:t>
      </w:r>
    </w:p>
    <w:p w14:paraId="07484A76" w14:textId="4230FFE2" w:rsidR="00804D59" w:rsidRDefault="00804D59" w:rsidP="00804D59">
      <w:pPr>
        <w:rPr>
          <w:rFonts w:eastAsia="Times New Roman" w:cs="Arial"/>
          <w:sz w:val="24"/>
          <w:szCs w:val="24"/>
          <w:lang w:eastAsia="en-GB"/>
        </w:rPr>
      </w:pPr>
      <w:r w:rsidRPr="00AF42DB">
        <w:rPr>
          <w:rFonts w:eastAsia="Times New Roman" w:cs="Arial"/>
          <w:sz w:val="24"/>
          <w:szCs w:val="24"/>
          <w:lang w:eastAsia="en-GB"/>
        </w:rPr>
        <w:t xml:space="preserve">Under the </w:t>
      </w:r>
      <w:hyperlink r:id="rId12" w:history="1">
        <w:r>
          <w:rPr>
            <w:rStyle w:val="Hyperlink"/>
            <w:sz w:val="24"/>
            <w:szCs w:val="24"/>
          </w:rPr>
          <w:t>Money Laundering Regulations 2017</w:t>
        </w:r>
      </w:hyperlink>
      <w:r w:rsidRPr="00AF42DB">
        <w:rPr>
          <w:rFonts w:eastAsia="Times New Roman" w:cs="Arial"/>
          <w:sz w:val="24"/>
          <w:szCs w:val="24"/>
          <w:lang w:eastAsia="en-GB"/>
        </w:rPr>
        <w:t xml:space="preserve">, all firms, including sole practitioners, providing accountancy and/or bookkeeping services must have systems and controls in place to assess and document the risk associated with a new client </w:t>
      </w:r>
      <w:r>
        <w:rPr>
          <w:rFonts w:eastAsia="Times New Roman" w:cs="Arial"/>
          <w:sz w:val="24"/>
          <w:szCs w:val="24"/>
          <w:lang w:eastAsia="en-GB"/>
        </w:rPr>
        <w:t>on an ongoing basis.</w:t>
      </w:r>
    </w:p>
    <w:p w14:paraId="4BB245F6" w14:textId="206DAA15" w:rsidR="00B30DE4" w:rsidRDefault="00B30DE4" w:rsidP="00B30DE4">
      <w:pPr>
        <w:widowControl w:val="0"/>
        <w:spacing w:after="0" w:line="240" w:lineRule="auto"/>
        <w:rPr>
          <w:rFonts w:eastAsia="Times New Roman" w:cstheme="minorHAnsi"/>
          <w:sz w:val="24"/>
          <w:szCs w:val="24"/>
        </w:rPr>
      </w:pPr>
      <w:r w:rsidRPr="00676330">
        <w:rPr>
          <w:rFonts w:eastAsia="Times New Roman" w:cstheme="minorHAnsi"/>
          <w:sz w:val="24"/>
          <w:szCs w:val="24"/>
        </w:rPr>
        <w:t xml:space="preserve">Throughout the business relationship, </w:t>
      </w:r>
      <w:r>
        <w:rPr>
          <w:rFonts w:eastAsia="Times New Roman" w:cstheme="minorHAnsi"/>
          <w:sz w:val="24"/>
          <w:szCs w:val="24"/>
        </w:rPr>
        <w:t>firms, including sole practitioners must conducts</w:t>
      </w:r>
      <w:r w:rsidRPr="00676330">
        <w:rPr>
          <w:rFonts w:eastAsia="Times New Roman" w:cstheme="minorHAnsi"/>
          <w:sz w:val="24"/>
          <w:szCs w:val="24"/>
        </w:rPr>
        <w:t>:</w:t>
      </w:r>
    </w:p>
    <w:p w14:paraId="1132D6BF" w14:textId="77777777" w:rsidR="00B30DE4" w:rsidRPr="00676330" w:rsidRDefault="00B30DE4" w:rsidP="00B30DE4">
      <w:pPr>
        <w:widowControl w:val="0"/>
        <w:spacing w:after="0" w:line="240" w:lineRule="auto"/>
        <w:rPr>
          <w:rFonts w:eastAsia="Times New Roman" w:cstheme="minorHAnsi"/>
          <w:sz w:val="24"/>
          <w:szCs w:val="24"/>
        </w:rPr>
      </w:pPr>
    </w:p>
    <w:p w14:paraId="666511D6" w14:textId="38F5781E" w:rsidR="00B30DE4" w:rsidRPr="003159B5" w:rsidRDefault="00B30DE4" w:rsidP="00B30DE4">
      <w:pPr>
        <w:pStyle w:val="ListParagraph"/>
        <w:widowControl w:val="0"/>
        <w:numPr>
          <w:ilvl w:val="0"/>
          <w:numId w:val="20"/>
        </w:numPr>
        <w:spacing w:after="0" w:line="240" w:lineRule="auto"/>
        <w:rPr>
          <w:rFonts w:eastAsia="Times New Roman" w:cstheme="minorHAnsi"/>
          <w:sz w:val="24"/>
          <w:szCs w:val="24"/>
        </w:rPr>
      </w:pPr>
      <w:r w:rsidRPr="003159B5">
        <w:rPr>
          <w:rFonts w:eastAsia="Times New Roman" w:cstheme="minorHAnsi"/>
          <w:sz w:val="24"/>
          <w:szCs w:val="24"/>
        </w:rPr>
        <w:t>Periodic reviews of CDD in line with the risk profile assigned to each client</w:t>
      </w:r>
      <w:r w:rsidR="003C0400">
        <w:rPr>
          <w:rFonts w:eastAsia="Times New Roman" w:cstheme="minorHAnsi"/>
          <w:sz w:val="24"/>
          <w:szCs w:val="24"/>
        </w:rPr>
        <w:t>, and</w:t>
      </w:r>
    </w:p>
    <w:p w14:paraId="581853F9" w14:textId="789CC797" w:rsidR="00B30DE4" w:rsidRDefault="003C0400" w:rsidP="00B30DE4">
      <w:pPr>
        <w:pStyle w:val="ListParagraph"/>
        <w:widowControl w:val="0"/>
        <w:numPr>
          <w:ilvl w:val="0"/>
          <w:numId w:val="20"/>
        </w:numPr>
        <w:spacing w:line="240" w:lineRule="auto"/>
        <w:rPr>
          <w:rFonts w:eastAsia="Times New Roman" w:cstheme="minorHAnsi"/>
          <w:sz w:val="24"/>
          <w:szCs w:val="24"/>
        </w:rPr>
      </w:pPr>
      <w:r>
        <w:rPr>
          <w:rFonts w:eastAsia="Times New Roman" w:cstheme="minorHAnsi"/>
          <w:sz w:val="24"/>
          <w:szCs w:val="24"/>
        </w:rPr>
        <w:t>e</w:t>
      </w:r>
      <w:r w:rsidR="00B30DE4" w:rsidRPr="003159B5">
        <w:rPr>
          <w:rFonts w:eastAsia="Times New Roman" w:cstheme="minorHAnsi"/>
          <w:sz w:val="24"/>
          <w:szCs w:val="24"/>
        </w:rPr>
        <w:t>vent-triggered reviews of CDD where there is a change in circumstances that may affect the client's risk profile</w:t>
      </w:r>
      <w:r w:rsidR="00835A50">
        <w:rPr>
          <w:rFonts w:eastAsia="Times New Roman" w:cstheme="minorHAnsi"/>
          <w:sz w:val="24"/>
          <w:szCs w:val="24"/>
        </w:rPr>
        <w:t>.</w:t>
      </w:r>
    </w:p>
    <w:p w14:paraId="632B1EA9" w14:textId="77777777" w:rsidR="00EF36D7" w:rsidRDefault="00024CFF" w:rsidP="00024CFF">
      <w:pPr>
        <w:autoSpaceDE w:val="0"/>
        <w:autoSpaceDN w:val="0"/>
        <w:adjustRightInd w:val="0"/>
        <w:spacing w:after="0" w:line="240" w:lineRule="auto"/>
        <w:rPr>
          <w:rFonts w:eastAsia="Times New Roman" w:cs="Arial"/>
          <w:sz w:val="24"/>
          <w:szCs w:val="24"/>
          <w:lang w:eastAsia="en-GB"/>
        </w:rPr>
      </w:pPr>
      <w:r w:rsidRPr="00024CFF">
        <w:rPr>
          <w:rFonts w:eastAsia="Times New Roman" w:cs="Arial"/>
          <w:sz w:val="24"/>
          <w:szCs w:val="24"/>
          <w:lang w:eastAsia="en-GB"/>
        </w:rPr>
        <w:t>Effective Client Due Diligence helps you to truly know your client and understand what constitutes normal and expected activity for them. This allows you to identify unusual activity, recognise potential red flags, and take appropriate action where concerns arise.</w:t>
      </w:r>
    </w:p>
    <w:p w14:paraId="7F3A1B4B" w14:textId="77777777" w:rsidR="00EF36D7" w:rsidRDefault="00EF36D7" w:rsidP="00024CFF">
      <w:pPr>
        <w:autoSpaceDE w:val="0"/>
        <w:autoSpaceDN w:val="0"/>
        <w:adjustRightInd w:val="0"/>
        <w:spacing w:after="0" w:line="240" w:lineRule="auto"/>
        <w:rPr>
          <w:rFonts w:eastAsia="Times New Roman" w:cs="Arial"/>
          <w:sz w:val="24"/>
          <w:szCs w:val="24"/>
          <w:lang w:eastAsia="en-GB"/>
        </w:rPr>
      </w:pPr>
    </w:p>
    <w:p w14:paraId="2EFACE29" w14:textId="395EA704" w:rsidR="00024CFF" w:rsidRPr="00024CFF" w:rsidRDefault="00024CFF" w:rsidP="00024CFF">
      <w:pPr>
        <w:autoSpaceDE w:val="0"/>
        <w:autoSpaceDN w:val="0"/>
        <w:adjustRightInd w:val="0"/>
        <w:spacing w:after="0" w:line="240" w:lineRule="auto"/>
        <w:rPr>
          <w:rFonts w:eastAsia="Times New Roman" w:cs="Arial"/>
          <w:sz w:val="24"/>
          <w:szCs w:val="24"/>
          <w:lang w:eastAsia="en-GB"/>
        </w:rPr>
      </w:pPr>
      <w:r w:rsidRPr="00024CFF">
        <w:rPr>
          <w:rFonts w:eastAsia="Times New Roman" w:cs="Arial"/>
          <w:sz w:val="24"/>
          <w:szCs w:val="24"/>
          <w:lang w:eastAsia="en-GB"/>
        </w:rPr>
        <w:t>If, at any stage, you know, suspect, or have reasonable grounds to know or suspect money laundering, terrorist financing or proliferation financing, you must report the matter to the Money Laundering Reporting Officer (MLRO), or their deputy, as soon as reasonably practicable in line with the firm's AML/CTF policies, controls and procedures. Where the firm is operated by a sole practitioner, the sole practitioner automatically fulfils the role and responsibilities of the MLRO.</w:t>
      </w:r>
    </w:p>
    <w:p w14:paraId="7688E257" w14:textId="77777777" w:rsidR="00024CFF" w:rsidRDefault="00024CFF" w:rsidP="00024CFF">
      <w:pPr>
        <w:autoSpaceDE w:val="0"/>
        <w:autoSpaceDN w:val="0"/>
        <w:adjustRightInd w:val="0"/>
        <w:spacing w:after="0" w:line="240" w:lineRule="auto"/>
        <w:rPr>
          <w:rFonts w:cstheme="minorHAnsi"/>
          <w:sz w:val="24"/>
          <w:szCs w:val="24"/>
        </w:rPr>
      </w:pPr>
    </w:p>
    <w:p w14:paraId="66C3D721" w14:textId="68008205" w:rsidR="00024CFF" w:rsidRDefault="00024CFF" w:rsidP="00024CFF">
      <w:pPr>
        <w:autoSpaceDE w:val="0"/>
        <w:autoSpaceDN w:val="0"/>
        <w:adjustRightInd w:val="0"/>
        <w:spacing w:after="0" w:line="240" w:lineRule="auto"/>
        <w:rPr>
          <w:rFonts w:cstheme="minorHAnsi"/>
          <w:sz w:val="24"/>
          <w:szCs w:val="24"/>
        </w:rPr>
      </w:pPr>
      <w:r w:rsidRPr="00024CFF">
        <w:rPr>
          <w:rFonts w:cstheme="minorHAnsi"/>
          <w:sz w:val="24"/>
          <w:szCs w:val="24"/>
        </w:rPr>
        <w:t>This template is for general guidance only and must be tailored to suit the needs of your practice. It is not intended to supply legal, regulatory, or professional advice. Compliance with the MLR in force is the legal duty of the licensed member and supervision by AAT does not transfer any part of those responsibilities to AAT.</w:t>
      </w:r>
    </w:p>
    <w:p w14:paraId="301EC911" w14:textId="77777777" w:rsidR="00910AEC" w:rsidRDefault="00910AEC" w:rsidP="00024CFF">
      <w:pPr>
        <w:autoSpaceDE w:val="0"/>
        <w:autoSpaceDN w:val="0"/>
        <w:adjustRightInd w:val="0"/>
        <w:spacing w:after="0" w:line="240" w:lineRule="auto"/>
        <w:rPr>
          <w:rFonts w:cstheme="minorHAnsi"/>
          <w:sz w:val="24"/>
          <w:szCs w:val="24"/>
        </w:rPr>
      </w:pPr>
    </w:p>
    <w:p w14:paraId="325D340E" w14:textId="4439523C" w:rsidR="0099201A" w:rsidRDefault="0099201A" w:rsidP="0099201A">
      <w:pPr>
        <w:rPr>
          <w:sz w:val="24"/>
          <w:szCs w:val="24"/>
        </w:rPr>
      </w:pPr>
      <w:r w:rsidRPr="00E10A3A">
        <w:rPr>
          <w:sz w:val="24"/>
          <w:szCs w:val="24"/>
        </w:rPr>
        <w:t xml:space="preserve">Before completing </w:t>
      </w:r>
      <w:r>
        <w:rPr>
          <w:sz w:val="24"/>
          <w:szCs w:val="24"/>
        </w:rPr>
        <w:t>this checklist</w:t>
      </w:r>
      <w:r w:rsidRPr="00E10A3A">
        <w:rPr>
          <w:sz w:val="24"/>
          <w:szCs w:val="24"/>
        </w:rPr>
        <w:t>, review</w:t>
      </w:r>
      <w:r w:rsidRPr="00EB6A5F">
        <w:rPr>
          <w:sz w:val="24"/>
          <w:szCs w:val="24"/>
        </w:rPr>
        <w:t xml:space="preserve"> </w:t>
      </w:r>
      <w:hyperlink r:id="rId13" w:history="1">
        <w:r w:rsidRPr="00EB6A5F">
          <w:rPr>
            <w:rStyle w:val="Hyperlink"/>
            <w:sz w:val="24"/>
            <w:szCs w:val="24"/>
          </w:rPr>
          <w:t>AASG risk outlook</w:t>
        </w:r>
      </w:hyperlink>
      <w:r w:rsidRPr="00EB6A5F">
        <w:rPr>
          <w:sz w:val="24"/>
          <w:szCs w:val="24"/>
        </w:rPr>
        <w:t xml:space="preserve"> and the </w:t>
      </w:r>
      <w:hyperlink r:id="rId14" w:history="1">
        <w:r w:rsidRPr="00EB6A5F">
          <w:rPr>
            <w:rStyle w:val="Hyperlink"/>
            <w:sz w:val="24"/>
            <w:szCs w:val="24"/>
          </w:rPr>
          <w:t>2025 National Risk Assessment</w:t>
        </w:r>
      </w:hyperlink>
      <w:r w:rsidRPr="00EB6A5F">
        <w:rPr>
          <w:sz w:val="24"/>
          <w:szCs w:val="24"/>
        </w:rPr>
        <w:t xml:space="preserve"> </w:t>
      </w:r>
      <w:r>
        <w:rPr>
          <w:sz w:val="24"/>
          <w:szCs w:val="24"/>
        </w:rPr>
        <w:t xml:space="preserve">(NRA) </w:t>
      </w:r>
      <w:r w:rsidRPr="00EB6A5F">
        <w:rPr>
          <w:sz w:val="24"/>
        </w:rPr>
        <w:t>which</w:t>
      </w:r>
      <w:r>
        <w:rPr>
          <w:b/>
          <w:sz w:val="24"/>
        </w:rPr>
        <w:t xml:space="preserve"> </w:t>
      </w:r>
      <w:r w:rsidRPr="00E10A3A">
        <w:rPr>
          <w:sz w:val="24"/>
          <w:szCs w:val="24"/>
        </w:rPr>
        <w:t>identifies the circumstances where there might be a high risk of money laundering or terrorist financing in the accountancy sector</w:t>
      </w:r>
      <w:r>
        <w:rPr>
          <w:sz w:val="24"/>
          <w:szCs w:val="24"/>
        </w:rPr>
        <w:t>.</w:t>
      </w:r>
    </w:p>
    <w:p w14:paraId="3CA2CF35" w14:textId="3537591A" w:rsidR="0099201A" w:rsidRPr="00676330" w:rsidRDefault="0099201A" w:rsidP="0099201A">
      <w:pPr>
        <w:autoSpaceDE w:val="0"/>
        <w:autoSpaceDN w:val="0"/>
        <w:adjustRightInd w:val="0"/>
        <w:spacing w:after="0" w:line="240" w:lineRule="auto"/>
        <w:rPr>
          <w:rFonts w:cstheme="minorHAnsi"/>
          <w:color w:val="000000"/>
          <w:sz w:val="24"/>
          <w:szCs w:val="24"/>
        </w:rPr>
      </w:pPr>
      <w:r w:rsidRPr="00676330">
        <w:rPr>
          <w:rFonts w:cstheme="minorHAnsi"/>
          <w:color w:val="000000"/>
          <w:sz w:val="24"/>
          <w:szCs w:val="24"/>
        </w:rPr>
        <w:t xml:space="preserve">Further AML guidance and support are available on our </w:t>
      </w:r>
      <w:hyperlink r:id="rId15" w:history="1">
        <w:r w:rsidRPr="00676330">
          <w:rPr>
            <w:rStyle w:val="Hyperlink"/>
            <w:rFonts w:cstheme="minorHAnsi"/>
            <w:sz w:val="24"/>
            <w:szCs w:val="24"/>
          </w:rPr>
          <w:t>AML webpage</w:t>
        </w:r>
      </w:hyperlink>
      <w:r w:rsidRPr="00676330">
        <w:rPr>
          <w:rFonts w:cstheme="minorHAnsi"/>
          <w:color w:val="000000"/>
          <w:sz w:val="24"/>
          <w:szCs w:val="24"/>
        </w:rPr>
        <w:t xml:space="preserve"> and within </w:t>
      </w:r>
      <w:hyperlink r:id="rId16" w:history="1">
        <w:r w:rsidRPr="00676330">
          <w:rPr>
            <w:rStyle w:val="Hyperlink"/>
            <w:rFonts w:cstheme="minorHAnsi"/>
            <w:sz w:val="24"/>
            <w:szCs w:val="24"/>
          </w:rPr>
          <w:t>AMLGAS</w:t>
        </w:r>
      </w:hyperlink>
      <w:r w:rsidRPr="00676330">
        <w:rPr>
          <w:rFonts w:cstheme="minorHAnsi"/>
          <w:color w:val="000000"/>
          <w:sz w:val="24"/>
          <w:szCs w:val="24"/>
        </w:rPr>
        <w:t xml:space="preserve">. Members are also encouraged to keep up to date with AML-related articles on </w:t>
      </w:r>
      <w:hyperlink r:id="rId17" w:history="1">
        <w:r w:rsidRPr="00676330">
          <w:rPr>
            <w:rStyle w:val="Hyperlink"/>
            <w:rFonts w:cstheme="minorHAnsi"/>
            <w:sz w:val="24"/>
            <w:szCs w:val="24"/>
          </w:rPr>
          <w:t>AAT Comment</w:t>
        </w:r>
      </w:hyperlink>
      <w:r w:rsidRPr="00676330">
        <w:rPr>
          <w:rFonts w:cstheme="minorHAnsi"/>
          <w:color w:val="000000"/>
          <w:sz w:val="24"/>
          <w:szCs w:val="24"/>
        </w:rPr>
        <w:t xml:space="preserve"> and </w:t>
      </w:r>
      <w:hyperlink r:id="rId18" w:history="1">
        <w:r w:rsidRPr="00676330">
          <w:rPr>
            <w:rStyle w:val="Hyperlink"/>
            <w:rFonts w:cstheme="minorHAnsi"/>
            <w:sz w:val="24"/>
            <w:szCs w:val="24"/>
          </w:rPr>
          <w:t>AAT Knowledge Hub</w:t>
        </w:r>
      </w:hyperlink>
      <w:r w:rsidRPr="00676330">
        <w:rPr>
          <w:rFonts w:cstheme="minorHAnsi"/>
          <w:color w:val="000000"/>
          <w:sz w:val="24"/>
          <w:szCs w:val="24"/>
        </w:rPr>
        <w:t xml:space="preserve">, and to access AML CPD Bitesize and webinars through </w:t>
      </w:r>
      <w:hyperlink r:id="rId19" w:history="1">
        <w:r w:rsidRPr="00676330">
          <w:rPr>
            <w:rStyle w:val="Hyperlink"/>
            <w:rFonts w:cstheme="minorHAnsi"/>
            <w:sz w:val="24"/>
            <w:szCs w:val="24"/>
          </w:rPr>
          <w:t>AAT’s Lifelong Learning portal</w:t>
        </w:r>
      </w:hyperlink>
      <w:r w:rsidRPr="00676330">
        <w:rPr>
          <w:rFonts w:cstheme="minorHAnsi"/>
          <w:color w:val="000000"/>
          <w:sz w:val="24"/>
          <w:szCs w:val="24"/>
        </w:rPr>
        <w:t xml:space="preserve">, under ‘Featured CPD’ and ‘Webinar CPD’. For further AML/CTF support, members can contact us by phone on +44 (0)20 7367 1347 or by email at </w:t>
      </w:r>
      <w:hyperlink r:id="rId20" w:history="1">
        <w:r w:rsidRPr="00676330">
          <w:rPr>
            <w:rStyle w:val="Hyperlink"/>
            <w:rFonts w:cstheme="minorHAnsi"/>
            <w:sz w:val="24"/>
            <w:szCs w:val="24"/>
          </w:rPr>
          <w:t>aml@aat.org.uk</w:t>
        </w:r>
      </w:hyperlink>
    </w:p>
    <w:p w14:paraId="31887391" w14:textId="77777777" w:rsidR="00910AEC" w:rsidRDefault="00910AEC" w:rsidP="00024CFF">
      <w:pPr>
        <w:autoSpaceDE w:val="0"/>
        <w:autoSpaceDN w:val="0"/>
        <w:adjustRightInd w:val="0"/>
        <w:spacing w:after="0" w:line="240" w:lineRule="auto"/>
        <w:rPr>
          <w:rFonts w:eastAsia="Times New Roman" w:cs="Arial"/>
          <w:sz w:val="24"/>
          <w:szCs w:val="24"/>
          <w:lang w:eastAsia="en-GB"/>
        </w:rPr>
      </w:pPr>
    </w:p>
    <w:p w14:paraId="31B8504F" w14:textId="77777777" w:rsidR="00CC0C9B" w:rsidRDefault="00CC0C9B" w:rsidP="00024CFF">
      <w:pPr>
        <w:autoSpaceDE w:val="0"/>
        <w:autoSpaceDN w:val="0"/>
        <w:adjustRightInd w:val="0"/>
        <w:spacing w:after="0" w:line="240" w:lineRule="auto"/>
        <w:rPr>
          <w:rFonts w:eastAsia="Times New Roman" w:cs="Arial"/>
          <w:sz w:val="24"/>
          <w:szCs w:val="24"/>
          <w:lang w:eastAsia="en-GB"/>
        </w:rPr>
      </w:pPr>
    </w:p>
    <w:p w14:paraId="34928AA9" w14:textId="77777777" w:rsidR="00CC0C9B" w:rsidRDefault="00CC0C9B" w:rsidP="00024CFF">
      <w:pPr>
        <w:autoSpaceDE w:val="0"/>
        <w:autoSpaceDN w:val="0"/>
        <w:adjustRightInd w:val="0"/>
        <w:spacing w:after="0" w:line="240" w:lineRule="auto"/>
        <w:rPr>
          <w:szCs w:val="24"/>
        </w:rPr>
      </w:pPr>
    </w:p>
    <w:p w14:paraId="0D1A1EED" w14:textId="77777777" w:rsidR="00CC0C9B" w:rsidRDefault="00CC0C9B" w:rsidP="00024CFF">
      <w:pPr>
        <w:autoSpaceDE w:val="0"/>
        <w:autoSpaceDN w:val="0"/>
        <w:adjustRightInd w:val="0"/>
        <w:spacing w:after="0" w:line="240" w:lineRule="auto"/>
        <w:rPr>
          <w:szCs w:val="24"/>
        </w:rPr>
      </w:pPr>
    </w:p>
    <w:p w14:paraId="15507AE8" w14:textId="77777777" w:rsidR="00CC0C9B" w:rsidRDefault="00CC0C9B" w:rsidP="00024CFF">
      <w:pPr>
        <w:autoSpaceDE w:val="0"/>
        <w:autoSpaceDN w:val="0"/>
        <w:adjustRightInd w:val="0"/>
        <w:spacing w:after="0" w:line="240" w:lineRule="auto"/>
        <w:rPr>
          <w:szCs w:val="24"/>
        </w:rPr>
      </w:pPr>
    </w:p>
    <w:p w14:paraId="36DA808A" w14:textId="77777777" w:rsidR="00CC0C9B" w:rsidRDefault="00CC0C9B" w:rsidP="00024CFF">
      <w:pPr>
        <w:autoSpaceDE w:val="0"/>
        <w:autoSpaceDN w:val="0"/>
        <w:adjustRightInd w:val="0"/>
        <w:spacing w:after="0" w:line="240" w:lineRule="auto"/>
        <w:rPr>
          <w:szCs w:val="24"/>
        </w:rPr>
      </w:pPr>
    </w:p>
    <w:p w14:paraId="53F41C0F" w14:textId="77777777" w:rsidR="00CC0C9B" w:rsidRDefault="00CC0C9B" w:rsidP="00024CFF">
      <w:pPr>
        <w:autoSpaceDE w:val="0"/>
        <w:autoSpaceDN w:val="0"/>
        <w:adjustRightInd w:val="0"/>
        <w:spacing w:after="0" w:line="240" w:lineRule="auto"/>
        <w:rPr>
          <w:szCs w:val="24"/>
        </w:rPr>
      </w:pPr>
    </w:p>
    <w:p w14:paraId="338C05F9" w14:textId="77777777" w:rsidR="00CC0C9B" w:rsidRDefault="00CC0C9B" w:rsidP="00024CFF">
      <w:pPr>
        <w:autoSpaceDE w:val="0"/>
        <w:autoSpaceDN w:val="0"/>
        <w:adjustRightInd w:val="0"/>
        <w:spacing w:after="0" w:line="240" w:lineRule="auto"/>
        <w:rPr>
          <w:szCs w:val="24"/>
        </w:rPr>
      </w:pPr>
    </w:p>
    <w:p w14:paraId="7E295294" w14:textId="77777777" w:rsidR="00CC0C9B" w:rsidRDefault="00CC0C9B" w:rsidP="00024CFF">
      <w:pPr>
        <w:autoSpaceDE w:val="0"/>
        <w:autoSpaceDN w:val="0"/>
        <w:adjustRightInd w:val="0"/>
        <w:spacing w:after="0" w:line="240" w:lineRule="auto"/>
        <w:rPr>
          <w:szCs w:val="24"/>
        </w:rPr>
      </w:pPr>
    </w:p>
    <w:p w14:paraId="6A725B91" w14:textId="77777777" w:rsidR="00CC0C9B" w:rsidRDefault="00CC0C9B" w:rsidP="00024CFF">
      <w:pPr>
        <w:autoSpaceDE w:val="0"/>
        <w:autoSpaceDN w:val="0"/>
        <w:adjustRightInd w:val="0"/>
        <w:spacing w:after="0" w:line="240" w:lineRule="auto"/>
        <w:rPr>
          <w:szCs w:val="24"/>
        </w:rPr>
      </w:pPr>
    </w:p>
    <w:p w14:paraId="6A453CB3" w14:textId="73E1EB92" w:rsidR="00CC0C9B" w:rsidRPr="00CC0C9B" w:rsidRDefault="00CC0C9B" w:rsidP="00024CFF">
      <w:pPr>
        <w:autoSpaceDE w:val="0"/>
        <w:autoSpaceDN w:val="0"/>
        <w:adjustRightInd w:val="0"/>
        <w:spacing w:after="0" w:line="240" w:lineRule="auto"/>
        <w:rPr>
          <w:rFonts w:cstheme="minorHAnsi"/>
          <w:color w:val="000000"/>
          <w:sz w:val="24"/>
          <w:szCs w:val="24"/>
        </w:rPr>
      </w:pPr>
      <w:r w:rsidRPr="00CC0C9B">
        <w:rPr>
          <w:rFonts w:cstheme="minorHAnsi"/>
          <w:color w:val="000000"/>
          <w:sz w:val="24"/>
          <w:szCs w:val="24"/>
        </w:rPr>
        <w:t>Please remove this cover page and apply your own branding to the document before use.</w:t>
      </w:r>
    </w:p>
    <w:tbl>
      <w:tblPr>
        <w:tblStyle w:val="TableGrid"/>
        <w:tblW w:w="10485"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2834"/>
        <w:gridCol w:w="7651"/>
      </w:tblGrid>
      <w:tr w:rsidR="00582B2C" w:rsidRPr="00582B2C" w14:paraId="366E3A6B" w14:textId="77777777" w:rsidTr="00CC0C9B">
        <w:trPr>
          <w:trHeight w:val="346"/>
        </w:trPr>
        <w:tc>
          <w:tcPr>
            <w:tcW w:w="2834" w:type="dxa"/>
            <w:tcBorders>
              <w:top w:val="nil"/>
              <w:left w:val="nil"/>
              <w:bottom w:val="single" w:sz="18" w:space="0" w:color="00AB4E" w:themeColor="accent1"/>
              <w:right w:val="nil"/>
            </w:tcBorders>
          </w:tcPr>
          <w:p w14:paraId="2F3E4844" w14:textId="77777777" w:rsidR="00582B2C" w:rsidRDefault="00582B2C" w:rsidP="00582B2C">
            <w:pPr>
              <w:ind w:left="-5"/>
              <w:rPr>
                <w:b/>
                <w:bCs/>
                <w:sz w:val="24"/>
                <w:szCs w:val="24"/>
              </w:rPr>
            </w:pPr>
            <w:bookmarkStart w:id="0" w:name="_Hlk175911571"/>
          </w:p>
          <w:p w14:paraId="346A98AE" w14:textId="77777777" w:rsidR="00CC0C9B" w:rsidRDefault="00CC0C9B" w:rsidP="00582B2C">
            <w:pPr>
              <w:ind w:left="-5"/>
              <w:rPr>
                <w:b/>
                <w:bCs/>
                <w:sz w:val="24"/>
                <w:szCs w:val="24"/>
              </w:rPr>
            </w:pPr>
          </w:p>
          <w:p w14:paraId="036735B1" w14:textId="77777777" w:rsidR="00582B2C" w:rsidRPr="00582B2C" w:rsidRDefault="00582B2C" w:rsidP="00582B2C">
            <w:pPr>
              <w:ind w:left="-5"/>
              <w:rPr>
                <w:b/>
                <w:bCs/>
                <w:sz w:val="24"/>
                <w:szCs w:val="24"/>
              </w:rPr>
            </w:pPr>
            <w:r w:rsidRPr="00582B2C">
              <w:rPr>
                <w:b/>
                <w:bCs/>
                <w:sz w:val="24"/>
                <w:szCs w:val="24"/>
              </w:rPr>
              <w:t>Document properties</w:t>
            </w:r>
          </w:p>
        </w:tc>
        <w:tc>
          <w:tcPr>
            <w:tcW w:w="7651" w:type="dxa"/>
            <w:tcBorders>
              <w:top w:val="nil"/>
              <w:left w:val="nil"/>
              <w:bottom w:val="single" w:sz="18" w:space="0" w:color="00AB4E" w:themeColor="accent1"/>
              <w:right w:val="nil"/>
            </w:tcBorders>
          </w:tcPr>
          <w:p w14:paraId="29838ABD" w14:textId="77777777" w:rsidR="00582B2C" w:rsidRPr="00582B2C" w:rsidRDefault="00582B2C" w:rsidP="00582B2C">
            <w:pPr>
              <w:ind w:left="-5"/>
              <w:rPr>
                <w:b/>
                <w:bCs/>
                <w:sz w:val="24"/>
                <w:szCs w:val="24"/>
              </w:rPr>
            </w:pPr>
          </w:p>
        </w:tc>
      </w:tr>
      <w:tr w:rsidR="00582B2C" w:rsidRPr="00582B2C" w14:paraId="5344CDC2" w14:textId="77777777" w:rsidTr="00CC0C9B">
        <w:trPr>
          <w:trHeight w:val="346"/>
        </w:trPr>
        <w:tc>
          <w:tcPr>
            <w:tcW w:w="2834" w:type="dxa"/>
            <w:tcBorders>
              <w:top w:val="single" w:sz="18" w:space="0" w:color="00AB4E" w:themeColor="accent1"/>
              <w:left w:val="nil"/>
              <w:bottom w:val="single" w:sz="4" w:space="0" w:color="auto"/>
              <w:right w:val="nil"/>
            </w:tcBorders>
            <w:hideMark/>
          </w:tcPr>
          <w:p w14:paraId="3DC3F8D5" w14:textId="77777777" w:rsidR="00582B2C" w:rsidRPr="00C616B6" w:rsidRDefault="00582B2C" w:rsidP="00582B2C">
            <w:pPr>
              <w:ind w:left="-5"/>
              <w:rPr>
                <w:sz w:val="24"/>
                <w:szCs w:val="24"/>
              </w:rPr>
            </w:pPr>
            <w:r w:rsidRPr="00C616B6">
              <w:rPr>
                <w:sz w:val="24"/>
                <w:szCs w:val="24"/>
              </w:rPr>
              <w:t>Version</w:t>
            </w:r>
          </w:p>
        </w:tc>
        <w:tc>
          <w:tcPr>
            <w:tcW w:w="7651" w:type="dxa"/>
            <w:tcBorders>
              <w:top w:val="single" w:sz="18" w:space="0" w:color="00AB4E" w:themeColor="accent1"/>
              <w:left w:val="nil"/>
              <w:bottom w:val="single" w:sz="4" w:space="0" w:color="auto"/>
              <w:right w:val="nil"/>
            </w:tcBorders>
            <w:vAlign w:val="center"/>
            <w:hideMark/>
          </w:tcPr>
          <w:p w14:paraId="222DD4AE" w14:textId="24DFD232" w:rsidR="00582B2C" w:rsidRPr="00C616B6" w:rsidRDefault="00CC0C9B" w:rsidP="00582B2C">
            <w:pPr>
              <w:ind w:left="-5"/>
              <w:rPr>
                <w:sz w:val="24"/>
                <w:szCs w:val="24"/>
              </w:rPr>
            </w:pPr>
            <w:r>
              <w:rPr>
                <w:sz w:val="24"/>
                <w:szCs w:val="24"/>
              </w:rPr>
              <w:t>[please complete]</w:t>
            </w:r>
          </w:p>
        </w:tc>
      </w:tr>
      <w:tr w:rsidR="00582B2C" w:rsidRPr="00582B2C" w14:paraId="0B27895B" w14:textId="77777777" w:rsidTr="00CC0C9B">
        <w:trPr>
          <w:trHeight w:val="346"/>
        </w:trPr>
        <w:tc>
          <w:tcPr>
            <w:tcW w:w="2834" w:type="dxa"/>
            <w:tcBorders>
              <w:top w:val="single" w:sz="4" w:space="0" w:color="auto"/>
              <w:left w:val="nil"/>
              <w:bottom w:val="single" w:sz="4" w:space="0" w:color="auto"/>
              <w:right w:val="nil"/>
            </w:tcBorders>
            <w:hideMark/>
          </w:tcPr>
          <w:p w14:paraId="11966E4F" w14:textId="77777777" w:rsidR="00582B2C" w:rsidRPr="00C616B6" w:rsidRDefault="00582B2C" w:rsidP="00582B2C">
            <w:pPr>
              <w:ind w:left="-5"/>
              <w:rPr>
                <w:sz w:val="24"/>
                <w:szCs w:val="24"/>
              </w:rPr>
            </w:pPr>
            <w:r w:rsidRPr="00C616B6">
              <w:rPr>
                <w:sz w:val="24"/>
                <w:szCs w:val="24"/>
              </w:rPr>
              <w:t>Date of issue</w:t>
            </w:r>
          </w:p>
        </w:tc>
        <w:tc>
          <w:tcPr>
            <w:tcW w:w="7651" w:type="dxa"/>
            <w:tcBorders>
              <w:top w:val="single" w:sz="4" w:space="0" w:color="auto"/>
              <w:left w:val="nil"/>
              <w:bottom w:val="single" w:sz="4" w:space="0" w:color="auto"/>
              <w:right w:val="nil"/>
            </w:tcBorders>
            <w:vAlign w:val="center"/>
            <w:hideMark/>
          </w:tcPr>
          <w:p w14:paraId="53129694" w14:textId="766837E7" w:rsidR="00582B2C" w:rsidRPr="00C616B6" w:rsidRDefault="00E70E9F" w:rsidP="00CC0C9B">
            <w:pPr>
              <w:rPr>
                <w:sz w:val="24"/>
                <w:szCs w:val="24"/>
              </w:rPr>
            </w:pPr>
            <w:r>
              <w:rPr>
                <w:sz w:val="24"/>
                <w:szCs w:val="24"/>
              </w:rPr>
              <w:t>[please complete]</w:t>
            </w:r>
          </w:p>
        </w:tc>
      </w:tr>
    </w:tbl>
    <w:p w14:paraId="06CD1685" w14:textId="77777777" w:rsidR="00582B2C" w:rsidRPr="00582B2C" w:rsidRDefault="00582B2C" w:rsidP="00582B2C">
      <w:pPr>
        <w:ind w:left="-5"/>
        <w:rPr>
          <w:b/>
          <w:bCs/>
          <w:sz w:val="24"/>
          <w:szCs w:val="24"/>
        </w:rPr>
      </w:pPr>
    </w:p>
    <w:tbl>
      <w:tblPr>
        <w:tblStyle w:val="TableGrid"/>
        <w:tblW w:w="10485"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1701"/>
        <w:gridCol w:w="1700"/>
        <w:gridCol w:w="4304"/>
        <w:gridCol w:w="1080"/>
        <w:gridCol w:w="1700"/>
      </w:tblGrid>
      <w:tr w:rsidR="00582B2C" w:rsidRPr="00582B2C" w14:paraId="75FC99C3" w14:textId="77777777" w:rsidTr="00E70E9F">
        <w:trPr>
          <w:gridAfter w:val="2"/>
          <w:wAfter w:w="2780" w:type="dxa"/>
          <w:trHeight w:val="346"/>
        </w:trPr>
        <w:tc>
          <w:tcPr>
            <w:tcW w:w="7705" w:type="dxa"/>
            <w:gridSpan w:val="3"/>
            <w:tcBorders>
              <w:top w:val="nil"/>
              <w:left w:val="nil"/>
              <w:bottom w:val="single" w:sz="18" w:space="0" w:color="00AB4E" w:themeColor="accent1"/>
              <w:right w:val="nil"/>
            </w:tcBorders>
            <w:hideMark/>
          </w:tcPr>
          <w:p w14:paraId="04E5911C" w14:textId="77777777" w:rsidR="00582B2C" w:rsidRPr="00582B2C" w:rsidRDefault="00582B2C" w:rsidP="00582B2C">
            <w:pPr>
              <w:ind w:left="-5"/>
              <w:rPr>
                <w:b/>
                <w:bCs/>
                <w:sz w:val="24"/>
                <w:szCs w:val="24"/>
              </w:rPr>
            </w:pPr>
            <w:r w:rsidRPr="00582B2C">
              <w:rPr>
                <w:b/>
                <w:bCs/>
                <w:sz w:val="24"/>
                <w:szCs w:val="24"/>
              </w:rPr>
              <w:t>Change control</w:t>
            </w:r>
          </w:p>
        </w:tc>
      </w:tr>
      <w:tr w:rsidR="00582B2C" w:rsidRPr="00582B2C" w14:paraId="363B2EE4" w14:textId="77777777" w:rsidTr="00E70E9F">
        <w:trPr>
          <w:trHeight w:val="346"/>
        </w:trPr>
        <w:tc>
          <w:tcPr>
            <w:tcW w:w="1701" w:type="dxa"/>
            <w:tcBorders>
              <w:top w:val="single" w:sz="18" w:space="0" w:color="00AB4E" w:themeColor="accent1"/>
              <w:left w:val="nil"/>
              <w:bottom w:val="single" w:sz="4" w:space="0" w:color="auto"/>
              <w:right w:val="nil"/>
            </w:tcBorders>
            <w:vAlign w:val="center"/>
            <w:hideMark/>
          </w:tcPr>
          <w:p w14:paraId="76A3CFB0" w14:textId="77777777" w:rsidR="00582B2C" w:rsidRPr="00582B2C" w:rsidRDefault="00582B2C" w:rsidP="00582B2C">
            <w:pPr>
              <w:ind w:left="-5"/>
              <w:rPr>
                <w:b/>
                <w:bCs/>
                <w:sz w:val="24"/>
                <w:szCs w:val="24"/>
              </w:rPr>
            </w:pPr>
            <w:r w:rsidRPr="00582B2C">
              <w:rPr>
                <w:b/>
                <w:bCs/>
                <w:sz w:val="24"/>
                <w:szCs w:val="24"/>
              </w:rPr>
              <w:t>Version no.</w:t>
            </w:r>
          </w:p>
        </w:tc>
        <w:tc>
          <w:tcPr>
            <w:tcW w:w="1700" w:type="dxa"/>
            <w:tcBorders>
              <w:top w:val="single" w:sz="18" w:space="0" w:color="00AB4E" w:themeColor="accent1"/>
              <w:left w:val="nil"/>
              <w:bottom w:val="single" w:sz="4" w:space="0" w:color="auto"/>
              <w:right w:val="nil"/>
            </w:tcBorders>
            <w:vAlign w:val="center"/>
            <w:hideMark/>
          </w:tcPr>
          <w:p w14:paraId="05638AE7" w14:textId="4521C409" w:rsidR="00582B2C" w:rsidRPr="00582B2C" w:rsidRDefault="00582B2C" w:rsidP="00582B2C">
            <w:pPr>
              <w:ind w:left="-5"/>
              <w:rPr>
                <w:b/>
                <w:bCs/>
                <w:sz w:val="24"/>
                <w:szCs w:val="24"/>
              </w:rPr>
            </w:pPr>
            <w:r w:rsidRPr="00582B2C">
              <w:rPr>
                <w:b/>
                <w:bCs/>
                <w:sz w:val="24"/>
                <w:szCs w:val="24"/>
              </w:rPr>
              <w:t>Page</w:t>
            </w:r>
            <w:r w:rsidR="00E44545">
              <w:rPr>
                <w:b/>
                <w:bCs/>
                <w:sz w:val="24"/>
                <w:szCs w:val="24"/>
              </w:rPr>
              <w:t>(s)</w:t>
            </w:r>
          </w:p>
        </w:tc>
        <w:tc>
          <w:tcPr>
            <w:tcW w:w="5384" w:type="dxa"/>
            <w:gridSpan w:val="2"/>
            <w:tcBorders>
              <w:top w:val="single" w:sz="18" w:space="0" w:color="00AB4E" w:themeColor="accent1"/>
              <w:left w:val="nil"/>
              <w:bottom w:val="single" w:sz="4" w:space="0" w:color="auto"/>
              <w:right w:val="nil"/>
            </w:tcBorders>
            <w:vAlign w:val="center"/>
            <w:hideMark/>
          </w:tcPr>
          <w:p w14:paraId="56D46C0D" w14:textId="77777777" w:rsidR="00582B2C" w:rsidRPr="00582B2C" w:rsidRDefault="00582B2C" w:rsidP="00582B2C">
            <w:pPr>
              <w:ind w:left="-5"/>
              <w:rPr>
                <w:b/>
                <w:bCs/>
                <w:sz w:val="24"/>
                <w:szCs w:val="24"/>
              </w:rPr>
            </w:pPr>
            <w:r w:rsidRPr="00582B2C">
              <w:rPr>
                <w:b/>
                <w:bCs/>
                <w:sz w:val="24"/>
                <w:szCs w:val="24"/>
              </w:rPr>
              <w:t>Changes made</w:t>
            </w:r>
          </w:p>
        </w:tc>
        <w:tc>
          <w:tcPr>
            <w:tcW w:w="1700" w:type="dxa"/>
            <w:tcBorders>
              <w:top w:val="single" w:sz="18" w:space="0" w:color="00AB4E" w:themeColor="accent1"/>
              <w:left w:val="nil"/>
              <w:bottom w:val="single" w:sz="4" w:space="0" w:color="auto"/>
              <w:right w:val="nil"/>
            </w:tcBorders>
            <w:vAlign w:val="center"/>
            <w:hideMark/>
          </w:tcPr>
          <w:p w14:paraId="2E42080A" w14:textId="77777777" w:rsidR="00582B2C" w:rsidRPr="00582B2C" w:rsidRDefault="00582B2C" w:rsidP="00582B2C">
            <w:pPr>
              <w:ind w:left="-5"/>
              <w:rPr>
                <w:b/>
                <w:bCs/>
                <w:sz w:val="24"/>
                <w:szCs w:val="24"/>
              </w:rPr>
            </w:pPr>
            <w:r w:rsidRPr="00582B2C">
              <w:rPr>
                <w:b/>
                <w:bCs/>
                <w:sz w:val="24"/>
                <w:szCs w:val="24"/>
              </w:rPr>
              <w:t>Date</w:t>
            </w:r>
          </w:p>
        </w:tc>
      </w:tr>
      <w:tr w:rsidR="00582B2C" w:rsidRPr="00582B2C" w14:paraId="3F33A6D0" w14:textId="77777777" w:rsidTr="00E70E9F">
        <w:trPr>
          <w:trHeight w:val="346"/>
        </w:trPr>
        <w:tc>
          <w:tcPr>
            <w:tcW w:w="1701" w:type="dxa"/>
            <w:tcBorders>
              <w:top w:val="single" w:sz="4" w:space="0" w:color="auto"/>
              <w:left w:val="nil"/>
              <w:bottom w:val="single" w:sz="4" w:space="0" w:color="auto"/>
              <w:right w:val="nil"/>
            </w:tcBorders>
            <w:vAlign w:val="center"/>
          </w:tcPr>
          <w:p w14:paraId="509196C2"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7C515E66" w14:textId="77777777" w:rsidR="00582B2C" w:rsidRPr="00E44545" w:rsidRDefault="00582B2C" w:rsidP="00582B2C">
            <w:pPr>
              <w:ind w:left="-5"/>
              <w:rPr>
                <w:sz w:val="24"/>
                <w:szCs w:val="24"/>
              </w:rPr>
            </w:pPr>
          </w:p>
        </w:tc>
        <w:tc>
          <w:tcPr>
            <w:tcW w:w="5384" w:type="dxa"/>
            <w:gridSpan w:val="2"/>
            <w:tcBorders>
              <w:top w:val="single" w:sz="4" w:space="0" w:color="auto"/>
              <w:left w:val="nil"/>
              <w:bottom w:val="single" w:sz="4" w:space="0" w:color="auto"/>
              <w:right w:val="nil"/>
            </w:tcBorders>
            <w:vAlign w:val="center"/>
          </w:tcPr>
          <w:p w14:paraId="589F6BA9"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76F20EEE" w14:textId="77777777" w:rsidR="00582B2C" w:rsidRPr="00E44545" w:rsidRDefault="00582B2C" w:rsidP="00582B2C">
            <w:pPr>
              <w:ind w:left="-5"/>
              <w:rPr>
                <w:sz w:val="24"/>
                <w:szCs w:val="24"/>
              </w:rPr>
            </w:pPr>
          </w:p>
        </w:tc>
      </w:tr>
      <w:tr w:rsidR="00582B2C" w:rsidRPr="00582B2C" w14:paraId="7ABFAE66" w14:textId="77777777" w:rsidTr="00E70E9F">
        <w:trPr>
          <w:trHeight w:val="346"/>
        </w:trPr>
        <w:tc>
          <w:tcPr>
            <w:tcW w:w="1701" w:type="dxa"/>
            <w:tcBorders>
              <w:top w:val="single" w:sz="4" w:space="0" w:color="auto"/>
              <w:left w:val="nil"/>
              <w:bottom w:val="single" w:sz="4" w:space="0" w:color="auto"/>
              <w:right w:val="nil"/>
            </w:tcBorders>
            <w:vAlign w:val="center"/>
          </w:tcPr>
          <w:p w14:paraId="3B935833"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1EAB5FD1" w14:textId="77777777" w:rsidR="00582B2C" w:rsidRPr="00E44545" w:rsidRDefault="00582B2C" w:rsidP="00582B2C">
            <w:pPr>
              <w:ind w:left="-5"/>
              <w:rPr>
                <w:sz w:val="24"/>
                <w:szCs w:val="24"/>
              </w:rPr>
            </w:pPr>
          </w:p>
        </w:tc>
        <w:tc>
          <w:tcPr>
            <w:tcW w:w="5384" w:type="dxa"/>
            <w:gridSpan w:val="2"/>
            <w:tcBorders>
              <w:top w:val="single" w:sz="4" w:space="0" w:color="auto"/>
              <w:left w:val="nil"/>
              <w:bottom w:val="single" w:sz="4" w:space="0" w:color="auto"/>
              <w:right w:val="nil"/>
            </w:tcBorders>
            <w:vAlign w:val="center"/>
          </w:tcPr>
          <w:p w14:paraId="2F878CC0"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7E2F6196" w14:textId="77777777" w:rsidR="00582B2C" w:rsidRPr="00E44545" w:rsidRDefault="00582B2C" w:rsidP="00582B2C">
            <w:pPr>
              <w:ind w:left="-5"/>
              <w:rPr>
                <w:sz w:val="24"/>
                <w:szCs w:val="24"/>
              </w:rPr>
            </w:pPr>
          </w:p>
        </w:tc>
      </w:tr>
      <w:tr w:rsidR="00582B2C" w:rsidRPr="00582B2C" w14:paraId="51207BF7" w14:textId="77777777" w:rsidTr="00E70E9F">
        <w:trPr>
          <w:trHeight w:val="346"/>
        </w:trPr>
        <w:tc>
          <w:tcPr>
            <w:tcW w:w="1701" w:type="dxa"/>
            <w:tcBorders>
              <w:top w:val="single" w:sz="4" w:space="0" w:color="auto"/>
              <w:left w:val="nil"/>
              <w:bottom w:val="single" w:sz="4" w:space="0" w:color="auto"/>
              <w:right w:val="nil"/>
            </w:tcBorders>
            <w:vAlign w:val="center"/>
          </w:tcPr>
          <w:p w14:paraId="26928973"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5EAFC722" w14:textId="77777777" w:rsidR="00582B2C" w:rsidRPr="00E44545" w:rsidRDefault="00582B2C" w:rsidP="00582B2C">
            <w:pPr>
              <w:ind w:left="-5"/>
              <w:rPr>
                <w:sz w:val="24"/>
                <w:szCs w:val="24"/>
              </w:rPr>
            </w:pPr>
          </w:p>
        </w:tc>
        <w:tc>
          <w:tcPr>
            <w:tcW w:w="5384" w:type="dxa"/>
            <w:gridSpan w:val="2"/>
            <w:tcBorders>
              <w:top w:val="single" w:sz="4" w:space="0" w:color="auto"/>
              <w:left w:val="nil"/>
              <w:bottom w:val="single" w:sz="4" w:space="0" w:color="auto"/>
              <w:right w:val="nil"/>
            </w:tcBorders>
            <w:vAlign w:val="center"/>
          </w:tcPr>
          <w:p w14:paraId="187752B3"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34AC4D5B" w14:textId="77777777" w:rsidR="00582B2C" w:rsidRPr="00E44545" w:rsidRDefault="00582B2C" w:rsidP="00582B2C">
            <w:pPr>
              <w:ind w:left="-5"/>
              <w:rPr>
                <w:sz w:val="24"/>
                <w:szCs w:val="24"/>
              </w:rPr>
            </w:pPr>
          </w:p>
        </w:tc>
      </w:tr>
      <w:tr w:rsidR="00582B2C" w:rsidRPr="00582B2C" w14:paraId="3FAD2E5B" w14:textId="77777777" w:rsidTr="00E70E9F">
        <w:trPr>
          <w:trHeight w:val="346"/>
        </w:trPr>
        <w:tc>
          <w:tcPr>
            <w:tcW w:w="1701" w:type="dxa"/>
            <w:tcBorders>
              <w:top w:val="single" w:sz="4" w:space="0" w:color="auto"/>
              <w:left w:val="nil"/>
              <w:bottom w:val="single" w:sz="4" w:space="0" w:color="auto"/>
              <w:right w:val="nil"/>
            </w:tcBorders>
            <w:vAlign w:val="center"/>
          </w:tcPr>
          <w:p w14:paraId="66409FC0"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583D6D9A" w14:textId="77777777" w:rsidR="00582B2C" w:rsidRPr="00E44545" w:rsidRDefault="00582B2C" w:rsidP="00582B2C">
            <w:pPr>
              <w:ind w:left="-5"/>
              <w:rPr>
                <w:sz w:val="24"/>
                <w:szCs w:val="24"/>
              </w:rPr>
            </w:pPr>
          </w:p>
        </w:tc>
        <w:tc>
          <w:tcPr>
            <w:tcW w:w="5384" w:type="dxa"/>
            <w:gridSpan w:val="2"/>
            <w:tcBorders>
              <w:top w:val="single" w:sz="4" w:space="0" w:color="auto"/>
              <w:left w:val="nil"/>
              <w:bottom w:val="single" w:sz="4" w:space="0" w:color="auto"/>
              <w:right w:val="nil"/>
            </w:tcBorders>
            <w:vAlign w:val="center"/>
          </w:tcPr>
          <w:p w14:paraId="47A29984" w14:textId="77777777" w:rsidR="00582B2C" w:rsidRPr="00E44545" w:rsidRDefault="00582B2C" w:rsidP="00582B2C">
            <w:pPr>
              <w:ind w:left="-5"/>
              <w:rPr>
                <w:sz w:val="24"/>
                <w:szCs w:val="24"/>
              </w:rPr>
            </w:pPr>
          </w:p>
        </w:tc>
        <w:tc>
          <w:tcPr>
            <w:tcW w:w="1700" w:type="dxa"/>
            <w:tcBorders>
              <w:top w:val="single" w:sz="4" w:space="0" w:color="auto"/>
              <w:left w:val="nil"/>
              <w:bottom w:val="single" w:sz="4" w:space="0" w:color="auto"/>
              <w:right w:val="nil"/>
            </w:tcBorders>
            <w:vAlign w:val="center"/>
          </w:tcPr>
          <w:p w14:paraId="43E83E5C" w14:textId="77777777" w:rsidR="00582B2C" w:rsidRPr="00E44545" w:rsidRDefault="00582B2C" w:rsidP="00582B2C">
            <w:pPr>
              <w:ind w:left="-5"/>
              <w:rPr>
                <w:sz w:val="24"/>
                <w:szCs w:val="24"/>
              </w:rPr>
            </w:pPr>
          </w:p>
        </w:tc>
      </w:tr>
      <w:bookmarkEnd w:id="0"/>
    </w:tbl>
    <w:p w14:paraId="2A2E6796" w14:textId="1F80B2AA" w:rsidR="00BD438E" w:rsidRPr="0041085C" w:rsidRDefault="00BD438E" w:rsidP="00BD438E">
      <w:pPr>
        <w:pStyle w:val="Heading60"/>
        <w:rPr>
          <w:szCs w:val="24"/>
        </w:rPr>
      </w:pPr>
    </w:p>
    <w:p w14:paraId="073D27F0" w14:textId="77777777" w:rsidR="00223813" w:rsidRDefault="00223813" w:rsidP="00635CCA">
      <w:pPr>
        <w:ind w:left="-5"/>
        <w:rPr>
          <w:b/>
          <w:bCs/>
        </w:rPr>
      </w:pPr>
    </w:p>
    <w:p w14:paraId="24B61739" w14:textId="77777777" w:rsidR="00223813" w:rsidRDefault="00223813" w:rsidP="00635CCA">
      <w:pPr>
        <w:ind w:left="-5"/>
        <w:rPr>
          <w:b/>
          <w:bCs/>
        </w:rPr>
      </w:pPr>
    </w:p>
    <w:p w14:paraId="7B93EAC9" w14:textId="77777777" w:rsidR="00E70E9F" w:rsidRDefault="00E70E9F" w:rsidP="00635CCA">
      <w:pPr>
        <w:ind w:left="-5"/>
        <w:rPr>
          <w:b/>
          <w:bCs/>
        </w:rPr>
      </w:pPr>
    </w:p>
    <w:p w14:paraId="3F188D3D" w14:textId="77777777" w:rsidR="00E70E9F" w:rsidRDefault="00E70E9F" w:rsidP="00635CCA">
      <w:pPr>
        <w:ind w:left="-5"/>
        <w:rPr>
          <w:b/>
          <w:bCs/>
        </w:rPr>
      </w:pPr>
    </w:p>
    <w:p w14:paraId="0FF33125" w14:textId="77777777" w:rsidR="00E70E9F" w:rsidRDefault="00E70E9F" w:rsidP="00635CCA">
      <w:pPr>
        <w:ind w:left="-5"/>
        <w:rPr>
          <w:b/>
          <w:bCs/>
        </w:rPr>
      </w:pPr>
    </w:p>
    <w:p w14:paraId="47C0F56B" w14:textId="77777777" w:rsidR="00E70E9F" w:rsidRDefault="00E70E9F" w:rsidP="00635CCA">
      <w:pPr>
        <w:ind w:left="-5"/>
        <w:rPr>
          <w:b/>
          <w:bCs/>
        </w:rPr>
      </w:pPr>
    </w:p>
    <w:p w14:paraId="5795EC21" w14:textId="77777777" w:rsidR="00E70E9F" w:rsidRDefault="00E70E9F" w:rsidP="00635CCA">
      <w:pPr>
        <w:ind w:left="-5"/>
        <w:rPr>
          <w:b/>
          <w:bCs/>
        </w:rPr>
      </w:pPr>
    </w:p>
    <w:p w14:paraId="1DDCD480" w14:textId="77777777" w:rsidR="00E70E9F" w:rsidRDefault="00E70E9F" w:rsidP="00635CCA">
      <w:pPr>
        <w:ind w:left="-5"/>
        <w:rPr>
          <w:b/>
          <w:bCs/>
        </w:rPr>
      </w:pPr>
    </w:p>
    <w:p w14:paraId="5841776C" w14:textId="77777777" w:rsidR="00E70E9F" w:rsidRDefault="00E70E9F" w:rsidP="00635CCA">
      <w:pPr>
        <w:ind w:left="-5"/>
        <w:rPr>
          <w:b/>
          <w:bCs/>
        </w:rPr>
      </w:pPr>
    </w:p>
    <w:p w14:paraId="2EC00CBB" w14:textId="77777777" w:rsidR="00E70E9F" w:rsidRDefault="00E70E9F" w:rsidP="00635CCA">
      <w:pPr>
        <w:ind w:left="-5"/>
        <w:rPr>
          <w:b/>
          <w:bCs/>
        </w:rPr>
      </w:pPr>
    </w:p>
    <w:p w14:paraId="76F4A3F3" w14:textId="77777777" w:rsidR="00E70E9F" w:rsidRDefault="00E70E9F" w:rsidP="00635CCA">
      <w:pPr>
        <w:ind w:left="-5"/>
        <w:rPr>
          <w:b/>
          <w:bCs/>
        </w:rPr>
      </w:pPr>
    </w:p>
    <w:p w14:paraId="7105FFC1" w14:textId="77777777" w:rsidR="00E70E9F" w:rsidRDefault="00E70E9F" w:rsidP="00635CCA">
      <w:pPr>
        <w:ind w:left="-5"/>
        <w:rPr>
          <w:b/>
          <w:bCs/>
        </w:rPr>
      </w:pPr>
    </w:p>
    <w:p w14:paraId="1EEC413F" w14:textId="77777777" w:rsidR="00E70E9F" w:rsidRDefault="00E70E9F" w:rsidP="00635CCA">
      <w:pPr>
        <w:ind w:left="-5"/>
        <w:rPr>
          <w:b/>
          <w:bCs/>
        </w:rPr>
      </w:pPr>
    </w:p>
    <w:p w14:paraId="6FABEAED" w14:textId="77777777" w:rsidR="00E70E9F" w:rsidRDefault="00E70E9F" w:rsidP="00635CCA">
      <w:pPr>
        <w:ind w:left="-5"/>
        <w:rPr>
          <w:b/>
          <w:bCs/>
        </w:rPr>
      </w:pPr>
    </w:p>
    <w:p w14:paraId="5DB6F908" w14:textId="77777777" w:rsidR="00E70E9F" w:rsidRDefault="00E70E9F" w:rsidP="00635CCA">
      <w:pPr>
        <w:ind w:left="-5"/>
        <w:rPr>
          <w:b/>
          <w:bCs/>
        </w:rPr>
      </w:pPr>
    </w:p>
    <w:p w14:paraId="7AF9BAF9" w14:textId="77777777" w:rsidR="00E70E9F" w:rsidRDefault="00E70E9F" w:rsidP="00635CCA">
      <w:pPr>
        <w:ind w:left="-5"/>
        <w:rPr>
          <w:b/>
          <w:bCs/>
        </w:rPr>
      </w:pPr>
    </w:p>
    <w:p w14:paraId="2425BC6D" w14:textId="77777777" w:rsidR="00E70E9F" w:rsidRDefault="00E70E9F" w:rsidP="00635CCA">
      <w:pPr>
        <w:ind w:left="-5"/>
        <w:rPr>
          <w:b/>
          <w:bCs/>
        </w:rPr>
      </w:pPr>
    </w:p>
    <w:p w14:paraId="478392DF" w14:textId="77777777" w:rsidR="00E70E9F" w:rsidRDefault="00E70E9F" w:rsidP="00635CCA">
      <w:pPr>
        <w:ind w:left="-5"/>
        <w:rPr>
          <w:b/>
          <w:bCs/>
        </w:rPr>
      </w:pPr>
    </w:p>
    <w:p w14:paraId="12E093B4" w14:textId="77777777" w:rsidR="00E70E9F" w:rsidRDefault="00E70E9F" w:rsidP="00635CCA">
      <w:pPr>
        <w:ind w:left="-5"/>
        <w:rPr>
          <w:b/>
          <w:bCs/>
        </w:rPr>
      </w:pPr>
    </w:p>
    <w:p w14:paraId="288C96BA" w14:textId="77777777" w:rsidR="00E70E9F" w:rsidRDefault="00E70E9F" w:rsidP="00635CCA">
      <w:pPr>
        <w:ind w:left="-5"/>
        <w:rPr>
          <w:b/>
          <w:bCs/>
        </w:rPr>
      </w:pPr>
    </w:p>
    <w:p w14:paraId="0CAC0948" w14:textId="77777777" w:rsidR="00E70E9F" w:rsidRDefault="00E70E9F" w:rsidP="00635CCA">
      <w:pPr>
        <w:ind w:left="-5"/>
        <w:rPr>
          <w:b/>
          <w:bCs/>
        </w:rPr>
      </w:pPr>
    </w:p>
    <w:p w14:paraId="1BABB5C2" w14:textId="77777777" w:rsidR="00E70E9F" w:rsidRDefault="00E70E9F" w:rsidP="00635CCA">
      <w:pPr>
        <w:ind w:left="-5"/>
        <w:rPr>
          <w:b/>
          <w:bCs/>
        </w:rPr>
      </w:pPr>
    </w:p>
    <w:tbl>
      <w:tblPr>
        <w:tblStyle w:val="TableGrid"/>
        <w:tblW w:w="0" w:type="auto"/>
        <w:tblLook w:val="04A0" w:firstRow="1" w:lastRow="0" w:firstColumn="1" w:lastColumn="0" w:noHBand="0" w:noVBand="1"/>
      </w:tblPr>
      <w:tblGrid>
        <w:gridCol w:w="5268"/>
        <w:gridCol w:w="5268"/>
      </w:tblGrid>
      <w:tr w:rsidR="0052063A" w:rsidRPr="00BD438E" w14:paraId="2A44B741" w14:textId="77777777">
        <w:tc>
          <w:tcPr>
            <w:tcW w:w="10536" w:type="dxa"/>
            <w:gridSpan w:val="2"/>
          </w:tcPr>
          <w:p w14:paraId="5F5DC74C" w14:textId="77777777" w:rsidR="0052063A" w:rsidRDefault="0052063A" w:rsidP="0052063A">
            <w:pPr>
              <w:pStyle w:val="BodyText0"/>
              <w:numPr>
                <w:ilvl w:val="0"/>
                <w:numId w:val="17"/>
              </w:numPr>
              <w:rPr>
                <w:b/>
                <w:bCs/>
                <w:sz w:val="24"/>
                <w:szCs w:val="24"/>
              </w:rPr>
            </w:pPr>
            <w:r w:rsidRPr="00BD438E">
              <w:rPr>
                <w:b/>
                <w:bCs/>
                <w:sz w:val="24"/>
                <w:szCs w:val="24"/>
              </w:rPr>
              <w:t>Client details</w:t>
            </w:r>
          </w:p>
          <w:p w14:paraId="309A4B3A" w14:textId="18412F35" w:rsidR="00347C18" w:rsidRPr="00BD438E" w:rsidRDefault="004875FF" w:rsidP="00347C18">
            <w:pPr>
              <w:pStyle w:val="BodyText0"/>
              <w:rPr>
                <w:b/>
                <w:bCs/>
                <w:sz w:val="24"/>
                <w:szCs w:val="24"/>
              </w:rPr>
            </w:pPr>
            <w:r w:rsidRPr="00CB6186">
              <w:rPr>
                <w:rFonts w:cstheme="minorHAnsi"/>
                <w:i/>
                <w:iCs/>
                <w:color w:val="008048"/>
                <w:sz w:val="24"/>
                <w:szCs w:val="24"/>
                <w:lang w:eastAsia="en-GB"/>
              </w:rPr>
              <w:t xml:space="preserve">From AAT - For each question, provide the information requested or answer Yes, No or N/A where applicable. </w:t>
            </w:r>
            <w:r w:rsidRPr="004875FF">
              <w:rPr>
                <w:rFonts w:cstheme="minorHAnsi"/>
                <w:i/>
                <w:iCs/>
                <w:color w:val="008048"/>
                <w:sz w:val="24"/>
                <w:szCs w:val="24"/>
                <w:lang w:eastAsia="en-GB"/>
              </w:rPr>
              <w:t>Where there has been a change in circumstances, provide further details and, where applicable, supporting evidence. You should also consider whether the client's overall risk rating needs to be updated, as the level of risk may have increased or decreased.</w:t>
            </w:r>
          </w:p>
        </w:tc>
      </w:tr>
      <w:tr w:rsidR="0052063A" w:rsidRPr="00BD438E" w14:paraId="091432AA" w14:textId="77777777">
        <w:tc>
          <w:tcPr>
            <w:tcW w:w="10536" w:type="dxa"/>
            <w:gridSpan w:val="2"/>
          </w:tcPr>
          <w:p w14:paraId="3E421B0A" w14:textId="45990FAF" w:rsidR="0052063A" w:rsidRPr="00BD438E" w:rsidRDefault="0052063A" w:rsidP="005D05E6">
            <w:pPr>
              <w:pStyle w:val="BodyText0"/>
              <w:rPr>
                <w:b/>
                <w:bCs/>
                <w:sz w:val="24"/>
                <w:szCs w:val="24"/>
              </w:rPr>
            </w:pPr>
            <w:r w:rsidRPr="00BD438E">
              <w:rPr>
                <w:b/>
                <w:bCs/>
                <w:sz w:val="24"/>
                <w:szCs w:val="24"/>
              </w:rPr>
              <w:t>Company details</w:t>
            </w:r>
          </w:p>
        </w:tc>
      </w:tr>
      <w:tr w:rsidR="0052063A" w:rsidRPr="00BD438E" w14:paraId="0B76298B" w14:textId="77777777" w:rsidTr="0052063A">
        <w:tc>
          <w:tcPr>
            <w:tcW w:w="5268" w:type="dxa"/>
          </w:tcPr>
          <w:p w14:paraId="66E86A0A" w14:textId="0FE96D67" w:rsidR="0052063A" w:rsidRPr="00BD438E" w:rsidRDefault="0052063A" w:rsidP="0052063A">
            <w:pPr>
              <w:pStyle w:val="BodyText0"/>
              <w:rPr>
                <w:sz w:val="24"/>
                <w:szCs w:val="24"/>
              </w:rPr>
            </w:pPr>
            <w:r w:rsidRPr="00BD438E">
              <w:rPr>
                <w:sz w:val="24"/>
                <w:szCs w:val="24"/>
              </w:rPr>
              <w:t xml:space="preserve">Client name </w:t>
            </w:r>
          </w:p>
        </w:tc>
        <w:tc>
          <w:tcPr>
            <w:tcW w:w="5268" w:type="dxa"/>
          </w:tcPr>
          <w:p w14:paraId="7D38EA01" w14:textId="77777777" w:rsidR="0052063A" w:rsidRPr="00BD438E" w:rsidRDefault="0052063A" w:rsidP="0052063A">
            <w:pPr>
              <w:pStyle w:val="BodyText0"/>
              <w:rPr>
                <w:sz w:val="24"/>
                <w:szCs w:val="24"/>
              </w:rPr>
            </w:pPr>
          </w:p>
        </w:tc>
      </w:tr>
      <w:tr w:rsidR="0052063A" w:rsidRPr="00BD438E" w14:paraId="45906111" w14:textId="77777777" w:rsidTr="0052063A">
        <w:tc>
          <w:tcPr>
            <w:tcW w:w="5268" w:type="dxa"/>
          </w:tcPr>
          <w:p w14:paraId="4F2472AA" w14:textId="0916AF9C" w:rsidR="0052063A" w:rsidRPr="00BD438E" w:rsidRDefault="0052063A" w:rsidP="0052063A">
            <w:pPr>
              <w:pStyle w:val="BodyText0"/>
              <w:rPr>
                <w:sz w:val="24"/>
                <w:szCs w:val="24"/>
              </w:rPr>
            </w:pPr>
            <w:r w:rsidRPr="00BD438E">
              <w:rPr>
                <w:sz w:val="24"/>
                <w:szCs w:val="24"/>
              </w:rPr>
              <w:t xml:space="preserve">Client reference number </w:t>
            </w:r>
          </w:p>
        </w:tc>
        <w:tc>
          <w:tcPr>
            <w:tcW w:w="5268" w:type="dxa"/>
          </w:tcPr>
          <w:p w14:paraId="444FD44D" w14:textId="77777777" w:rsidR="0052063A" w:rsidRPr="00BD438E" w:rsidRDefault="0052063A" w:rsidP="0052063A">
            <w:pPr>
              <w:pStyle w:val="BodyText0"/>
              <w:rPr>
                <w:sz w:val="24"/>
                <w:szCs w:val="24"/>
              </w:rPr>
            </w:pPr>
          </w:p>
        </w:tc>
      </w:tr>
      <w:tr w:rsidR="0052063A" w:rsidRPr="00BD438E" w14:paraId="2AB5906A" w14:textId="77777777" w:rsidTr="0052063A">
        <w:tc>
          <w:tcPr>
            <w:tcW w:w="5268" w:type="dxa"/>
          </w:tcPr>
          <w:p w14:paraId="4EE8B3E0" w14:textId="465BA713" w:rsidR="0052063A" w:rsidRPr="00BD438E" w:rsidRDefault="0052063A" w:rsidP="0052063A">
            <w:pPr>
              <w:pStyle w:val="BodyText0"/>
              <w:rPr>
                <w:sz w:val="24"/>
                <w:szCs w:val="24"/>
              </w:rPr>
            </w:pPr>
            <w:r w:rsidRPr="00BD438E">
              <w:rPr>
                <w:sz w:val="24"/>
                <w:szCs w:val="24"/>
              </w:rPr>
              <w:t xml:space="preserve">Date of client on-boarding </w:t>
            </w:r>
          </w:p>
        </w:tc>
        <w:tc>
          <w:tcPr>
            <w:tcW w:w="5268" w:type="dxa"/>
          </w:tcPr>
          <w:p w14:paraId="50496507" w14:textId="77777777" w:rsidR="0052063A" w:rsidRPr="00BD438E" w:rsidRDefault="0052063A" w:rsidP="0052063A">
            <w:pPr>
              <w:pStyle w:val="BodyText0"/>
              <w:rPr>
                <w:sz w:val="24"/>
                <w:szCs w:val="24"/>
              </w:rPr>
            </w:pPr>
          </w:p>
        </w:tc>
      </w:tr>
      <w:tr w:rsidR="0052063A" w:rsidRPr="00BD438E" w14:paraId="48635847" w14:textId="77777777" w:rsidTr="0052063A">
        <w:tc>
          <w:tcPr>
            <w:tcW w:w="5268" w:type="dxa"/>
          </w:tcPr>
          <w:p w14:paraId="5992DF23" w14:textId="263E7AE1" w:rsidR="0052063A" w:rsidRPr="00BD438E" w:rsidRDefault="0052063A" w:rsidP="0052063A">
            <w:pPr>
              <w:pStyle w:val="BodyText0"/>
              <w:rPr>
                <w:sz w:val="24"/>
                <w:szCs w:val="24"/>
              </w:rPr>
            </w:pPr>
            <w:r w:rsidRPr="00BD438E">
              <w:rPr>
                <w:sz w:val="24"/>
                <w:szCs w:val="24"/>
              </w:rPr>
              <w:t xml:space="preserve">Date of last review </w:t>
            </w:r>
          </w:p>
        </w:tc>
        <w:tc>
          <w:tcPr>
            <w:tcW w:w="5268" w:type="dxa"/>
          </w:tcPr>
          <w:p w14:paraId="72873759" w14:textId="77777777" w:rsidR="0052063A" w:rsidRPr="00BD438E" w:rsidRDefault="0052063A" w:rsidP="0052063A">
            <w:pPr>
              <w:pStyle w:val="BodyText0"/>
              <w:rPr>
                <w:sz w:val="24"/>
                <w:szCs w:val="24"/>
              </w:rPr>
            </w:pPr>
          </w:p>
        </w:tc>
      </w:tr>
      <w:tr w:rsidR="0052063A" w:rsidRPr="00BD438E" w14:paraId="05A41F70" w14:textId="77777777" w:rsidTr="0052063A">
        <w:tc>
          <w:tcPr>
            <w:tcW w:w="5268" w:type="dxa"/>
          </w:tcPr>
          <w:p w14:paraId="54B005F5" w14:textId="0456AFE2" w:rsidR="0052063A" w:rsidRPr="00BD438E" w:rsidRDefault="0052063A" w:rsidP="0052063A">
            <w:pPr>
              <w:pStyle w:val="BodyText0"/>
              <w:rPr>
                <w:sz w:val="24"/>
                <w:szCs w:val="24"/>
              </w:rPr>
            </w:pPr>
            <w:r w:rsidRPr="00BD438E">
              <w:rPr>
                <w:sz w:val="24"/>
                <w:szCs w:val="24"/>
              </w:rPr>
              <w:t xml:space="preserve">Trading name </w:t>
            </w:r>
          </w:p>
        </w:tc>
        <w:tc>
          <w:tcPr>
            <w:tcW w:w="5268" w:type="dxa"/>
          </w:tcPr>
          <w:p w14:paraId="7FE169C8" w14:textId="77777777" w:rsidR="0052063A" w:rsidRPr="00BD438E" w:rsidRDefault="0052063A" w:rsidP="0052063A">
            <w:pPr>
              <w:pStyle w:val="BodyText0"/>
              <w:rPr>
                <w:sz w:val="24"/>
                <w:szCs w:val="24"/>
              </w:rPr>
            </w:pPr>
          </w:p>
        </w:tc>
      </w:tr>
      <w:tr w:rsidR="0052063A" w:rsidRPr="00BD438E" w14:paraId="7D1C75F8" w14:textId="77777777" w:rsidTr="0052063A">
        <w:tc>
          <w:tcPr>
            <w:tcW w:w="5268" w:type="dxa"/>
          </w:tcPr>
          <w:p w14:paraId="1805DE0F" w14:textId="47E6B3D6" w:rsidR="0052063A" w:rsidRPr="00BD438E" w:rsidRDefault="0052063A" w:rsidP="0052063A">
            <w:pPr>
              <w:pStyle w:val="BodyText0"/>
              <w:rPr>
                <w:sz w:val="24"/>
                <w:szCs w:val="24"/>
              </w:rPr>
            </w:pPr>
            <w:r w:rsidRPr="00BD438E">
              <w:rPr>
                <w:sz w:val="24"/>
                <w:szCs w:val="24"/>
              </w:rPr>
              <w:t xml:space="preserve">Registered name </w:t>
            </w:r>
          </w:p>
        </w:tc>
        <w:tc>
          <w:tcPr>
            <w:tcW w:w="5268" w:type="dxa"/>
          </w:tcPr>
          <w:p w14:paraId="3424A6B6" w14:textId="77777777" w:rsidR="0052063A" w:rsidRPr="00BD438E" w:rsidRDefault="0052063A" w:rsidP="0052063A">
            <w:pPr>
              <w:pStyle w:val="BodyText0"/>
              <w:rPr>
                <w:sz w:val="24"/>
                <w:szCs w:val="24"/>
              </w:rPr>
            </w:pPr>
          </w:p>
        </w:tc>
      </w:tr>
      <w:tr w:rsidR="0052063A" w:rsidRPr="00BD438E" w14:paraId="5189DCF0" w14:textId="77777777" w:rsidTr="0052063A">
        <w:tc>
          <w:tcPr>
            <w:tcW w:w="5268" w:type="dxa"/>
          </w:tcPr>
          <w:p w14:paraId="19681518" w14:textId="30EDC113" w:rsidR="0052063A" w:rsidRPr="00BD438E" w:rsidRDefault="0052063A" w:rsidP="0052063A">
            <w:pPr>
              <w:pStyle w:val="BodyText0"/>
              <w:rPr>
                <w:sz w:val="24"/>
                <w:szCs w:val="24"/>
              </w:rPr>
            </w:pPr>
            <w:r w:rsidRPr="00BD438E">
              <w:rPr>
                <w:sz w:val="24"/>
                <w:szCs w:val="24"/>
              </w:rPr>
              <w:t xml:space="preserve">Trading address </w:t>
            </w:r>
          </w:p>
        </w:tc>
        <w:tc>
          <w:tcPr>
            <w:tcW w:w="5268" w:type="dxa"/>
          </w:tcPr>
          <w:p w14:paraId="48FDF416" w14:textId="77777777" w:rsidR="0052063A" w:rsidRPr="00BD438E" w:rsidRDefault="0052063A" w:rsidP="0052063A">
            <w:pPr>
              <w:pStyle w:val="BodyText0"/>
              <w:rPr>
                <w:sz w:val="24"/>
                <w:szCs w:val="24"/>
              </w:rPr>
            </w:pPr>
          </w:p>
        </w:tc>
      </w:tr>
      <w:tr w:rsidR="0052063A" w:rsidRPr="00BD438E" w14:paraId="4799356F" w14:textId="77777777" w:rsidTr="0052063A">
        <w:tc>
          <w:tcPr>
            <w:tcW w:w="5268" w:type="dxa"/>
          </w:tcPr>
          <w:p w14:paraId="595D4FAF" w14:textId="5BA3B645" w:rsidR="0052063A" w:rsidRPr="00BD438E" w:rsidRDefault="0052063A" w:rsidP="0052063A">
            <w:pPr>
              <w:pStyle w:val="BodyText0"/>
              <w:rPr>
                <w:sz w:val="24"/>
                <w:szCs w:val="24"/>
              </w:rPr>
            </w:pPr>
            <w:r w:rsidRPr="00BD438E">
              <w:rPr>
                <w:sz w:val="24"/>
                <w:szCs w:val="24"/>
              </w:rPr>
              <w:t xml:space="preserve">Registered address </w:t>
            </w:r>
          </w:p>
        </w:tc>
        <w:tc>
          <w:tcPr>
            <w:tcW w:w="5268" w:type="dxa"/>
          </w:tcPr>
          <w:p w14:paraId="6BC6E056" w14:textId="77777777" w:rsidR="0052063A" w:rsidRPr="00BD438E" w:rsidRDefault="0052063A" w:rsidP="0052063A">
            <w:pPr>
              <w:pStyle w:val="BodyText0"/>
              <w:rPr>
                <w:sz w:val="24"/>
                <w:szCs w:val="24"/>
              </w:rPr>
            </w:pPr>
          </w:p>
        </w:tc>
      </w:tr>
      <w:tr w:rsidR="0052063A" w:rsidRPr="00BD438E" w14:paraId="2AA8E17F" w14:textId="77777777" w:rsidTr="0052063A">
        <w:tc>
          <w:tcPr>
            <w:tcW w:w="5268" w:type="dxa"/>
          </w:tcPr>
          <w:p w14:paraId="3E59EAC4" w14:textId="2BDF9323" w:rsidR="0052063A" w:rsidRPr="00BD438E" w:rsidRDefault="0052063A" w:rsidP="0052063A">
            <w:pPr>
              <w:pStyle w:val="BodyText0"/>
              <w:rPr>
                <w:sz w:val="24"/>
                <w:szCs w:val="24"/>
              </w:rPr>
            </w:pPr>
            <w:r w:rsidRPr="00BD438E">
              <w:rPr>
                <w:sz w:val="24"/>
                <w:szCs w:val="24"/>
              </w:rPr>
              <w:t xml:space="preserve">Company registration number </w:t>
            </w:r>
          </w:p>
        </w:tc>
        <w:tc>
          <w:tcPr>
            <w:tcW w:w="5268" w:type="dxa"/>
          </w:tcPr>
          <w:p w14:paraId="1A903E0B" w14:textId="77777777" w:rsidR="0052063A" w:rsidRPr="00BD438E" w:rsidRDefault="0052063A" w:rsidP="0052063A">
            <w:pPr>
              <w:pStyle w:val="BodyText0"/>
              <w:rPr>
                <w:sz w:val="24"/>
                <w:szCs w:val="24"/>
              </w:rPr>
            </w:pPr>
          </w:p>
        </w:tc>
      </w:tr>
      <w:tr w:rsidR="002D74AB" w:rsidRPr="00BD438E" w14:paraId="69607AC4" w14:textId="77777777" w:rsidTr="0052063A">
        <w:tc>
          <w:tcPr>
            <w:tcW w:w="5268" w:type="dxa"/>
          </w:tcPr>
          <w:p w14:paraId="1AA5E30F" w14:textId="0052116B" w:rsidR="002D74AB" w:rsidRPr="00BD438E" w:rsidRDefault="002D74AB" w:rsidP="0052063A">
            <w:pPr>
              <w:pStyle w:val="BodyText0"/>
              <w:rPr>
                <w:sz w:val="24"/>
                <w:szCs w:val="24"/>
              </w:rPr>
            </w:pPr>
            <w:r w:rsidRPr="00BD438E">
              <w:rPr>
                <w:sz w:val="24"/>
                <w:szCs w:val="24"/>
              </w:rPr>
              <w:t xml:space="preserve">Charity Commission registration number </w:t>
            </w:r>
            <w:r w:rsidRPr="00BD438E">
              <w:rPr>
                <w:i/>
                <w:sz w:val="24"/>
                <w:szCs w:val="24"/>
              </w:rPr>
              <w:t>(if applicable)</w:t>
            </w:r>
          </w:p>
        </w:tc>
        <w:tc>
          <w:tcPr>
            <w:tcW w:w="5268" w:type="dxa"/>
          </w:tcPr>
          <w:p w14:paraId="690469EC" w14:textId="77777777" w:rsidR="002D74AB" w:rsidRPr="00BD438E" w:rsidRDefault="002D74AB" w:rsidP="0052063A">
            <w:pPr>
              <w:pStyle w:val="BodyText0"/>
              <w:rPr>
                <w:sz w:val="24"/>
                <w:szCs w:val="24"/>
              </w:rPr>
            </w:pPr>
          </w:p>
        </w:tc>
      </w:tr>
      <w:tr w:rsidR="002D74AB" w:rsidRPr="00BD438E" w14:paraId="1D630344" w14:textId="77777777" w:rsidTr="0052063A">
        <w:tc>
          <w:tcPr>
            <w:tcW w:w="5268" w:type="dxa"/>
          </w:tcPr>
          <w:p w14:paraId="33773873" w14:textId="6638ED44" w:rsidR="002D74AB" w:rsidRPr="00BD438E" w:rsidRDefault="002D74AB" w:rsidP="0052063A">
            <w:pPr>
              <w:pStyle w:val="BodyText0"/>
              <w:rPr>
                <w:sz w:val="24"/>
                <w:szCs w:val="24"/>
              </w:rPr>
            </w:pPr>
            <w:r w:rsidRPr="00BD438E">
              <w:rPr>
                <w:sz w:val="24"/>
                <w:szCs w:val="24"/>
              </w:rPr>
              <w:t>Do you have authority form 64-8 so you can act as agent on their behalf?</w:t>
            </w:r>
          </w:p>
        </w:tc>
        <w:tc>
          <w:tcPr>
            <w:tcW w:w="5268" w:type="dxa"/>
          </w:tcPr>
          <w:p w14:paraId="7FBD5496" w14:textId="77777777" w:rsidR="002D74AB" w:rsidRPr="00BD438E" w:rsidRDefault="002D74AB" w:rsidP="0052063A">
            <w:pPr>
              <w:pStyle w:val="BodyText0"/>
              <w:rPr>
                <w:sz w:val="24"/>
                <w:szCs w:val="24"/>
              </w:rPr>
            </w:pPr>
          </w:p>
        </w:tc>
      </w:tr>
      <w:tr w:rsidR="0052063A" w:rsidRPr="00BD438E" w14:paraId="006D7708" w14:textId="77777777" w:rsidTr="0052063A">
        <w:tc>
          <w:tcPr>
            <w:tcW w:w="5268" w:type="dxa"/>
          </w:tcPr>
          <w:p w14:paraId="4E5073C7" w14:textId="2A1751F6" w:rsidR="0052063A" w:rsidRPr="00BD438E" w:rsidRDefault="0052063A" w:rsidP="0052063A">
            <w:pPr>
              <w:pStyle w:val="BodyText0"/>
              <w:rPr>
                <w:sz w:val="24"/>
                <w:szCs w:val="24"/>
              </w:rPr>
            </w:pPr>
            <w:r w:rsidRPr="00BD438E">
              <w:rPr>
                <w:sz w:val="24"/>
                <w:szCs w:val="24"/>
              </w:rPr>
              <w:t xml:space="preserve">Client’s personal 10-digit Unique Tax Reference (UTR) </w:t>
            </w:r>
          </w:p>
        </w:tc>
        <w:tc>
          <w:tcPr>
            <w:tcW w:w="5268" w:type="dxa"/>
          </w:tcPr>
          <w:p w14:paraId="7F768230" w14:textId="77777777" w:rsidR="0052063A" w:rsidRPr="00BD438E" w:rsidRDefault="0052063A" w:rsidP="0052063A">
            <w:pPr>
              <w:pStyle w:val="BodyText0"/>
              <w:rPr>
                <w:sz w:val="24"/>
                <w:szCs w:val="24"/>
              </w:rPr>
            </w:pPr>
          </w:p>
        </w:tc>
      </w:tr>
      <w:tr w:rsidR="0052063A" w:rsidRPr="00BD438E" w14:paraId="1A74482A" w14:textId="77777777" w:rsidTr="0052063A">
        <w:tc>
          <w:tcPr>
            <w:tcW w:w="5268" w:type="dxa"/>
          </w:tcPr>
          <w:p w14:paraId="650FC69D" w14:textId="1B6B32A0" w:rsidR="0052063A" w:rsidRPr="00BD438E" w:rsidRDefault="0052063A" w:rsidP="0052063A">
            <w:pPr>
              <w:pStyle w:val="BodyText0"/>
              <w:rPr>
                <w:sz w:val="24"/>
                <w:szCs w:val="24"/>
              </w:rPr>
            </w:pPr>
            <w:r w:rsidRPr="00BD438E">
              <w:rPr>
                <w:sz w:val="24"/>
                <w:szCs w:val="24"/>
              </w:rPr>
              <w:t>Client’s company 10-digit Unique Tax Reference (UTR)</w:t>
            </w:r>
          </w:p>
        </w:tc>
        <w:tc>
          <w:tcPr>
            <w:tcW w:w="5268" w:type="dxa"/>
          </w:tcPr>
          <w:p w14:paraId="29436B33" w14:textId="77777777" w:rsidR="0052063A" w:rsidRPr="00BD438E" w:rsidRDefault="0052063A" w:rsidP="0052063A">
            <w:pPr>
              <w:pStyle w:val="BodyText0"/>
              <w:rPr>
                <w:sz w:val="24"/>
                <w:szCs w:val="24"/>
              </w:rPr>
            </w:pPr>
          </w:p>
        </w:tc>
      </w:tr>
      <w:tr w:rsidR="0052063A" w:rsidRPr="00BD438E" w14:paraId="4067A9B7" w14:textId="77777777" w:rsidTr="0052063A">
        <w:tc>
          <w:tcPr>
            <w:tcW w:w="5268" w:type="dxa"/>
          </w:tcPr>
          <w:p w14:paraId="2D907ADD" w14:textId="63E6B3DC" w:rsidR="0052063A" w:rsidRPr="00BD438E" w:rsidRDefault="0052063A" w:rsidP="0052063A">
            <w:pPr>
              <w:pStyle w:val="BodyText0"/>
              <w:rPr>
                <w:sz w:val="24"/>
                <w:szCs w:val="24"/>
              </w:rPr>
            </w:pPr>
            <w:r w:rsidRPr="00BD438E">
              <w:rPr>
                <w:sz w:val="24"/>
                <w:szCs w:val="24"/>
              </w:rPr>
              <w:t xml:space="preserve">Client’s partnership 10-digit Unique Tax Reference (UTR </w:t>
            </w:r>
          </w:p>
        </w:tc>
        <w:tc>
          <w:tcPr>
            <w:tcW w:w="5268" w:type="dxa"/>
          </w:tcPr>
          <w:p w14:paraId="1AC6318D" w14:textId="77777777" w:rsidR="0052063A" w:rsidRPr="00BD438E" w:rsidRDefault="0052063A" w:rsidP="0052063A">
            <w:pPr>
              <w:pStyle w:val="BodyText0"/>
              <w:rPr>
                <w:sz w:val="24"/>
                <w:szCs w:val="24"/>
              </w:rPr>
            </w:pPr>
          </w:p>
        </w:tc>
      </w:tr>
      <w:tr w:rsidR="0052063A" w:rsidRPr="00BD438E" w14:paraId="40FE9341" w14:textId="77777777" w:rsidTr="0052063A">
        <w:tc>
          <w:tcPr>
            <w:tcW w:w="5268" w:type="dxa"/>
          </w:tcPr>
          <w:p w14:paraId="04185B52" w14:textId="0163F4DE" w:rsidR="0052063A" w:rsidRPr="00BD438E" w:rsidRDefault="0052063A" w:rsidP="0052063A">
            <w:pPr>
              <w:pStyle w:val="BodyText0"/>
              <w:rPr>
                <w:sz w:val="24"/>
                <w:szCs w:val="24"/>
              </w:rPr>
            </w:pPr>
            <w:r w:rsidRPr="00BD438E">
              <w:rPr>
                <w:sz w:val="24"/>
                <w:szCs w:val="24"/>
              </w:rPr>
              <w:t xml:space="preserve">VAT Number </w:t>
            </w:r>
          </w:p>
        </w:tc>
        <w:tc>
          <w:tcPr>
            <w:tcW w:w="5268" w:type="dxa"/>
          </w:tcPr>
          <w:p w14:paraId="357412B6" w14:textId="77777777" w:rsidR="0052063A" w:rsidRPr="00BD438E" w:rsidRDefault="0052063A" w:rsidP="0052063A">
            <w:pPr>
              <w:pStyle w:val="BodyText0"/>
              <w:rPr>
                <w:sz w:val="24"/>
                <w:szCs w:val="24"/>
              </w:rPr>
            </w:pPr>
          </w:p>
        </w:tc>
      </w:tr>
      <w:tr w:rsidR="0052063A" w:rsidRPr="00BD438E" w14:paraId="0E245F94" w14:textId="77777777" w:rsidTr="0052063A">
        <w:tc>
          <w:tcPr>
            <w:tcW w:w="5268" w:type="dxa"/>
          </w:tcPr>
          <w:p w14:paraId="7F5FC586" w14:textId="24735CFA" w:rsidR="0052063A" w:rsidRPr="00BD438E" w:rsidRDefault="0052063A" w:rsidP="0052063A">
            <w:pPr>
              <w:pStyle w:val="BodyText0"/>
              <w:rPr>
                <w:sz w:val="24"/>
                <w:szCs w:val="24"/>
              </w:rPr>
            </w:pPr>
            <w:r w:rsidRPr="00BD438E">
              <w:rPr>
                <w:sz w:val="24"/>
                <w:szCs w:val="24"/>
              </w:rPr>
              <w:t xml:space="preserve">PAYE reference </w:t>
            </w:r>
          </w:p>
        </w:tc>
        <w:tc>
          <w:tcPr>
            <w:tcW w:w="5268" w:type="dxa"/>
          </w:tcPr>
          <w:p w14:paraId="18299420" w14:textId="77777777" w:rsidR="0052063A" w:rsidRPr="00BD438E" w:rsidRDefault="0052063A" w:rsidP="0052063A">
            <w:pPr>
              <w:pStyle w:val="BodyText0"/>
              <w:rPr>
                <w:sz w:val="24"/>
                <w:szCs w:val="24"/>
              </w:rPr>
            </w:pPr>
          </w:p>
        </w:tc>
      </w:tr>
      <w:tr w:rsidR="0052063A" w:rsidRPr="00BD438E" w14:paraId="5C20DDB7" w14:textId="77777777" w:rsidTr="0052063A">
        <w:tc>
          <w:tcPr>
            <w:tcW w:w="5268" w:type="dxa"/>
          </w:tcPr>
          <w:p w14:paraId="406D6594" w14:textId="73E69D54" w:rsidR="0052063A" w:rsidRPr="00BD438E" w:rsidRDefault="0052063A" w:rsidP="0052063A">
            <w:pPr>
              <w:pStyle w:val="BodyText0"/>
              <w:rPr>
                <w:sz w:val="24"/>
                <w:szCs w:val="24"/>
              </w:rPr>
            </w:pPr>
            <w:r w:rsidRPr="00BD438E">
              <w:rPr>
                <w:sz w:val="24"/>
                <w:szCs w:val="24"/>
              </w:rPr>
              <w:t xml:space="preserve">Government Gateway details </w:t>
            </w:r>
          </w:p>
        </w:tc>
        <w:tc>
          <w:tcPr>
            <w:tcW w:w="5268" w:type="dxa"/>
          </w:tcPr>
          <w:p w14:paraId="3FDEA9B2" w14:textId="77777777" w:rsidR="0052063A" w:rsidRPr="00BD438E" w:rsidRDefault="0052063A" w:rsidP="0052063A">
            <w:pPr>
              <w:pStyle w:val="BodyText0"/>
              <w:rPr>
                <w:sz w:val="24"/>
                <w:szCs w:val="24"/>
              </w:rPr>
            </w:pPr>
          </w:p>
        </w:tc>
      </w:tr>
      <w:tr w:rsidR="0052063A" w:rsidRPr="00BD438E" w14:paraId="0B107585" w14:textId="77777777" w:rsidTr="0052063A">
        <w:tc>
          <w:tcPr>
            <w:tcW w:w="5268" w:type="dxa"/>
          </w:tcPr>
          <w:p w14:paraId="1AFD8E11" w14:textId="11792BB6" w:rsidR="0052063A" w:rsidRPr="00BD438E" w:rsidRDefault="0052063A" w:rsidP="0052063A">
            <w:pPr>
              <w:pStyle w:val="BodyText0"/>
              <w:rPr>
                <w:sz w:val="24"/>
                <w:szCs w:val="24"/>
              </w:rPr>
            </w:pPr>
            <w:r w:rsidRPr="00BD438E">
              <w:rPr>
                <w:sz w:val="24"/>
                <w:szCs w:val="24"/>
              </w:rPr>
              <w:t xml:space="preserve">The Pensions Regulator </w:t>
            </w:r>
          </w:p>
        </w:tc>
        <w:tc>
          <w:tcPr>
            <w:tcW w:w="5268" w:type="dxa"/>
          </w:tcPr>
          <w:p w14:paraId="0C3FEA69" w14:textId="77777777" w:rsidR="0052063A" w:rsidRPr="00BD438E" w:rsidRDefault="0052063A" w:rsidP="0052063A">
            <w:pPr>
              <w:pStyle w:val="BodyText0"/>
              <w:rPr>
                <w:sz w:val="24"/>
                <w:szCs w:val="24"/>
              </w:rPr>
            </w:pPr>
          </w:p>
        </w:tc>
      </w:tr>
      <w:tr w:rsidR="0052063A" w:rsidRPr="00BD438E" w14:paraId="589158CE" w14:textId="77777777" w:rsidTr="0052063A">
        <w:tc>
          <w:tcPr>
            <w:tcW w:w="5268" w:type="dxa"/>
          </w:tcPr>
          <w:p w14:paraId="0A83C9B3" w14:textId="5B08B086" w:rsidR="0052063A" w:rsidRPr="00BD438E" w:rsidRDefault="0052063A" w:rsidP="0052063A">
            <w:pPr>
              <w:pStyle w:val="BodyText0"/>
              <w:rPr>
                <w:sz w:val="24"/>
                <w:szCs w:val="24"/>
              </w:rPr>
            </w:pPr>
            <w:r w:rsidRPr="00BD438E">
              <w:rPr>
                <w:b/>
                <w:sz w:val="24"/>
                <w:szCs w:val="24"/>
              </w:rPr>
              <w:t xml:space="preserve">Personal details </w:t>
            </w:r>
          </w:p>
        </w:tc>
        <w:tc>
          <w:tcPr>
            <w:tcW w:w="5268" w:type="dxa"/>
          </w:tcPr>
          <w:p w14:paraId="7CDD8056" w14:textId="77777777" w:rsidR="0052063A" w:rsidRPr="00BD438E" w:rsidRDefault="0052063A" w:rsidP="0052063A">
            <w:pPr>
              <w:pStyle w:val="BodyText0"/>
              <w:rPr>
                <w:sz w:val="24"/>
                <w:szCs w:val="24"/>
              </w:rPr>
            </w:pPr>
          </w:p>
        </w:tc>
      </w:tr>
      <w:tr w:rsidR="0052063A" w:rsidRPr="00BD438E" w14:paraId="6636753E" w14:textId="77777777" w:rsidTr="0052063A">
        <w:tc>
          <w:tcPr>
            <w:tcW w:w="5268" w:type="dxa"/>
          </w:tcPr>
          <w:p w14:paraId="1B5E36A7" w14:textId="523CA908" w:rsidR="0052063A" w:rsidRPr="00BD438E" w:rsidRDefault="0052063A" w:rsidP="0052063A">
            <w:pPr>
              <w:pStyle w:val="BodyText0"/>
              <w:rPr>
                <w:b/>
                <w:sz w:val="24"/>
                <w:szCs w:val="24"/>
              </w:rPr>
            </w:pPr>
            <w:r w:rsidRPr="00BD438E">
              <w:rPr>
                <w:sz w:val="24"/>
                <w:szCs w:val="24"/>
              </w:rPr>
              <w:t xml:space="preserve">Name/previous names </w:t>
            </w:r>
          </w:p>
        </w:tc>
        <w:tc>
          <w:tcPr>
            <w:tcW w:w="5268" w:type="dxa"/>
          </w:tcPr>
          <w:p w14:paraId="08635813" w14:textId="77777777" w:rsidR="0052063A" w:rsidRPr="00BD438E" w:rsidRDefault="0052063A" w:rsidP="0052063A">
            <w:pPr>
              <w:pStyle w:val="BodyText0"/>
              <w:rPr>
                <w:sz w:val="24"/>
                <w:szCs w:val="24"/>
              </w:rPr>
            </w:pPr>
          </w:p>
        </w:tc>
      </w:tr>
      <w:tr w:rsidR="0052063A" w:rsidRPr="00BD438E" w14:paraId="4349DA2C" w14:textId="77777777" w:rsidTr="0052063A">
        <w:tc>
          <w:tcPr>
            <w:tcW w:w="5268" w:type="dxa"/>
          </w:tcPr>
          <w:p w14:paraId="1BCF7881" w14:textId="03439033" w:rsidR="0052063A" w:rsidRPr="00BD438E" w:rsidRDefault="0052063A" w:rsidP="0052063A">
            <w:pPr>
              <w:pStyle w:val="BodyText0"/>
              <w:rPr>
                <w:sz w:val="24"/>
                <w:szCs w:val="24"/>
              </w:rPr>
            </w:pPr>
            <w:r w:rsidRPr="00BD438E">
              <w:rPr>
                <w:sz w:val="24"/>
                <w:szCs w:val="24"/>
              </w:rPr>
              <w:t xml:space="preserve">Date of birth </w:t>
            </w:r>
          </w:p>
        </w:tc>
        <w:tc>
          <w:tcPr>
            <w:tcW w:w="5268" w:type="dxa"/>
          </w:tcPr>
          <w:p w14:paraId="014EB386" w14:textId="77777777" w:rsidR="0052063A" w:rsidRPr="00BD438E" w:rsidRDefault="0052063A" w:rsidP="0052063A">
            <w:pPr>
              <w:pStyle w:val="BodyText0"/>
              <w:rPr>
                <w:sz w:val="24"/>
                <w:szCs w:val="24"/>
              </w:rPr>
            </w:pPr>
          </w:p>
        </w:tc>
      </w:tr>
      <w:tr w:rsidR="0052063A" w:rsidRPr="00BD438E" w14:paraId="179CCDC0" w14:textId="77777777" w:rsidTr="0052063A">
        <w:tc>
          <w:tcPr>
            <w:tcW w:w="5268" w:type="dxa"/>
          </w:tcPr>
          <w:p w14:paraId="316091DF" w14:textId="758DFA51" w:rsidR="0052063A" w:rsidRPr="00BD438E" w:rsidRDefault="0052063A" w:rsidP="0052063A">
            <w:pPr>
              <w:pStyle w:val="BodyText0"/>
              <w:rPr>
                <w:sz w:val="24"/>
                <w:szCs w:val="24"/>
              </w:rPr>
            </w:pPr>
            <w:r w:rsidRPr="00BD438E">
              <w:rPr>
                <w:sz w:val="24"/>
                <w:szCs w:val="24"/>
              </w:rPr>
              <w:t xml:space="preserve">Contact details </w:t>
            </w:r>
          </w:p>
        </w:tc>
        <w:tc>
          <w:tcPr>
            <w:tcW w:w="5268" w:type="dxa"/>
          </w:tcPr>
          <w:p w14:paraId="60C8EF9A" w14:textId="77777777" w:rsidR="0052063A" w:rsidRPr="00BD438E" w:rsidRDefault="0052063A" w:rsidP="0052063A">
            <w:pPr>
              <w:pStyle w:val="BodyText0"/>
              <w:rPr>
                <w:sz w:val="24"/>
                <w:szCs w:val="24"/>
              </w:rPr>
            </w:pPr>
          </w:p>
        </w:tc>
      </w:tr>
      <w:tr w:rsidR="000E676D" w:rsidRPr="00BD438E" w14:paraId="29D368B5" w14:textId="77777777" w:rsidTr="0052063A">
        <w:tc>
          <w:tcPr>
            <w:tcW w:w="5268" w:type="dxa"/>
          </w:tcPr>
          <w:p w14:paraId="190757C2" w14:textId="0F015EA9" w:rsidR="000E676D" w:rsidRPr="00BD438E" w:rsidRDefault="000E676D" w:rsidP="000E676D">
            <w:pPr>
              <w:pStyle w:val="BodyText0"/>
              <w:rPr>
                <w:sz w:val="24"/>
                <w:szCs w:val="24"/>
              </w:rPr>
            </w:pPr>
            <w:r w:rsidRPr="00BD438E">
              <w:rPr>
                <w:sz w:val="24"/>
                <w:szCs w:val="24"/>
              </w:rPr>
              <w:t>Marital status</w:t>
            </w:r>
          </w:p>
        </w:tc>
        <w:tc>
          <w:tcPr>
            <w:tcW w:w="5268" w:type="dxa"/>
          </w:tcPr>
          <w:p w14:paraId="49BE6FCA" w14:textId="77777777" w:rsidR="000E676D" w:rsidRPr="00BD438E" w:rsidRDefault="000E676D" w:rsidP="000E676D">
            <w:pPr>
              <w:pStyle w:val="BodyText0"/>
              <w:rPr>
                <w:sz w:val="24"/>
                <w:szCs w:val="24"/>
              </w:rPr>
            </w:pPr>
          </w:p>
        </w:tc>
      </w:tr>
      <w:tr w:rsidR="000E676D" w:rsidRPr="00BD438E" w14:paraId="5ED0A700" w14:textId="77777777" w:rsidTr="0052063A">
        <w:tc>
          <w:tcPr>
            <w:tcW w:w="5268" w:type="dxa"/>
          </w:tcPr>
          <w:p w14:paraId="4935DC5F" w14:textId="05A38F55" w:rsidR="000E676D" w:rsidRPr="00BD438E" w:rsidRDefault="000E676D" w:rsidP="000E676D">
            <w:pPr>
              <w:pStyle w:val="BodyText0"/>
              <w:rPr>
                <w:sz w:val="24"/>
                <w:szCs w:val="24"/>
              </w:rPr>
            </w:pPr>
            <w:r w:rsidRPr="00BD438E">
              <w:rPr>
                <w:sz w:val="24"/>
                <w:szCs w:val="24"/>
              </w:rPr>
              <w:t xml:space="preserve">NI number </w:t>
            </w:r>
          </w:p>
        </w:tc>
        <w:tc>
          <w:tcPr>
            <w:tcW w:w="5268" w:type="dxa"/>
          </w:tcPr>
          <w:p w14:paraId="325415AF" w14:textId="77777777" w:rsidR="000E676D" w:rsidRPr="00BD438E" w:rsidRDefault="000E676D" w:rsidP="000E676D">
            <w:pPr>
              <w:pStyle w:val="BodyText0"/>
              <w:rPr>
                <w:sz w:val="24"/>
                <w:szCs w:val="24"/>
              </w:rPr>
            </w:pPr>
          </w:p>
        </w:tc>
      </w:tr>
      <w:tr w:rsidR="000E676D" w:rsidRPr="00BD438E" w14:paraId="12A0D4D8" w14:textId="77777777" w:rsidTr="0052063A">
        <w:tc>
          <w:tcPr>
            <w:tcW w:w="5268" w:type="dxa"/>
          </w:tcPr>
          <w:p w14:paraId="1117A844" w14:textId="3F121712" w:rsidR="000E676D" w:rsidRPr="00BD438E" w:rsidRDefault="000E676D" w:rsidP="000E676D">
            <w:pPr>
              <w:pStyle w:val="BodyText0"/>
              <w:rPr>
                <w:sz w:val="24"/>
                <w:szCs w:val="24"/>
              </w:rPr>
            </w:pPr>
            <w:r w:rsidRPr="00BD438E">
              <w:rPr>
                <w:sz w:val="24"/>
                <w:szCs w:val="24"/>
              </w:rPr>
              <w:lastRenderedPageBreak/>
              <w:t xml:space="preserve">Forms of identification (which have been checked in person and copies held on file) </w:t>
            </w:r>
          </w:p>
        </w:tc>
        <w:tc>
          <w:tcPr>
            <w:tcW w:w="5268" w:type="dxa"/>
          </w:tcPr>
          <w:p w14:paraId="539EEAC1" w14:textId="77777777" w:rsidR="000E676D" w:rsidRPr="00BD438E" w:rsidRDefault="000E676D" w:rsidP="000E676D">
            <w:pPr>
              <w:pStyle w:val="BodyText0"/>
              <w:rPr>
                <w:sz w:val="24"/>
                <w:szCs w:val="24"/>
              </w:rPr>
            </w:pPr>
          </w:p>
        </w:tc>
      </w:tr>
      <w:tr w:rsidR="000E676D" w:rsidRPr="00BD438E" w14:paraId="23B1E9A4" w14:textId="77777777">
        <w:tc>
          <w:tcPr>
            <w:tcW w:w="10536" w:type="dxa"/>
            <w:gridSpan w:val="2"/>
          </w:tcPr>
          <w:p w14:paraId="66DCD7AD" w14:textId="7EC65C32" w:rsidR="000E676D" w:rsidRPr="00BD438E" w:rsidRDefault="000E676D" w:rsidP="000E676D">
            <w:pPr>
              <w:pStyle w:val="BodyText0"/>
              <w:rPr>
                <w:sz w:val="24"/>
                <w:szCs w:val="24"/>
              </w:rPr>
            </w:pPr>
            <w:r w:rsidRPr="00BD438E">
              <w:rPr>
                <w:sz w:val="24"/>
                <w:szCs w:val="24"/>
              </w:rPr>
              <w:t>Additional notes</w:t>
            </w:r>
          </w:p>
          <w:p w14:paraId="6015DB60" w14:textId="1DDDF3C0" w:rsidR="000E676D" w:rsidRPr="00BD438E" w:rsidRDefault="000E676D" w:rsidP="000E676D">
            <w:pPr>
              <w:pStyle w:val="BodyText0"/>
              <w:rPr>
                <w:sz w:val="24"/>
                <w:szCs w:val="24"/>
              </w:rPr>
            </w:pPr>
          </w:p>
          <w:p w14:paraId="2F9935CE" w14:textId="768B3B26" w:rsidR="000E676D" w:rsidRPr="00BD438E" w:rsidRDefault="000E676D" w:rsidP="000E676D">
            <w:pPr>
              <w:pStyle w:val="BodyText0"/>
              <w:rPr>
                <w:sz w:val="24"/>
                <w:szCs w:val="24"/>
              </w:rPr>
            </w:pPr>
          </w:p>
        </w:tc>
      </w:tr>
      <w:tr w:rsidR="000E676D" w:rsidRPr="00BD438E" w14:paraId="4E7D82DD" w14:textId="77777777">
        <w:tc>
          <w:tcPr>
            <w:tcW w:w="10536" w:type="dxa"/>
            <w:gridSpan w:val="2"/>
          </w:tcPr>
          <w:p w14:paraId="0D8BFD35" w14:textId="54B8ED54" w:rsidR="000E676D" w:rsidRPr="00BD438E" w:rsidRDefault="000E676D" w:rsidP="000E676D">
            <w:pPr>
              <w:pStyle w:val="BodyText0"/>
              <w:rPr>
                <w:b/>
                <w:bCs/>
                <w:sz w:val="24"/>
                <w:szCs w:val="24"/>
              </w:rPr>
            </w:pPr>
            <w:r w:rsidRPr="00BD438E">
              <w:rPr>
                <w:b/>
                <w:sz w:val="24"/>
                <w:szCs w:val="24"/>
              </w:rPr>
              <w:t xml:space="preserve">Partners or codirectors </w:t>
            </w:r>
            <w:r w:rsidRPr="00BD438E">
              <w:rPr>
                <w:b/>
                <w:iCs/>
                <w:sz w:val="24"/>
                <w:szCs w:val="24"/>
              </w:rPr>
              <w:t>(if applicable)</w:t>
            </w:r>
          </w:p>
        </w:tc>
      </w:tr>
      <w:tr w:rsidR="000E676D" w:rsidRPr="00BD438E" w14:paraId="09DB99B2" w14:textId="77777777">
        <w:tc>
          <w:tcPr>
            <w:tcW w:w="5268" w:type="dxa"/>
          </w:tcPr>
          <w:p w14:paraId="2C42AADA" w14:textId="32FF5C65" w:rsidR="000E676D" w:rsidRPr="00BD438E" w:rsidRDefault="000E676D" w:rsidP="000E676D">
            <w:pPr>
              <w:pStyle w:val="BodyText0"/>
              <w:rPr>
                <w:sz w:val="24"/>
                <w:szCs w:val="24"/>
              </w:rPr>
            </w:pPr>
            <w:r w:rsidRPr="00BD438E">
              <w:rPr>
                <w:sz w:val="24"/>
                <w:szCs w:val="24"/>
              </w:rPr>
              <w:t xml:space="preserve">Name/previous names </w:t>
            </w:r>
          </w:p>
        </w:tc>
        <w:tc>
          <w:tcPr>
            <w:tcW w:w="5268" w:type="dxa"/>
          </w:tcPr>
          <w:p w14:paraId="14A144DD" w14:textId="77777777" w:rsidR="000E676D" w:rsidRPr="00BD438E" w:rsidRDefault="000E676D" w:rsidP="000E676D">
            <w:pPr>
              <w:pStyle w:val="BodyText0"/>
              <w:rPr>
                <w:sz w:val="24"/>
                <w:szCs w:val="24"/>
              </w:rPr>
            </w:pPr>
          </w:p>
        </w:tc>
      </w:tr>
      <w:tr w:rsidR="000E676D" w:rsidRPr="00BD438E" w14:paraId="58FB8658" w14:textId="77777777">
        <w:tc>
          <w:tcPr>
            <w:tcW w:w="5268" w:type="dxa"/>
          </w:tcPr>
          <w:p w14:paraId="48A3F91C" w14:textId="09886B02" w:rsidR="000E676D" w:rsidRPr="00BD438E" w:rsidRDefault="000E676D" w:rsidP="000E676D">
            <w:pPr>
              <w:pStyle w:val="BodyText0"/>
              <w:rPr>
                <w:sz w:val="24"/>
                <w:szCs w:val="24"/>
              </w:rPr>
            </w:pPr>
            <w:r w:rsidRPr="00BD438E">
              <w:rPr>
                <w:sz w:val="24"/>
                <w:szCs w:val="24"/>
              </w:rPr>
              <w:t xml:space="preserve">Date of birth </w:t>
            </w:r>
          </w:p>
        </w:tc>
        <w:tc>
          <w:tcPr>
            <w:tcW w:w="5268" w:type="dxa"/>
          </w:tcPr>
          <w:p w14:paraId="559890E5" w14:textId="77777777" w:rsidR="000E676D" w:rsidRPr="00BD438E" w:rsidRDefault="000E676D" w:rsidP="000E676D">
            <w:pPr>
              <w:pStyle w:val="BodyText0"/>
              <w:rPr>
                <w:sz w:val="24"/>
                <w:szCs w:val="24"/>
              </w:rPr>
            </w:pPr>
          </w:p>
        </w:tc>
      </w:tr>
      <w:tr w:rsidR="000E676D" w:rsidRPr="00BD438E" w14:paraId="44D03160" w14:textId="77777777">
        <w:tc>
          <w:tcPr>
            <w:tcW w:w="5268" w:type="dxa"/>
          </w:tcPr>
          <w:p w14:paraId="445DC00D" w14:textId="517DD6CF" w:rsidR="000E676D" w:rsidRPr="00BD438E" w:rsidRDefault="000E676D" w:rsidP="000E676D">
            <w:pPr>
              <w:pStyle w:val="BodyText0"/>
              <w:rPr>
                <w:sz w:val="24"/>
                <w:szCs w:val="24"/>
              </w:rPr>
            </w:pPr>
            <w:r w:rsidRPr="00BD438E">
              <w:rPr>
                <w:sz w:val="24"/>
                <w:szCs w:val="24"/>
              </w:rPr>
              <w:t xml:space="preserve">Contact details </w:t>
            </w:r>
          </w:p>
        </w:tc>
        <w:tc>
          <w:tcPr>
            <w:tcW w:w="5268" w:type="dxa"/>
          </w:tcPr>
          <w:p w14:paraId="5B9D83A5" w14:textId="77777777" w:rsidR="000E676D" w:rsidRPr="00BD438E" w:rsidRDefault="000E676D" w:rsidP="000E676D">
            <w:pPr>
              <w:pStyle w:val="BodyText0"/>
              <w:rPr>
                <w:sz w:val="24"/>
                <w:szCs w:val="24"/>
              </w:rPr>
            </w:pPr>
          </w:p>
        </w:tc>
      </w:tr>
      <w:tr w:rsidR="000E676D" w:rsidRPr="00BD438E" w14:paraId="57786A1D" w14:textId="77777777">
        <w:tc>
          <w:tcPr>
            <w:tcW w:w="5268" w:type="dxa"/>
          </w:tcPr>
          <w:p w14:paraId="47605234" w14:textId="3F3B0CAE" w:rsidR="000E676D" w:rsidRPr="00BD438E" w:rsidRDefault="000E676D" w:rsidP="000E676D">
            <w:pPr>
              <w:pStyle w:val="BodyText0"/>
              <w:rPr>
                <w:sz w:val="24"/>
                <w:szCs w:val="24"/>
              </w:rPr>
            </w:pPr>
            <w:r w:rsidRPr="00BD438E">
              <w:rPr>
                <w:sz w:val="24"/>
                <w:szCs w:val="24"/>
              </w:rPr>
              <w:t>Marital status</w:t>
            </w:r>
          </w:p>
        </w:tc>
        <w:tc>
          <w:tcPr>
            <w:tcW w:w="5268" w:type="dxa"/>
          </w:tcPr>
          <w:p w14:paraId="553E70C0" w14:textId="77777777" w:rsidR="000E676D" w:rsidRPr="00BD438E" w:rsidRDefault="000E676D" w:rsidP="000E676D">
            <w:pPr>
              <w:pStyle w:val="BodyText0"/>
              <w:rPr>
                <w:sz w:val="24"/>
                <w:szCs w:val="24"/>
              </w:rPr>
            </w:pPr>
          </w:p>
        </w:tc>
      </w:tr>
      <w:tr w:rsidR="000E676D" w:rsidRPr="00BD438E" w14:paraId="14BDE35B" w14:textId="77777777">
        <w:tc>
          <w:tcPr>
            <w:tcW w:w="5268" w:type="dxa"/>
          </w:tcPr>
          <w:p w14:paraId="020300F4" w14:textId="63A6AE0C" w:rsidR="000E676D" w:rsidRPr="00BD438E" w:rsidRDefault="000E676D" w:rsidP="000E676D">
            <w:pPr>
              <w:pStyle w:val="BodyText0"/>
              <w:rPr>
                <w:sz w:val="24"/>
                <w:szCs w:val="24"/>
              </w:rPr>
            </w:pPr>
            <w:r w:rsidRPr="00BD438E">
              <w:rPr>
                <w:sz w:val="24"/>
                <w:szCs w:val="24"/>
              </w:rPr>
              <w:t xml:space="preserve">NI number </w:t>
            </w:r>
          </w:p>
        </w:tc>
        <w:tc>
          <w:tcPr>
            <w:tcW w:w="5268" w:type="dxa"/>
          </w:tcPr>
          <w:p w14:paraId="48483249" w14:textId="77777777" w:rsidR="000E676D" w:rsidRPr="00BD438E" w:rsidRDefault="000E676D" w:rsidP="000E676D">
            <w:pPr>
              <w:pStyle w:val="BodyText0"/>
              <w:rPr>
                <w:sz w:val="24"/>
                <w:szCs w:val="24"/>
              </w:rPr>
            </w:pPr>
          </w:p>
        </w:tc>
      </w:tr>
      <w:tr w:rsidR="000E676D" w:rsidRPr="00BD438E" w14:paraId="2E64BFCE" w14:textId="77777777">
        <w:tc>
          <w:tcPr>
            <w:tcW w:w="5268" w:type="dxa"/>
          </w:tcPr>
          <w:p w14:paraId="53C7D374" w14:textId="0C6FDCF3" w:rsidR="000E676D" w:rsidRPr="00BD438E" w:rsidRDefault="000E676D" w:rsidP="000E676D">
            <w:pPr>
              <w:pStyle w:val="BodyText0"/>
              <w:rPr>
                <w:sz w:val="24"/>
                <w:szCs w:val="24"/>
              </w:rPr>
            </w:pPr>
            <w:r w:rsidRPr="00BD438E">
              <w:rPr>
                <w:sz w:val="24"/>
                <w:szCs w:val="24"/>
              </w:rPr>
              <w:t xml:space="preserve">Forms of identification (which have been checked in person and copies held on file) </w:t>
            </w:r>
          </w:p>
        </w:tc>
        <w:tc>
          <w:tcPr>
            <w:tcW w:w="5268" w:type="dxa"/>
          </w:tcPr>
          <w:p w14:paraId="3407E83A" w14:textId="77777777" w:rsidR="000E676D" w:rsidRPr="00BD438E" w:rsidRDefault="000E676D" w:rsidP="000E676D">
            <w:pPr>
              <w:pStyle w:val="BodyText0"/>
              <w:rPr>
                <w:sz w:val="24"/>
                <w:szCs w:val="24"/>
              </w:rPr>
            </w:pPr>
          </w:p>
        </w:tc>
      </w:tr>
      <w:tr w:rsidR="000E676D" w:rsidRPr="00BD438E" w14:paraId="7BF27E71" w14:textId="77777777">
        <w:tc>
          <w:tcPr>
            <w:tcW w:w="10536" w:type="dxa"/>
            <w:gridSpan w:val="2"/>
          </w:tcPr>
          <w:p w14:paraId="0902631F" w14:textId="77777777" w:rsidR="000E676D" w:rsidRPr="00BD438E" w:rsidRDefault="000E676D" w:rsidP="000E676D">
            <w:pPr>
              <w:pStyle w:val="BodyText0"/>
              <w:rPr>
                <w:sz w:val="24"/>
                <w:szCs w:val="24"/>
              </w:rPr>
            </w:pPr>
            <w:r w:rsidRPr="00BD438E">
              <w:rPr>
                <w:sz w:val="24"/>
                <w:szCs w:val="24"/>
              </w:rPr>
              <w:t xml:space="preserve">Additional notes </w:t>
            </w:r>
          </w:p>
          <w:p w14:paraId="4EFED4C7" w14:textId="77777777" w:rsidR="000E676D" w:rsidRPr="00BD438E" w:rsidRDefault="000E676D" w:rsidP="000E676D">
            <w:pPr>
              <w:pStyle w:val="BodyText0"/>
              <w:rPr>
                <w:sz w:val="24"/>
                <w:szCs w:val="24"/>
              </w:rPr>
            </w:pPr>
          </w:p>
          <w:p w14:paraId="4367B0B2" w14:textId="2135B00F" w:rsidR="000E676D" w:rsidRPr="00BD438E" w:rsidRDefault="000E676D" w:rsidP="000E676D">
            <w:pPr>
              <w:pStyle w:val="BodyText0"/>
              <w:rPr>
                <w:sz w:val="24"/>
                <w:szCs w:val="24"/>
              </w:rPr>
            </w:pPr>
          </w:p>
        </w:tc>
      </w:tr>
      <w:tr w:rsidR="000E676D" w:rsidRPr="00BD438E" w14:paraId="446A899D" w14:textId="77777777">
        <w:tc>
          <w:tcPr>
            <w:tcW w:w="10536" w:type="dxa"/>
            <w:gridSpan w:val="2"/>
          </w:tcPr>
          <w:p w14:paraId="4117AD92" w14:textId="417C32E2" w:rsidR="000E676D" w:rsidRPr="00BD438E" w:rsidRDefault="000E676D" w:rsidP="000E676D">
            <w:pPr>
              <w:pStyle w:val="BodyText0"/>
              <w:rPr>
                <w:sz w:val="24"/>
                <w:szCs w:val="24"/>
              </w:rPr>
            </w:pPr>
            <w:r w:rsidRPr="00BD438E">
              <w:rPr>
                <w:b/>
                <w:sz w:val="24"/>
                <w:szCs w:val="24"/>
              </w:rPr>
              <w:t xml:space="preserve">Partners or codirectors </w:t>
            </w:r>
            <w:r w:rsidRPr="00BD438E">
              <w:rPr>
                <w:b/>
                <w:iCs/>
                <w:sz w:val="24"/>
                <w:szCs w:val="24"/>
              </w:rPr>
              <w:t>(if applicable)</w:t>
            </w:r>
          </w:p>
        </w:tc>
      </w:tr>
      <w:tr w:rsidR="000E676D" w:rsidRPr="00BD438E" w14:paraId="1A65FB38" w14:textId="77777777">
        <w:tc>
          <w:tcPr>
            <w:tcW w:w="5268" w:type="dxa"/>
          </w:tcPr>
          <w:p w14:paraId="462E2221" w14:textId="2E3A0271" w:rsidR="000E676D" w:rsidRPr="00BD438E" w:rsidRDefault="000E676D" w:rsidP="000E676D">
            <w:pPr>
              <w:pStyle w:val="BodyText0"/>
              <w:rPr>
                <w:sz w:val="24"/>
                <w:szCs w:val="24"/>
              </w:rPr>
            </w:pPr>
            <w:r w:rsidRPr="00BD438E">
              <w:rPr>
                <w:sz w:val="24"/>
                <w:szCs w:val="24"/>
              </w:rPr>
              <w:t xml:space="preserve">Name/previous names </w:t>
            </w:r>
          </w:p>
        </w:tc>
        <w:tc>
          <w:tcPr>
            <w:tcW w:w="5268" w:type="dxa"/>
          </w:tcPr>
          <w:p w14:paraId="72E01A83" w14:textId="77777777" w:rsidR="000E676D" w:rsidRPr="00BD438E" w:rsidRDefault="000E676D" w:rsidP="000E676D">
            <w:pPr>
              <w:pStyle w:val="BodyText0"/>
              <w:rPr>
                <w:sz w:val="24"/>
                <w:szCs w:val="24"/>
              </w:rPr>
            </w:pPr>
          </w:p>
        </w:tc>
      </w:tr>
      <w:tr w:rsidR="000E676D" w:rsidRPr="00BD438E" w14:paraId="2272DDF3" w14:textId="77777777">
        <w:tc>
          <w:tcPr>
            <w:tcW w:w="5268" w:type="dxa"/>
          </w:tcPr>
          <w:p w14:paraId="55634EE9" w14:textId="027C63B9" w:rsidR="000E676D" w:rsidRPr="00BD438E" w:rsidRDefault="000E676D" w:rsidP="000E676D">
            <w:pPr>
              <w:pStyle w:val="BodyText0"/>
              <w:rPr>
                <w:sz w:val="24"/>
                <w:szCs w:val="24"/>
              </w:rPr>
            </w:pPr>
            <w:r w:rsidRPr="00BD438E">
              <w:rPr>
                <w:sz w:val="24"/>
                <w:szCs w:val="24"/>
              </w:rPr>
              <w:t xml:space="preserve">Date of birth </w:t>
            </w:r>
          </w:p>
        </w:tc>
        <w:tc>
          <w:tcPr>
            <w:tcW w:w="5268" w:type="dxa"/>
          </w:tcPr>
          <w:p w14:paraId="5DD729FE" w14:textId="77777777" w:rsidR="000E676D" w:rsidRPr="00BD438E" w:rsidRDefault="000E676D" w:rsidP="000E676D">
            <w:pPr>
              <w:pStyle w:val="BodyText0"/>
              <w:rPr>
                <w:sz w:val="24"/>
                <w:szCs w:val="24"/>
              </w:rPr>
            </w:pPr>
          </w:p>
        </w:tc>
      </w:tr>
      <w:tr w:rsidR="000E676D" w:rsidRPr="00BD438E" w14:paraId="5226F750" w14:textId="77777777">
        <w:tc>
          <w:tcPr>
            <w:tcW w:w="5268" w:type="dxa"/>
          </w:tcPr>
          <w:p w14:paraId="2BB9839A" w14:textId="790A6C4C" w:rsidR="000E676D" w:rsidRPr="00BD438E" w:rsidRDefault="000E676D" w:rsidP="000E676D">
            <w:pPr>
              <w:pStyle w:val="BodyText0"/>
              <w:rPr>
                <w:sz w:val="24"/>
                <w:szCs w:val="24"/>
              </w:rPr>
            </w:pPr>
            <w:r w:rsidRPr="00BD438E">
              <w:rPr>
                <w:sz w:val="24"/>
                <w:szCs w:val="24"/>
              </w:rPr>
              <w:t xml:space="preserve">Contact details </w:t>
            </w:r>
          </w:p>
        </w:tc>
        <w:tc>
          <w:tcPr>
            <w:tcW w:w="5268" w:type="dxa"/>
          </w:tcPr>
          <w:p w14:paraId="06FA7A00" w14:textId="77777777" w:rsidR="000E676D" w:rsidRPr="00BD438E" w:rsidRDefault="000E676D" w:rsidP="000E676D">
            <w:pPr>
              <w:pStyle w:val="BodyText0"/>
              <w:rPr>
                <w:sz w:val="24"/>
                <w:szCs w:val="24"/>
              </w:rPr>
            </w:pPr>
          </w:p>
        </w:tc>
      </w:tr>
      <w:tr w:rsidR="000E676D" w:rsidRPr="00BD438E" w14:paraId="7242CBD9" w14:textId="77777777">
        <w:tc>
          <w:tcPr>
            <w:tcW w:w="5268" w:type="dxa"/>
          </w:tcPr>
          <w:p w14:paraId="3D382BC8" w14:textId="4F53A807" w:rsidR="000E676D" w:rsidRPr="00BD438E" w:rsidRDefault="000E676D" w:rsidP="000E676D">
            <w:pPr>
              <w:pStyle w:val="BodyText0"/>
              <w:rPr>
                <w:sz w:val="24"/>
                <w:szCs w:val="24"/>
              </w:rPr>
            </w:pPr>
            <w:r w:rsidRPr="00BD438E">
              <w:rPr>
                <w:sz w:val="24"/>
                <w:szCs w:val="24"/>
              </w:rPr>
              <w:t>Marital status</w:t>
            </w:r>
          </w:p>
        </w:tc>
        <w:tc>
          <w:tcPr>
            <w:tcW w:w="5268" w:type="dxa"/>
          </w:tcPr>
          <w:p w14:paraId="2EF46E93" w14:textId="77777777" w:rsidR="000E676D" w:rsidRPr="00BD438E" w:rsidRDefault="000E676D" w:rsidP="000E676D">
            <w:pPr>
              <w:pStyle w:val="BodyText0"/>
              <w:rPr>
                <w:sz w:val="24"/>
                <w:szCs w:val="24"/>
              </w:rPr>
            </w:pPr>
          </w:p>
        </w:tc>
      </w:tr>
      <w:tr w:rsidR="000E676D" w:rsidRPr="00BD438E" w14:paraId="396E70A9" w14:textId="77777777">
        <w:tc>
          <w:tcPr>
            <w:tcW w:w="5268" w:type="dxa"/>
          </w:tcPr>
          <w:p w14:paraId="3BEAA36F" w14:textId="1FE99361" w:rsidR="000E676D" w:rsidRPr="00BD438E" w:rsidRDefault="000E676D" w:rsidP="000E676D">
            <w:pPr>
              <w:pStyle w:val="BodyText0"/>
              <w:rPr>
                <w:sz w:val="24"/>
                <w:szCs w:val="24"/>
              </w:rPr>
            </w:pPr>
            <w:r w:rsidRPr="00BD438E">
              <w:rPr>
                <w:sz w:val="24"/>
                <w:szCs w:val="24"/>
              </w:rPr>
              <w:t xml:space="preserve">NI number </w:t>
            </w:r>
          </w:p>
        </w:tc>
        <w:tc>
          <w:tcPr>
            <w:tcW w:w="5268" w:type="dxa"/>
          </w:tcPr>
          <w:p w14:paraId="338CBE54" w14:textId="77777777" w:rsidR="000E676D" w:rsidRPr="00BD438E" w:rsidRDefault="000E676D" w:rsidP="000E676D">
            <w:pPr>
              <w:pStyle w:val="BodyText0"/>
              <w:rPr>
                <w:sz w:val="24"/>
                <w:szCs w:val="24"/>
              </w:rPr>
            </w:pPr>
          </w:p>
        </w:tc>
      </w:tr>
      <w:tr w:rsidR="000E676D" w:rsidRPr="00BD438E" w14:paraId="1825D3F8" w14:textId="77777777">
        <w:tc>
          <w:tcPr>
            <w:tcW w:w="5268" w:type="dxa"/>
          </w:tcPr>
          <w:p w14:paraId="5CE4DC8F" w14:textId="5EC7ACB4" w:rsidR="000E676D" w:rsidRPr="00BD438E" w:rsidRDefault="000E676D" w:rsidP="000E676D">
            <w:pPr>
              <w:pStyle w:val="BodyText0"/>
              <w:rPr>
                <w:sz w:val="24"/>
                <w:szCs w:val="24"/>
              </w:rPr>
            </w:pPr>
            <w:r w:rsidRPr="00BD438E">
              <w:rPr>
                <w:sz w:val="24"/>
                <w:szCs w:val="24"/>
              </w:rPr>
              <w:t xml:space="preserve">Forms of identification (which have been checked in person and copies held on file) </w:t>
            </w:r>
          </w:p>
        </w:tc>
        <w:tc>
          <w:tcPr>
            <w:tcW w:w="5268" w:type="dxa"/>
          </w:tcPr>
          <w:p w14:paraId="52EE39A2" w14:textId="77777777" w:rsidR="000E676D" w:rsidRPr="00BD438E" w:rsidRDefault="000E676D" w:rsidP="000E676D">
            <w:pPr>
              <w:pStyle w:val="BodyText0"/>
              <w:rPr>
                <w:sz w:val="24"/>
                <w:szCs w:val="24"/>
              </w:rPr>
            </w:pPr>
          </w:p>
        </w:tc>
      </w:tr>
      <w:tr w:rsidR="000E676D" w:rsidRPr="00BD438E" w14:paraId="7EE47B8A" w14:textId="77777777">
        <w:tc>
          <w:tcPr>
            <w:tcW w:w="10536" w:type="dxa"/>
            <w:gridSpan w:val="2"/>
          </w:tcPr>
          <w:p w14:paraId="11D429A4" w14:textId="66AC3E7F" w:rsidR="000E676D" w:rsidRDefault="000E676D" w:rsidP="000E676D">
            <w:pPr>
              <w:pStyle w:val="BodyText0"/>
              <w:rPr>
                <w:sz w:val="24"/>
                <w:szCs w:val="24"/>
              </w:rPr>
            </w:pPr>
            <w:r w:rsidRPr="00BD438E">
              <w:rPr>
                <w:sz w:val="24"/>
                <w:szCs w:val="24"/>
              </w:rPr>
              <w:t>Additional notes</w:t>
            </w:r>
          </w:p>
          <w:p w14:paraId="713C5BB9" w14:textId="77777777" w:rsidR="00854B1E" w:rsidRPr="00BD438E" w:rsidRDefault="00854B1E" w:rsidP="00854B1E">
            <w:pPr>
              <w:pStyle w:val="BodyText0"/>
              <w:rPr>
                <w:sz w:val="24"/>
                <w:szCs w:val="24"/>
              </w:rPr>
            </w:pPr>
            <w:r w:rsidRPr="00854B1E">
              <w:rPr>
                <w:rFonts w:cstheme="minorHAnsi"/>
                <w:i/>
                <w:iCs/>
                <w:color w:val="008048"/>
                <w:sz w:val="24"/>
                <w:szCs w:val="24"/>
                <w:lang w:eastAsia="en-GB"/>
              </w:rPr>
              <w:t>(</w:t>
            </w:r>
            <w:r w:rsidRPr="00391D27">
              <w:rPr>
                <w:rFonts w:cstheme="minorHAnsi"/>
                <w:i/>
                <w:iCs/>
                <w:color w:val="008048"/>
                <w:sz w:val="24"/>
                <w:szCs w:val="24"/>
                <w:lang w:eastAsia="en-GB"/>
              </w:rPr>
              <w:t>From AAT - please provide details if there have been any changes or if the above is the same since last review</w:t>
            </w:r>
            <w:r w:rsidRPr="00854B1E">
              <w:rPr>
                <w:rFonts w:cstheme="minorHAnsi"/>
                <w:i/>
                <w:iCs/>
                <w:color w:val="008048"/>
                <w:sz w:val="24"/>
                <w:szCs w:val="24"/>
                <w:lang w:eastAsia="en-GB"/>
              </w:rPr>
              <w:t xml:space="preserve">) </w:t>
            </w:r>
          </w:p>
          <w:p w14:paraId="606080DC" w14:textId="77777777" w:rsidR="00854B1E" w:rsidRPr="00BD438E" w:rsidRDefault="00854B1E" w:rsidP="000E676D">
            <w:pPr>
              <w:pStyle w:val="BodyText0"/>
              <w:rPr>
                <w:sz w:val="24"/>
                <w:szCs w:val="24"/>
              </w:rPr>
            </w:pPr>
          </w:p>
          <w:p w14:paraId="1E0FCC87" w14:textId="77777777" w:rsidR="000E676D" w:rsidRPr="00BD438E" w:rsidRDefault="000E676D" w:rsidP="000E676D">
            <w:pPr>
              <w:pStyle w:val="BodyText0"/>
              <w:rPr>
                <w:sz w:val="24"/>
                <w:szCs w:val="24"/>
              </w:rPr>
            </w:pPr>
          </w:p>
          <w:p w14:paraId="36087E5D" w14:textId="4F9EE6F9" w:rsidR="000E676D" w:rsidRPr="00BD438E" w:rsidRDefault="000E676D" w:rsidP="000E676D">
            <w:pPr>
              <w:pStyle w:val="BodyText0"/>
              <w:rPr>
                <w:sz w:val="24"/>
                <w:szCs w:val="24"/>
              </w:rPr>
            </w:pPr>
          </w:p>
        </w:tc>
      </w:tr>
    </w:tbl>
    <w:p w14:paraId="43736F64" w14:textId="698102B9" w:rsidR="0052063A" w:rsidRPr="00BD438E" w:rsidRDefault="00EB03FE" w:rsidP="00EB03FE">
      <w:pPr>
        <w:spacing w:after="160" w:line="259" w:lineRule="auto"/>
        <w:rPr>
          <w:sz w:val="24"/>
          <w:szCs w:val="24"/>
        </w:rPr>
      </w:pPr>
      <w:r w:rsidRPr="00BD438E">
        <w:rPr>
          <w:sz w:val="24"/>
          <w:szCs w:val="24"/>
        </w:rPr>
        <w:br w:type="page"/>
      </w:r>
    </w:p>
    <w:tbl>
      <w:tblPr>
        <w:tblStyle w:val="TableGrid"/>
        <w:tblW w:w="10536" w:type="dxa"/>
        <w:tblLook w:val="04A0" w:firstRow="1" w:lastRow="0" w:firstColumn="1" w:lastColumn="0" w:noHBand="0" w:noVBand="1"/>
      </w:tblPr>
      <w:tblGrid>
        <w:gridCol w:w="3095"/>
        <w:gridCol w:w="1720"/>
        <w:gridCol w:w="1843"/>
        <w:gridCol w:w="1984"/>
        <w:gridCol w:w="1894"/>
      </w:tblGrid>
      <w:tr w:rsidR="0052063A" w:rsidRPr="00BD438E" w14:paraId="39E97221" w14:textId="77777777" w:rsidTr="00561DB1">
        <w:tc>
          <w:tcPr>
            <w:tcW w:w="10536" w:type="dxa"/>
            <w:gridSpan w:val="5"/>
          </w:tcPr>
          <w:p w14:paraId="46FF42D5" w14:textId="641683FB" w:rsidR="0052063A" w:rsidRPr="00BD438E" w:rsidRDefault="0052063A">
            <w:pPr>
              <w:pStyle w:val="BodyText0"/>
              <w:numPr>
                <w:ilvl w:val="0"/>
                <w:numId w:val="17"/>
              </w:numPr>
              <w:rPr>
                <w:b/>
                <w:bCs/>
                <w:sz w:val="24"/>
                <w:szCs w:val="24"/>
              </w:rPr>
            </w:pPr>
            <w:bookmarkStart w:id="1" w:name="_Hlk130978647"/>
            <w:r w:rsidRPr="00BD438E">
              <w:rPr>
                <w:b/>
                <w:bCs/>
                <w:sz w:val="24"/>
                <w:szCs w:val="24"/>
              </w:rPr>
              <w:lastRenderedPageBreak/>
              <w:t>Services</w:t>
            </w:r>
          </w:p>
          <w:p w14:paraId="1EF1888E" w14:textId="77777777" w:rsidR="00216E80" w:rsidRDefault="00216E80" w:rsidP="00216E80">
            <w:pPr>
              <w:pStyle w:val="BodyText0"/>
              <w:rPr>
                <w:rFonts w:cstheme="minorHAnsi"/>
                <w:i/>
                <w:iCs/>
                <w:color w:val="008048"/>
                <w:sz w:val="24"/>
                <w:szCs w:val="24"/>
                <w:lang w:eastAsia="en-GB"/>
              </w:rPr>
            </w:pPr>
            <w:r>
              <w:rPr>
                <w:rFonts w:cstheme="minorHAnsi"/>
                <w:i/>
                <w:iCs/>
                <w:color w:val="008048"/>
                <w:sz w:val="24"/>
                <w:szCs w:val="24"/>
                <w:lang w:eastAsia="en-GB"/>
              </w:rPr>
              <w:t>From AAT - id</w:t>
            </w:r>
            <w:r w:rsidRPr="00CC03C0">
              <w:rPr>
                <w:rFonts w:cstheme="minorHAnsi"/>
                <w:i/>
                <w:iCs/>
                <w:color w:val="008048"/>
                <w:sz w:val="24"/>
                <w:szCs w:val="24"/>
                <w:lang w:eastAsia="en-GB"/>
              </w:rPr>
              <w:t xml:space="preserve">entify all services that you provide to the client and confirm that you have covered each service in </w:t>
            </w:r>
            <w:r w:rsidRPr="00225207">
              <w:rPr>
                <w:rFonts w:cstheme="minorHAnsi"/>
                <w:i/>
                <w:iCs/>
                <w:color w:val="008048"/>
                <w:sz w:val="24"/>
                <w:szCs w:val="24"/>
                <w:lang w:eastAsia="en-GB"/>
              </w:rPr>
              <w:t xml:space="preserve">your </w:t>
            </w:r>
            <w:hyperlink r:id="rId21" w:history="1">
              <w:r w:rsidRPr="00225207">
                <w:rPr>
                  <w:rStyle w:val="Hyperlink"/>
                  <w:rFonts w:cstheme="minorHAnsi"/>
                  <w:i/>
                  <w:iCs/>
                  <w:sz w:val="24"/>
                  <w:szCs w:val="24"/>
                  <w:lang w:eastAsia="en-GB"/>
                </w:rPr>
                <w:t xml:space="preserve">letter of engagement </w:t>
              </w:r>
            </w:hyperlink>
            <w:r w:rsidRPr="00225207">
              <w:rPr>
                <w:rFonts w:cstheme="minorHAnsi"/>
                <w:i/>
                <w:iCs/>
                <w:color w:val="008048"/>
                <w:sz w:val="24"/>
                <w:szCs w:val="24"/>
                <w:lang w:eastAsia="en-GB"/>
              </w:rPr>
              <w:t>to the clie</w:t>
            </w:r>
            <w:r w:rsidRPr="00CC03C0">
              <w:rPr>
                <w:rFonts w:cstheme="minorHAnsi"/>
                <w:i/>
                <w:iCs/>
                <w:color w:val="008048"/>
                <w:sz w:val="24"/>
                <w:szCs w:val="24"/>
                <w:lang w:eastAsia="en-GB"/>
              </w:rPr>
              <w:t xml:space="preserve">nt. </w:t>
            </w:r>
          </w:p>
          <w:p w14:paraId="0E49B767" w14:textId="77777777" w:rsidR="0052063A" w:rsidRDefault="00216E80" w:rsidP="00216E80">
            <w:pPr>
              <w:pStyle w:val="BodyText0"/>
              <w:rPr>
                <w:rFonts w:cstheme="minorHAnsi"/>
                <w:i/>
                <w:iCs/>
                <w:color w:val="008048"/>
                <w:sz w:val="24"/>
                <w:szCs w:val="24"/>
                <w:lang w:eastAsia="en-GB"/>
              </w:rPr>
            </w:pPr>
            <w:r w:rsidRPr="00F26812">
              <w:rPr>
                <w:rFonts w:cstheme="minorHAnsi"/>
                <w:i/>
                <w:iCs/>
                <w:color w:val="008048"/>
                <w:sz w:val="24"/>
                <w:szCs w:val="24"/>
                <w:lang w:eastAsia="en-GB"/>
              </w:rPr>
              <w:t xml:space="preserve">When a business relationship with a client ends, a </w:t>
            </w:r>
            <w:hyperlink r:id="rId22" w:history="1">
              <w:r w:rsidRPr="00F26812">
                <w:rPr>
                  <w:rStyle w:val="Hyperlink"/>
                  <w:rFonts w:cstheme="minorHAnsi"/>
                  <w:i/>
                  <w:iCs/>
                  <w:sz w:val="24"/>
                  <w:szCs w:val="24"/>
                  <w:lang w:eastAsia="en-GB"/>
                </w:rPr>
                <w:t>disengagement letter</w:t>
              </w:r>
            </w:hyperlink>
            <w:r w:rsidRPr="00F26812">
              <w:rPr>
                <w:rFonts w:cstheme="minorHAnsi"/>
                <w:i/>
                <w:iCs/>
                <w:color w:val="008048"/>
                <w:sz w:val="24"/>
                <w:szCs w:val="24"/>
                <w:lang w:eastAsia="en-GB"/>
              </w:rPr>
              <w:t xml:space="preserve"> must be issued.</w:t>
            </w:r>
          </w:p>
          <w:p w14:paraId="07F0BF59" w14:textId="76585608" w:rsidR="00347C18" w:rsidRPr="004875FF" w:rsidRDefault="00347C18" w:rsidP="00216E80">
            <w:pPr>
              <w:pStyle w:val="BodyText0"/>
              <w:rPr>
                <w:rFonts w:cstheme="minorHAnsi"/>
                <w:i/>
                <w:iCs/>
                <w:color w:val="008048"/>
                <w:sz w:val="24"/>
                <w:szCs w:val="24"/>
                <w:lang w:eastAsia="en-GB"/>
              </w:rPr>
            </w:pPr>
            <w:r w:rsidRPr="00CB6186">
              <w:rPr>
                <w:rFonts w:cstheme="minorHAnsi"/>
                <w:i/>
                <w:iCs/>
                <w:color w:val="008048"/>
                <w:sz w:val="24"/>
                <w:szCs w:val="24"/>
                <w:lang w:eastAsia="en-GB"/>
              </w:rPr>
              <w:t xml:space="preserve">From AAT - For each question, provide the information requested or answer Yes, No or N/A where applicable. </w:t>
            </w:r>
            <w:r w:rsidR="004875FF" w:rsidRPr="004875FF">
              <w:rPr>
                <w:rFonts w:cstheme="minorHAnsi"/>
                <w:i/>
                <w:iCs/>
                <w:color w:val="008048"/>
                <w:sz w:val="24"/>
                <w:szCs w:val="24"/>
                <w:lang w:eastAsia="en-GB"/>
              </w:rPr>
              <w:t>Where there has been a change in circumstances, provide further details and, where applicable, supporting evidence. You should also consider whether the client's overall risk rating needs to be updated, as the level of risk may have increased or decreased.</w:t>
            </w:r>
          </w:p>
        </w:tc>
      </w:tr>
      <w:tr w:rsidR="0052063A" w:rsidRPr="00BD438E" w14:paraId="28A63DAF" w14:textId="77777777" w:rsidTr="00561DB1">
        <w:tc>
          <w:tcPr>
            <w:tcW w:w="3095" w:type="dxa"/>
          </w:tcPr>
          <w:p w14:paraId="7C719E5D" w14:textId="77777777" w:rsidR="0052063A" w:rsidRPr="00BD438E" w:rsidRDefault="0052063A" w:rsidP="0052063A">
            <w:pPr>
              <w:pStyle w:val="BodyText0"/>
              <w:rPr>
                <w:sz w:val="24"/>
                <w:szCs w:val="24"/>
              </w:rPr>
            </w:pPr>
          </w:p>
        </w:tc>
        <w:tc>
          <w:tcPr>
            <w:tcW w:w="1720" w:type="dxa"/>
          </w:tcPr>
          <w:p w14:paraId="2DD53E3D" w14:textId="54CEC99F" w:rsidR="0052063A" w:rsidRPr="00BD438E" w:rsidRDefault="0052063A" w:rsidP="0052063A">
            <w:pPr>
              <w:pStyle w:val="BodyText0"/>
              <w:rPr>
                <w:sz w:val="24"/>
                <w:szCs w:val="24"/>
              </w:rPr>
            </w:pPr>
            <w:r w:rsidRPr="00BD438E">
              <w:rPr>
                <w:b/>
                <w:sz w:val="24"/>
                <w:szCs w:val="24"/>
              </w:rPr>
              <w:t xml:space="preserve">Service provided </w:t>
            </w:r>
            <w:r w:rsidR="000906C3" w:rsidRPr="00BD438E">
              <w:rPr>
                <w:b/>
                <w:sz w:val="24"/>
                <w:szCs w:val="24"/>
              </w:rPr>
              <w:t>(Y/N)</w:t>
            </w:r>
          </w:p>
        </w:tc>
        <w:tc>
          <w:tcPr>
            <w:tcW w:w="1843" w:type="dxa"/>
          </w:tcPr>
          <w:p w14:paraId="68C165BA" w14:textId="3A4F4813" w:rsidR="0052063A" w:rsidRPr="00BD438E" w:rsidRDefault="0052063A" w:rsidP="0052063A">
            <w:pPr>
              <w:pStyle w:val="BodyText0"/>
              <w:rPr>
                <w:sz w:val="24"/>
                <w:szCs w:val="24"/>
              </w:rPr>
            </w:pPr>
            <w:r w:rsidRPr="00BD438E">
              <w:rPr>
                <w:b/>
                <w:sz w:val="24"/>
                <w:szCs w:val="24"/>
              </w:rPr>
              <w:t xml:space="preserve">Date commenced </w:t>
            </w:r>
          </w:p>
        </w:tc>
        <w:tc>
          <w:tcPr>
            <w:tcW w:w="1984" w:type="dxa"/>
          </w:tcPr>
          <w:p w14:paraId="5E6879EB" w14:textId="720D296F" w:rsidR="0052063A" w:rsidRPr="00BD438E" w:rsidRDefault="0052063A" w:rsidP="0052063A">
            <w:pPr>
              <w:pStyle w:val="BodyText0"/>
              <w:rPr>
                <w:sz w:val="24"/>
                <w:szCs w:val="24"/>
              </w:rPr>
            </w:pPr>
            <w:r w:rsidRPr="00BD438E">
              <w:rPr>
                <w:b/>
                <w:sz w:val="24"/>
                <w:szCs w:val="24"/>
              </w:rPr>
              <w:t xml:space="preserve">Terms of engagement supplied </w:t>
            </w:r>
            <w:r w:rsidR="000906C3" w:rsidRPr="00BD438E">
              <w:rPr>
                <w:b/>
                <w:sz w:val="24"/>
                <w:szCs w:val="24"/>
              </w:rPr>
              <w:t>(Y/N)</w:t>
            </w:r>
          </w:p>
        </w:tc>
        <w:tc>
          <w:tcPr>
            <w:tcW w:w="1894" w:type="dxa"/>
          </w:tcPr>
          <w:p w14:paraId="691A150B" w14:textId="4DA1F1D5" w:rsidR="0052063A" w:rsidRPr="00BD438E" w:rsidRDefault="0052063A" w:rsidP="0052063A">
            <w:pPr>
              <w:pStyle w:val="BodyText0"/>
              <w:rPr>
                <w:sz w:val="24"/>
                <w:szCs w:val="24"/>
              </w:rPr>
            </w:pPr>
            <w:r w:rsidRPr="00BD438E">
              <w:rPr>
                <w:b/>
                <w:sz w:val="24"/>
                <w:szCs w:val="24"/>
              </w:rPr>
              <w:t xml:space="preserve">Date letter was supplied </w:t>
            </w:r>
          </w:p>
        </w:tc>
      </w:tr>
      <w:tr w:rsidR="0052063A" w:rsidRPr="00BD438E" w14:paraId="3E66625F" w14:textId="77777777" w:rsidTr="00561DB1">
        <w:tc>
          <w:tcPr>
            <w:tcW w:w="3095" w:type="dxa"/>
          </w:tcPr>
          <w:p w14:paraId="0C9931A1" w14:textId="2E14E1E9" w:rsidR="0052063A" w:rsidRPr="00BD438E" w:rsidRDefault="0052063A" w:rsidP="0052063A">
            <w:pPr>
              <w:pStyle w:val="BodyText0"/>
              <w:rPr>
                <w:sz w:val="24"/>
                <w:szCs w:val="24"/>
              </w:rPr>
            </w:pPr>
            <w:r w:rsidRPr="00BD438E">
              <w:rPr>
                <w:sz w:val="24"/>
                <w:szCs w:val="24"/>
              </w:rPr>
              <w:t xml:space="preserve">Bookkeeping </w:t>
            </w:r>
          </w:p>
        </w:tc>
        <w:tc>
          <w:tcPr>
            <w:tcW w:w="1720" w:type="dxa"/>
          </w:tcPr>
          <w:p w14:paraId="6C1192CD" w14:textId="77777777" w:rsidR="0052063A" w:rsidRPr="00BD438E" w:rsidRDefault="0052063A" w:rsidP="0052063A">
            <w:pPr>
              <w:pStyle w:val="BodyText0"/>
              <w:rPr>
                <w:sz w:val="24"/>
                <w:szCs w:val="24"/>
              </w:rPr>
            </w:pPr>
          </w:p>
        </w:tc>
        <w:tc>
          <w:tcPr>
            <w:tcW w:w="1843" w:type="dxa"/>
          </w:tcPr>
          <w:p w14:paraId="7939ADD7" w14:textId="77777777" w:rsidR="0052063A" w:rsidRPr="00BD438E" w:rsidRDefault="0052063A" w:rsidP="0052063A">
            <w:pPr>
              <w:pStyle w:val="BodyText0"/>
              <w:rPr>
                <w:sz w:val="24"/>
                <w:szCs w:val="24"/>
              </w:rPr>
            </w:pPr>
          </w:p>
        </w:tc>
        <w:tc>
          <w:tcPr>
            <w:tcW w:w="1984" w:type="dxa"/>
          </w:tcPr>
          <w:p w14:paraId="34CF1C8C" w14:textId="77777777" w:rsidR="0052063A" w:rsidRPr="00BD438E" w:rsidRDefault="0052063A" w:rsidP="0052063A">
            <w:pPr>
              <w:pStyle w:val="BodyText0"/>
              <w:rPr>
                <w:sz w:val="24"/>
                <w:szCs w:val="24"/>
              </w:rPr>
            </w:pPr>
          </w:p>
        </w:tc>
        <w:tc>
          <w:tcPr>
            <w:tcW w:w="1894" w:type="dxa"/>
          </w:tcPr>
          <w:p w14:paraId="0887020D" w14:textId="77777777" w:rsidR="0052063A" w:rsidRPr="00BD438E" w:rsidRDefault="0052063A" w:rsidP="0052063A">
            <w:pPr>
              <w:pStyle w:val="BodyText0"/>
              <w:rPr>
                <w:sz w:val="24"/>
                <w:szCs w:val="24"/>
              </w:rPr>
            </w:pPr>
          </w:p>
        </w:tc>
      </w:tr>
      <w:tr w:rsidR="0052063A" w:rsidRPr="00BD438E" w14:paraId="22B37564" w14:textId="77777777" w:rsidTr="00561DB1">
        <w:tc>
          <w:tcPr>
            <w:tcW w:w="3095" w:type="dxa"/>
          </w:tcPr>
          <w:p w14:paraId="086D421D" w14:textId="722B7771" w:rsidR="0052063A" w:rsidRPr="00BD438E" w:rsidRDefault="0052063A" w:rsidP="0052063A">
            <w:pPr>
              <w:pStyle w:val="BodyText0"/>
              <w:rPr>
                <w:sz w:val="24"/>
                <w:szCs w:val="24"/>
              </w:rPr>
            </w:pPr>
            <w:r w:rsidRPr="00BD438E">
              <w:rPr>
                <w:sz w:val="24"/>
                <w:szCs w:val="24"/>
              </w:rPr>
              <w:t xml:space="preserve">Financial accounts and accounts preparation for sole traders and partnerships </w:t>
            </w:r>
          </w:p>
        </w:tc>
        <w:tc>
          <w:tcPr>
            <w:tcW w:w="1720" w:type="dxa"/>
          </w:tcPr>
          <w:p w14:paraId="628E1418" w14:textId="77777777" w:rsidR="0052063A" w:rsidRPr="00BD438E" w:rsidRDefault="0052063A" w:rsidP="0052063A">
            <w:pPr>
              <w:pStyle w:val="BodyText0"/>
              <w:rPr>
                <w:sz w:val="24"/>
                <w:szCs w:val="24"/>
              </w:rPr>
            </w:pPr>
          </w:p>
        </w:tc>
        <w:tc>
          <w:tcPr>
            <w:tcW w:w="1843" w:type="dxa"/>
          </w:tcPr>
          <w:p w14:paraId="7FA5DA72" w14:textId="77777777" w:rsidR="0052063A" w:rsidRPr="00BD438E" w:rsidRDefault="0052063A" w:rsidP="0052063A">
            <w:pPr>
              <w:pStyle w:val="BodyText0"/>
              <w:rPr>
                <w:sz w:val="24"/>
                <w:szCs w:val="24"/>
              </w:rPr>
            </w:pPr>
          </w:p>
        </w:tc>
        <w:tc>
          <w:tcPr>
            <w:tcW w:w="1984" w:type="dxa"/>
          </w:tcPr>
          <w:p w14:paraId="18BA3FAD" w14:textId="77777777" w:rsidR="0052063A" w:rsidRPr="00BD438E" w:rsidRDefault="0052063A" w:rsidP="0052063A">
            <w:pPr>
              <w:pStyle w:val="BodyText0"/>
              <w:rPr>
                <w:sz w:val="24"/>
                <w:szCs w:val="24"/>
              </w:rPr>
            </w:pPr>
          </w:p>
        </w:tc>
        <w:tc>
          <w:tcPr>
            <w:tcW w:w="1894" w:type="dxa"/>
          </w:tcPr>
          <w:p w14:paraId="3C2997DB" w14:textId="77777777" w:rsidR="0052063A" w:rsidRPr="00BD438E" w:rsidRDefault="0052063A" w:rsidP="0052063A">
            <w:pPr>
              <w:pStyle w:val="BodyText0"/>
              <w:rPr>
                <w:sz w:val="24"/>
                <w:szCs w:val="24"/>
              </w:rPr>
            </w:pPr>
          </w:p>
        </w:tc>
      </w:tr>
      <w:tr w:rsidR="0052063A" w:rsidRPr="00BD438E" w14:paraId="5C749712" w14:textId="77777777" w:rsidTr="00561DB1">
        <w:tc>
          <w:tcPr>
            <w:tcW w:w="3095" w:type="dxa"/>
          </w:tcPr>
          <w:p w14:paraId="6425A525" w14:textId="0892150D" w:rsidR="0052063A" w:rsidRPr="00BD438E" w:rsidRDefault="0052063A" w:rsidP="0052063A">
            <w:pPr>
              <w:pStyle w:val="BodyText0"/>
              <w:rPr>
                <w:sz w:val="24"/>
                <w:szCs w:val="24"/>
              </w:rPr>
            </w:pPr>
            <w:r w:rsidRPr="00BD438E">
              <w:rPr>
                <w:sz w:val="24"/>
                <w:szCs w:val="24"/>
              </w:rPr>
              <w:t xml:space="preserve">VAT </w:t>
            </w:r>
          </w:p>
        </w:tc>
        <w:tc>
          <w:tcPr>
            <w:tcW w:w="1720" w:type="dxa"/>
          </w:tcPr>
          <w:p w14:paraId="133D583B" w14:textId="77777777" w:rsidR="0052063A" w:rsidRPr="00BD438E" w:rsidRDefault="0052063A" w:rsidP="0052063A">
            <w:pPr>
              <w:pStyle w:val="BodyText0"/>
              <w:rPr>
                <w:sz w:val="24"/>
                <w:szCs w:val="24"/>
              </w:rPr>
            </w:pPr>
          </w:p>
        </w:tc>
        <w:tc>
          <w:tcPr>
            <w:tcW w:w="1843" w:type="dxa"/>
          </w:tcPr>
          <w:p w14:paraId="336E9677" w14:textId="77777777" w:rsidR="0052063A" w:rsidRPr="00BD438E" w:rsidRDefault="0052063A" w:rsidP="0052063A">
            <w:pPr>
              <w:pStyle w:val="BodyText0"/>
              <w:rPr>
                <w:sz w:val="24"/>
                <w:szCs w:val="24"/>
              </w:rPr>
            </w:pPr>
          </w:p>
        </w:tc>
        <w:tc>
          <w:tcPr>
            <w:tcW w:w="1984" w:type="dxa"/>
          </w:tcPr>
          <w:p w14:paraId="348F3490" w14:textId="77777777" w:rsidR="0052063A" w:rsidRPr="00BD438E" w:rsidRDefault="0052063A" w:rsidP="0052063A">
            <w:pPr>
              <w:pStyle w:val="BodyText0"/>
              <w:rPr>
                <w:sz w:val="24"/>
                <w:szCs w:val="24"/>
              </w:rPr>
            </w:pPr>
          </w:p>
        </w:tc>
        <w:tc>
          <w:tcPr>
            <w:tcW w:w="1894" w:type="dxa"/>
          </w:tcPr>
          <w:p w14:paraId="74E05047" w14:textId="77777777" w:rsidR="0052063A" w:rsidRPr="00BD438E" w:rsidRDefault="0052063A" w:rsidP="0052063A">
            <w:pPr>
              <w:pStyle w:val="BodyText0"/>
              <w:rPr>
                <w:sz w:val="24"/>
                <w:szCs w:val="24"/>
              </w:rPr>
            </w:pPr>
          </w:p>
        </w:tc>
      </w:tr>
      <w:tr w:rsidR="0052063A" w:rsidRPr="00BD438E" w14:paraId="654D1364" w14:textId="77777777" w:rsidTr="00561DB1">
        <w:tc>
          <w:tcPr>
            <w:tcW w:w="3095" w:type="dxa"/>
          </w:tcPr>
          <w:p w14:paraId="700F5382" w14:textId="673E55E2" w:rsidR="0052063A" w:rsidRPr="00BD438E" w:rsidRDefault="0052063A" w:rsidP="0052063A">
            <w:pPr>
              <w:pStyle w:val="BodyText0"/>
              <w:rPr>
                <w:sz w:val="24"/>
                <w:szCs w:val="24"/>
              </w:rPr>
            </w:pPr>
            <w:r w:rsidRPr="00BD438E">
              <w:rPr>
                <w:sz w:val="24"/>
                <w:szCs w:val="24"/>
              </w:rPr>
              <w:t xml:space="preserve">Computerised accountancy systems </w:t>
            </w:r>
          </w:p>
        </w:tc>
        <w:tc>
          <w:tcPr>
            <w:tcW w:w="1720" w:type="dxa"/>
          </w:tcPr>
          <w:p w14:paraId="17038609" w14:textId="77777777" w:rsidR="0052063A" w:rsidRPr="00BD438E" w:rsidRDefault="0052063A" w:rsidP="0052063A">
            <w:pPr>
              <w:pStyle w:val="BodyText0"/>
              <w:rPr>
                <w:sz w:val="24"/>
                <w:szCs w:val="24"/>
              </w:rPr>
            </w:pPr>
          </w:p>
        </w:tc>
        <w:tc>
          <w:tcPr>
            <w:tcW w:w="1843" w:type="dxa"/>
          </w:tcPr>
          <w:p w14:paraId="7D39B8A5" w14:textId="77777777" w:rsidR="0052063A" w:rsidRPr="00BD438E" w:rsidRDefault="0052063A" w:rsidP="0052063A">
            <w:pPr>
              <w:pStyle w:val="BodyText0"/>
              <w:rPr>
                <w:sz w:val="24"/>
                <w:szCs w:val="24"/>
              </w:rPr>
            </w:pPr>
          </w:p>
        </w:tc>
        <w:tc>
          <w:tcPr>
            <w:tcW w:w="1984" w:type="dxa"/>
          </w:tcPr>
          <w:p w14:paraId="2A6D86AE" w14:textId="77777777" w:rsidR="0052063A" w:rsidRPr="00BD438E" w:rsidRDefault="0052063A" w:rsidP="0052063A">
            <w:pPr>
              <w:pStyle w:val="BodyText0"/>
              <w:rPr>
                <w:sz w:val="24"/>
                <w:szCs w:val="24"/>
              </w:rPr>
            </w:pPr>
          </w:p>
        </w:tc>
        <w:tc>
          <w:tcPr>
            <w:tcW w:w="1894" w:type="dxa"/>
          </w:tcPr>
          <w:p w14:paraId="46D49B0D" w14:textId="77777777" w:rsidR="0052063A" w:rsidRPr="00BD438E" w:rsidRDefault="0052063A" w:rsidP="0052063A">
            <w:pPr>
              <w:pStyle w:val="BodyText0"/>
              <w:rPr>
                <w:sz w:val="24"/>
                <w:szCs w:val="24"/>
              </w:rPr>
            </w:pPr>
          </w:p>
        </w:tc>
      </w:tr>
      <w:tr w:rsidR="0052063A" w:rsidRPr="00BD438E" w14:paraId="0ABB9F96" w14:textId="77777777" w:rsidTr="00561DB1">
        <w:tc>
          <w:tcPr>
            <w:tcW w:w="3095" w:type="dxa"/>
          </w:tcPr>
          <w:p w14:paraId="60B9E878" w14:textId="5D71A7DA" w:rsidR="0052063A" w:rsidRPr="00BD438E" w:rsidRDefault="0052063A" w:rsidP="0052063A">
            <w:pPr>
              <w:pStyle w:val="BodyText0"/>
              <w:rPr>
                <w:sz w:val="24"/>
                <w:szCs w:val="24"/>
              </w:rPr>
            </w:pPr>
            <w:r w:rsidRPr="00BD438E">
              <w:rPr>
                <w:sz w:val="24"/>
                <w:szCs w:val="24"/>
              </w:rPr>
              <w:t xml:space="preserve">Financial accounts and accounts preparation for statutory purposes </w:t>
            </w:r>
          </w:p>
        </w:tc>
        <w:tc>
          <w:tcPr>
            <w:tcW w:w="1720" w:type="dxa"/>
          </w:tcPr>
          <w:p w14:paraId="57183F99" w14:textId="77777777" w:rsidR="0052063A" w:rsidRPr="00BD438E" w:rsidRDefault="0052063A" w:rsidP="0052063A">
            <w:pPr>
              <w:pStyle w:val="BodyText0"/>
              <w:rPr>
                <w:sz w:val="24"/>
                <w:szCs w:val="24"/>
              </w:rPr>
            </w:pPr>
          </w:p>
        </w:tc>
        <w:tc>
          <w:tcPr>
            <w:tcW w:w="1843" w:type="dxa"/>
          </w:tcPr>
          <w:p w14:paraId="584CC206" w14:textId="77777777" w:rsidR="0052063A" w:rsidRPr="00BD438E" w:rsidRDefault="0052063A" w:rsidP="0052063A">
            <w:pPr>
              <w:pStyle w:val="BodyText0"/>
              <w:rPr>
                <w:sz w:val="24"/>
                <w:szCs w:val="24"/>
              </w:rPr>
            </w:pPr>
          </w:p>
        </w:tc>
        <w:tc>
          <w:tcPr>
            <w:tcW w:w="1984" w:type="dxa"/>
          </w:tcPr>
          <w:p w14:paraId="13BC3A2C" w14:textId="77777777" w:rsidR="0052063A" w:rsidRPr="00BD438E" w:rsidRDefault="0052063A" w:rsidP="0052063A">
            <w:pPr>
              <w:pStyle w:val="BodyText0"/>
              <w:rPr>
                <w:sz w:val="24"/>
                <w:szCs w:val="24"/>
              </w:rPr>
            </w:pPr>
          </w:p>
        </w:tc>
        <w:tc>
          <w:tcPr>
            <w:tcW w:w="1894" w:type="dxa"/>
          </w:tcPr>
          <w:p w14:paraId="3710633B" w14:textId="77777777" w:rsidR="0052063A" w:rsidRPr="00BD438E" w:rsidRDefault="0052063A" w:rsidP="0052063A">
            <w:pPr>
              <w:pStyle w:val="BodyText0"/>
              <w:rPr>
                <w:sz w:val="24"/>
                <w:szCs w:val="24"/>
              </w:rPr>
            </w:pPr>
          </w:p>
        </w:tc>
      </w:tr>
      <w:tr w:rsidR="0052063A" w:rsidRPr="00BD438E" w14:paraId="1A2B641E" w14:textId="77777777" w:rsidTr="00561DB1">
        <w:tc>
          <w:tcPr>
            <w:tcW w:w="3095" w:type="dxa"/>
          </w:tcPr>
          <w:p w14:paraId="46852698" w14:textId="0DACA33A" w:rsidR="0052063A" w:rsidRPr="00BD438E" w:rsidRDefault="0052063A" w:rsidP="0052063A">
            <w:pPr>
              <w:pStyle w:val="BodyText0"/>
              <w:rPr>
                <w:sz w:val="24"/>
                <w:szCs w:val="24"/>
              </w:rPr>
            </w:pPr>
            <w:r w:rsidRPr="00BD438E">
              <w:rPr>
                <w:sz w:val="24"/>
                <w:szCs w:val="24"/>
              </w:rPr>
              <w:t xml:space="preserve">Budgeting and forecasting </w:t>
            </w:r>
          </w:p>
        </w:tc>
        <w:tc>
          <w:tcPr>
            <w:tcW w:w="1720" w:type="dxa"/>
          </w:tcPr>
          <w:p w14:paraId="7D2663BD" w14:textId="77777777" w:rsidR="0052063A" w:rsidRPr="00BD438E" w:rsidRDefault="0052063A" w:rsidP="0052063A">
            <w:pPr>
              <w:pStyle w:val="BodyText0"/>
              <w:rPr>
                <w:sz w:val="24"/>
                <w:szCs w:val="24"/>
              </w:rPr>
            </w:pPr>
          </w:p>
        </w:tc>
        <w:tc>
          <w:tcPr>
            <w:tcW w:w="1843" w:type="dxa"/>
          </w:tcPr>
          <w:p w14:paraId="44CD57A6" w14:textId="77777777" w:rsidR="0052063A" w:rsidRPr="00BD438E" w:rsidRDefault="0052063A" w:rsidP="0052063A">
            <w:pPr>
              <w:pStyle w:val="BodyText0"/>
              <w:rPr>
                <w:sz w:val="24"/>
                <w:szCs w:val="24"/>
              </w:rPr>
            </w:pPr>
          </w:p>
        </w:tc>
        <w:tc>
          <w:tcPr>
            <w:tcW w:w="1984" w:type="dxa"/>
          </w:tcPr>
          <w:p w14:paraId="14A85D3D" w14:textId="77777777" w:rsidR="0052063A" w:rsidRPr="00BD438E" w:rsidRDefault="0052063A" w:rsidP="0052063A">
            <w:pPr>
              <w:pStyle w:val="BodyText0"/>
              <w:rPr>
                <w:sz w:val="24"/>
                <w:szCs w:val="24"/>
              </w:rPr>
            </w:pPr>
          </w:p>
        </w:tc>
        <w:tc>
          <w:tcPr>
            <w:tcW w:w="1894" w:type="dxa"/>
          </w:tcPr>
          <w:p w14:paraId="1A0DB026" w14:textId="77777777" w:rsidR="0052063A" w:rsidRPr="00BD438E" w:rsidRDefault="0052063A" w:rsidP="0052063A">
            <w:pPr>
              <w:pStyle w:val="BodyText0"/>
              <w:rPr>
                <w:sz w:val="24"/>
                <w:szCs w:val="24"/>
              </w:rPr>
            </w:pPr>
          </w:p>
        </w:tc>
      </w:tr>
      <w:tr w:rsidR="0052063A" w:rsidRPr="00BD438E" w14:paraId="22049760" w14:textId="77777777" w:rsidTr="00561DB1">
        <w:tc>
          <w:tcPr>
            <w:tcW w:w="3095" w:type="dxa"/>
          </w:tcPr>
          <w:p w14:paraId="07358CFB" w14:textId="252FFA92" w:rsidR="0052063A" w:rsidRPr="00BD438E" w:rsidRDefault="0052063A" w:rsidP="0052063A">
            <w:pPr>
              <w:pStyle w:val="BodyText0"/>
              <w:rPr>
                <w:sz w:val="24"/>
                <w:szCs w:val="24"/>
              </w:rPr>
            </w:pPr>
            <w:r w:rsidRPr="00BD438E">
              <w:rPr>
                <w:sz w:val="24"/>
                <w:szCs w:val="24"/>
              </w:rPr>
              <w:t xml:space="preserve">Management accounting </w:t>
            </w:r>
          </w:p>
        </w:tc>
        <w:tc>
          <w:tcPr>
            <w:tcW w:w="1720" w:type="dxa"/>
          </w:tcPr>
          <w:p w14:paraId="2C6E32E1" w14:textId="77777777" w:rsidR="0052063A" w:rsidRPr="00BD438E" w:rsidRDefault="0052063A" w:rsidP="0052063A">
            <w:pPr>
              <w:pStyle w:val="BodyText0"/>
              <w:rPr>
                <w:sz w:val="24"/>
                <w:szCs w:val="24"/>
              </w:rPr>
            </w:pPr>
          </w:p>
        </w:tc>
        <w:tc>
          <w:tcPr>
            <w:tcW w:w="1843" w:type="dxa"/>
          </w:tcPr>
          <w:p w14:paraId="1AA2B656" w14:textId="77777777" w:rsidR="0052063A" w:rsidRPr="00BD438E" w:rsidRDefault="0052063A" w:rsidP="0052063A">
            <w:pPr>
              <w:pStyle w:val="BodyText0"/>
              <w:rPr>
                <w:sz w:val="24"/>
                <w:szCs w:val="24"/>
              </w:rPr>
            </w:pPr>
          </w:p>
        </w:tc>
        <w:tc>
          <w:tcPr>
            <w:tcW w:w="1984" w:type="dxa"/>
          </w:tcPr>
          <w:p w14:paraId="6F39B77D" w14:textId="77777777" w:rsidR="0052063A" w:rsidRPr="00BD438E" w:rsidRDefault="0052063A" w:rsidP="0052063A">
            <w:pPr>
              <w:pStyle w:val="BodyText0"/>
              <w:rPr>
                <w:sz w:val="24"/>
                <w:szCs w:val="24"/>
              </w:rPr>
            </w:pPr>
          </w:p>
        </w:tc>
        <w:tc>
          <w:tcPr>
            <w:tcW w:w="1894" w:type="dxa"/>
          </w:tcPr>
          <w:p w14:paraId="144123BC" w14:textId="77777777" w:rsidR="0052063A" w:rsidRPr="00BD438E" w:rsidRDefault="0052063A" w:rsidP="0052063A">
            <w:pPr>
              <w:pStyle w:val="BodyText0"/>
              <w:rPr>
                <w:sz w:val="24"/>
                <w:szCs w:val="24"/>
              </w:rPr>
            </w:pPr>
          </w:p>
        </w:tc>
      </w:tr>
      <w:tr w:rsidR="0052063A" w:rsidRPr="00BD438E" w14:paraId="6F150063" w14:textId="77777777" w:rsidTr="00561DB1">
        <w:tc>
          <w:tcPr>
            <w:tcW w:w="3095" w:type="dxa"/>
          </w:tcPr>
          <w:p w14:paraId="00550D09" w14:textId="13BCCE4D" w:rsidR="0052063A" w:rsidRPr="00BD438E" w:rsidRDefault="0052063A" w:rsidP="0052063A">
            <w:pPr>
              <w:pStyle w:val="BodyText0"/>
              <w:rPr>
                <w:sz w:val="24"/>
                <w:szCs w:val="24"/>
              </w:rPr>
            </w:pPr>
            <w:r w:rsidRPr="00BD438E">
              <w:rPr>
                <w:sz w:val="24"/>
                <w:szCs w:val="24"/>
              </w:rPr>
              <w:t xml:space="preserve">Payroll </w:t>
            </w:r>
          </w:p>
        </w:tc>
        <w:tc>
          <w:tcPr>
            <w:tcW w:w="1720" w:type="dxa"/>
          </w:tcPr>
          <w:p w14:paraId="59E1D554" w14:textId="77777777" w:rsidR="0052063A" w:rsidRPr="00BD438E" w:rsidRDefault="0052063A" w:rsidP="0052063A">
            <w:pPr>
              <w:pStyle w:val="BodyText0"/>
              <w:rPr>
                <w:sz w:val="24"/>
                <w:szCs w:val="24"/>
              </w:rPr>
            </w:pPr>
          </w:p>
        </w:tc>
        <w:tc>
          <w:tcPr>
            <w:tcW w:w="1843" w:type="dxa"/>
          </w:tcPr>
          <w:p w14:paraId="47C1E729" w14:textId="77777777" w:rsidR="0052063A" w:rsidRPr="00BD438E" w:rsidRDefault="0052063A" w:rsidP="0052063A">
            <w:pPr>
              <w:pStyle w:val="BodyText0"/>
              <w:rPr>
                <w:sz w:val="24"/>
                <w:szCs w:val="24"/>
              </w:rPr>
            </w:pPr>
          </w:p>
        </w:tc>
        <w:tc>
          <w:tcPr>
            <w:tcW w:w="1984" w:type="dxa"/>
          </w:tcPr>
          <w:p w14:paraId="74CDEA7B" w14:textId="77777777" w:rsidR="0052063A" w:rsidRPr="00BD438E" w:rsidRDefault="0052063A" w:rsidP="0052063A">
            <w:pPr>
              <w:pStyle w:val="BodyText0"/>
              <w:rPr>
                <w:sz w:val="24"/>
                <w:szCs w:val="24"/>
              </w:rPr>
            </w:pPr>
          </w:p>
        </w:tc>
        <w:tc>
          <w:tcPr>
            <w:tcW w:w="1894" w:type="dxa"/>
          </w:tcPr>
          <w:p w14:paraId="1AA961AE" w14:textId="77777777" w:rsidR="0052063A" w:rsidRPr="00BD438E" w:rsidRDefault="0052063A" w:rsidP="0052063A">
            <w:pPr>
              <w:pStyle w:val="BodyText0"/>
              <w:rPr>
                <w:sz w:val="24"/>
                <w:szCs w:val="24"/>
              </w:rPr>
            </w:pPr>
          </w:p>
        </w:tc>
      </w:tr>
      <w:tr w:rsidR="0052063A" w:rsidRPr="00BD438E" w14:paraId="53B74022" w14:textId="77777777" w:rsidTr="00561DB1">
        <w:tc>
          <w:tcPr>
            <w:tcW w:w="3095" w:type="dxa"/>
          </w:tcPr>
          <w:p w14:paraId="24E7980B" w14:textId="38244A9E" w:rsidR="0052063A" w:rsidRPr="00BD438E" w:rsidRDefault="0052063A" w:rsidP="0052063A">
            <w:pPr>
              <w:pStyle w:val="BodyText0"/>
              <w:rPr>
                <w:sz w:val="24"/>
                <w:szCs w:val="24"/>
              </w:rPr>
            </w:pPr>
            <w:r w:rsidRPr="00BD438E">
              <w:rPr>
                <w:sz w:val="24"/>
                <w:szCs w:val="24"/>
              </w:rPr>
              <w:t xml:space="preserve">Personal income tax </w:t>
            </w:r>
          </w:p>
        </w:tc>
        <w:tc>
          <w:tcPr>
            <w:tcW w:w="1720" w:type="dxa"/>
          </w:tcPr>
          <w:p w14:paraId="63C09750" w14:textId="77777777" w:rsidR="0052063A" w:rsidRPr="00BD438E" w:rsidRDefault="0052063A" w:rsidP="0052063A">
            <w:pPr>
              <w:pStyle w:val="BodyText0"/>
              <w:rPr>
                <w:sz w:val="24"/>
                <w:szCs w:val="24"/>
              </w:rPr>
            </w:pPr>
          </w:p>
        </w:tc>
        <w:tc>
          <w:tcPr>
            <w:tcW w:w="1843" w:type="dxa"/>
          </w:tcPr>
          <w:p w14:paraId="6E79D68A" w14:textId="77777777" w:rsidR="0052063A" w:rsidRPr="00BD438E" w:rsidRDefault="0052063A" w:rsidP="0052063A">
            <w:pPr>
              <w:pStyle w:val="BodyText0"/>
              <w:rPr>
                <w:sz w:val="24"/>
                <w:szCs w:val="24"/>
              </w:rPr>
            </w:pPr>
          </w:p>
        </w:tc>
        <w:tc>
          <w:tcPr>
            <w:tcW w:w="1984" w:type="dxa"/>
          </w:tcPr>
          <w:p w14:paraId="53285D59" w14:textId="77777777" w:rsidR="0052063A" w:rsidRPr="00BD438E" w:rsidRDefault="0052063A" w:rsidP="0052063A">
            <w:pPr>
              <w:pStyle w:val="BodyText0"/>
              <w:rPr>
                <w:sz w:val="24"/>
                <w:szCs w:val="24"/>
              </w:rPr>
            </w:pPr>
          </w:p>
        </w:tc>
        <w:tc>
          <w:tcPr>
            <w:tcW w:w="1894" w:type="dxa"/>
          </w:tcPr>
          <w:p w14:paraId="4E920ADB" w14:textId="77777777" w:rsidR="0052063A" w:rsidRPr="00BD438E" w:rsidRDefault="0052063A" w:rsidP="0052063A">
            <w:pPr>
              <w:pStyle w:val="BodyText0"/>
              <w:rPr>
                <w:sz w:val="24"/>
                <w:szCs w:val="24"/>
              </w:rPr>
            </w:pPr>
          </w:p>
        </w:tc>
      </w:tr>
      <w:tr w:rsidR="0052063A" w:rsidRPr="00BD438E" w14:paraId="5E719485" w14:textId="77777777" w:rsidTr="00561DB1">
        <w:tc>
          <w:tcPr>
            <w:tcW w:w="3095" w:type="dxa"/>
          </w:tcPr>
          <w:p w14:paraId="48924551" w14:textId="465B9D64" w:rsidR="0052063A" w:rsidRPr="00BD438E" w:rsidRDefault="0052063A" w:rsidP="0052063A">
            <w:pPr>
              <w:pStyle w:val="BodyText0"/>
              <w:rPr>
                <w:sz w:val="24"/>
                <w:szCs w:val="24"/>
              </w:rPr>
            </w:pPr>
            <w:r w:rsidRPr="00BD438E">
              <w:rPr>
                <w:sz w:val="24"/>
                <w:szCs w:val="24"/>
              </w:rPr>
              <w:t xml:space="preserve">Business income tax </w:t>
            </w:r>
          </w:p>
        </w:tc>
        <w:tc>
          <w:tcPr>
            <w:tcW w:w="1720" w:type="dxa"/>
          </w:tcPr>
          <w:p w14:paraId="2E79FF81" w14:textId="77777777" w:rsidR="0052063A" w:rsidRPr="00BD438E" w:rsidRDefault="0052063A" w:rsidP="0052063A">
            <w:pPr>
              <w:pStyle w:val="BodyText0"/>
              <w:rPr>
                <w:sz w:val="24"/>
                <w:szCs w:val="24"/>
              </w:rPr>
            </w:pPr>
          </w:p>
        </w:tc>
        <w:tc>
          <w:tcPr>
            <w:tcW w:w="1843" w:type="dxa"/>
          </w:tcPr>
          <w:p w14:paraId="194BD1DB" w14:textId="77777777" w:rsidR="0052063A" w:rsidRPr="00BD438E" w:rsidRDefault="0052063A" w:rsidP="0052063A">
            <w:pPr>
              <w:pStyle w:val="BodyText0"/>
              <w:rPr>
                <w:sz w:val="24"/>
                <w:szCs w:val="24"/>
              </w:rPr>
            </w:pPr>
          </w:p>
        </w:tc>
        <w:tc>
          <w:tcPr>
            <w:tcW w:w="1984" w:type="dxa"/>
          </w:tcPr>
          <w:p w14:paraId="0CBE77CF" w14:textId="77777777" w:rsidR="0052063A" w:rsidRPr="00BD438E" w:rsidRDefault="0052063A" w:rsidP="0052063A">
            <w:pPr>
              <w:pStyle w:val="BodyText0"/>
              <w:rPr>
                <w:sz w:val="24"/>
                <w:szCs w:val="24"/>
              </w:rPr>
            </w:pPr>
          </w:p>
        </w:tc>
        <w:tc>
          <w:tcPr>
            <w:tcW w:w="1894" w:type="dxa"/>
          </w:tcPr>
          <w:p w14:paraId="0206EAFD" w14:textId="77777777" w:rsidR="0052063A" w:rsidRPr="00BD438E" w:rsidRDefault="0052063A" w:rsidP="0052063A">
            <w:pPr>
              <w:pStyle w:val="BodyText0"/>
              <w:rPr>
                <w:sz w:val="24"/>
                <w:szCs w:val="24"/>
              </w:rPr>
            </w:pPr>
          </w:p>
        </w:tc>
      </w:tr>
      <w:tr w:rsidR="0052063A" w:rsidRPr="00BD438E" w14:paraId="12CED8FE" w14:textId="77777777" w:rsidTr="00561DB1">
        <w:tc>
          <w:tcPr>
            <w:tcW w:w="3095" w:type="dxa"/>
          </w:tcPr>
          <w:p w14:paraId="04B317F5" w14:textId="24674438" w:rsidR="0052063A" w:rsidRPr="00BD438E" w:rsidRDefault="0052063A" w:rsidP="0052063A">
            <w:pPr>
              <w:pStyle w:val="BodyText0"/>
              <w:rPr>
                <w:sz w:val="24"/>
                <w:szCs w:val="24"/>
              </w:rPr>
            </w:pPr>
            <w:r w:rsidRPr="00BD438E">
              <w:rPr>
                <w:sz w:val="24"/>
                <w:szCs w:val="24"/>
              </w:rPr>
              <w:t xml:space="preserve">Inheritance tax </w:t>
            </w:r>
          </w:p>
        </w:tc>
        <w:tc>
          <w:tcPr>
            <w:tcW w:w="1720" w:type="dxa"/>
          </w:tcPr>
          <w:p w14:paraId="65AAD06B" w14:textId="77777777" w:rsidR="0052063A" w:rsidRPr="00BD438E" w:rsidRDefault="0052063A" w:rsidP="0052063A">
            <w:pPr>
              <w:pStyle w:val="BodyText0"/>
              <w:rPr>
                <w:sz w:val="24"/>
                <w:szCs w:val="24"/>
              </w:rPr>
            </w:pPr>
          </w:p>
        </w:tc>
        <w:tc>
          <w:tcPr>
            <w:tcW w:w="1843" w:type="dxa"/>
          </w:tcPr>
          <w:p w14:paraId="650A7E79" w14:textId="77777777" w:rsidR="0052063A" w:rsidRPr="00BD438E" w:rsidRDefault="0052063A" w:rsidP="0052063A">
            <w:pPr>
              <w:pStyle w:val="BodyText0"/>
              <w:rPr>
                <w:sz w:val="24"/>
                <w:szCs w:val="24"/>
              </w:rPr>
            </w:pPr>
          </w:p>
        </w:tc>
        <w:tc>
          <w:tcPr>
            <w:tcW w:w="1984" w:type="dxa"/>
          </w:tcPr>
          <w:p w14:paraId="5EA2CD7C" w14:textId="77777777" w:rsidR="0052063A" w:rsidRPr="00BD438E" w:rsidRDefault="0052063A" w:rsidP="0052063A">
            <w:pPr>
              <w:pStyle w:val="BodyText0"/>
              <w:rPr>
                <w:sz w:val="24"/>
                <w:szCs w:val="24"/>
              </w:rPr>
            </w:pPr>
          </w:p>
        </w:tc>
        <w:tc>
          <w:tcPr>
            <w:tcW w:w="1894" w:type="dxa"/>
          </w:tcPr>
          <w:p w14:paraId="26B1EC9C" w14:textId="77777777" w:rsidR="0052063A" w:rsidRPr="00BD438E" w:rsidRDefault="0052063A" w:rsidP="0052063A">
            <w:pPr>
              <w:pStyle w:val="BodyText0"/>
              <w:rPr>
                <w:sz w:val="24"/>
                <w:szCs w:val="24"/>
              </w:rPr>
            </w:pPr>
          </w:p>
        </w:tc>
      </w:tr>
      <w:tr w:rsidR="0052063A" w:rsidRPr="00BD438E" w14:paraId="72F9950B" w14:textId="77777777" w:rsidTr="00561DB1">
        <w:tc>
          <w:tcPr>
            <w:tcW w:w="3095" w:type="dxa"/>
          </w:tcPr>
          <w:p w14:paraId="795CAF72" w14:textId="6BD7B909" w:rsidR="0052063A" w:rsidRPr="00BD438E" w:rsidRDefault="0052063A" w:rsidP="0052063A">
            <w:pPr>
              <w:pStyle w:val="BodyText0"/>
              <w:rPr>
                <w:sz w:val="24"/>
                <w:szCs w:val="24"/>
              </w:rPr>
            </w:pPr>
            <w:r w:rsidRPr="00BD438E">
              <w:rPr>
                <w:sz w:val="24"/>
                <w:szCs w:val="24"/>
              </w:rPr>
              <w:t xml:space="preserve">Capital gains tax </w:t>
            </w:r>
          </w:p>
        </w:tc>
        <w:tc>
          <w:tcPr>
            <w:tcW w:w="1720" w:type="dxa"/>
          </w:tcPr>
          <w:p w14:paraId="73C3A877" w14:textId="77777777" w:rsidR="0052063A" w:rsidRPr="00BD438E" w:rsidRDefault="0052063A" w:rsidP="0052063A">
            <w:pPr>
              <w:pStyle w:val="BodyText0"/>
              <w:rPr>
                <w:sz w:val="24"/>
                <w:szCs w:val="24"/>
              </w:rPr>
            </w:pPr>
          </w:p>
        </w:tc>
        <w:tc>
          <w:tcPr>
            <w:tcW w:w="1843" w:type="dxa"/>
          </w:tcPr>
          <w:p w14:paraId="3422C768" w14:textId="77777777" w:rsidR="0052063A" w:rsidRPr="00BD438E" w:rsidRDefault="0052063A" w:rsidP="0052063A">
            <w:pPr>
              <w:pStyle w:val="BodyText0"/>
              <w:rPr>
                <w:sz w:val="24"/>
                <w:szCs w:val="24"/>
              </w:rPr>
            </w:pPr>
          </w:p>
        </w:tc>
        <w:tc>
          <w:tcPr>
            <w:tcW w:w="1984" w:type="dxa"/>
          </w:tcPr>
          <w:p w14:paraId="3548A318" w14:textId="77777777" w:rsidR="0052063A" w:rsidRPr="00BD438E" w:rsidRDefault="0052063A" w:rsidP="0052063A">
            <w:pPr>
              <w:pStyle w:val="BodyText0"/>
              <w:rPr>
                <w:sz w:val="24"/>
                <w:szCs w:val="24"/>
              </w:rPr>
            </w:pPr>
          </w:p>
        </w:tc>
        <w:tc>
          <w:tcPr>
            <w:tcW w:w="1894" w:type="dxa"/>
          </w:tcPr>
          <w:p w14:paraId="3EA5A00B" w14:textId="77777777" w:rsidR="0052063A" w:rsidRPr="00BD438E" w:rsidRDefault="0052063A" w:rsidP="0052063A">
            <w:pPr>
              <w:pStyle w:val="BodyText0"/>
              <w:rPr>
                <w:sz w:val="24"/>
                <w:szCs w:val="24"/>
              </w:rPr>
            </w:pPr>
          </w:p>
        </w:tc>
      </w:tr>
      <w:tr w:rsidR="0052063A" w:rsidRPr="00BD438E" w14:paraId="53246C3F" w14:textId="77777777" w:rsidTr="00561DB1">
        <w:tc>
          <w:tcPr>
            <w:tcW w:w="3095" w:type="dxa"/>
          </w:tcPr>
          <w:p w14:paraId="60596C37" w14:textId="37598348" w:rsidR="0052063A" w:rsidRPr="00BD438E" w:rsidRDefault="0052063A" w:rsidP="0052063A">
            <w:pPr>
              <w:pStyle w:val="BodyText0"/>
              <w:rPr>
                <w:sz w:val="24"/>
                <w:szCs w:val="24"/>
              </w:rPr>
            </w:pPr>
            <w:r w:rsidRPr="00BD438E">
              <w:rPr>
                <w:sz w:val="24"/>
                <w:szCs w:val="24"/>
              </w:rPr>
              <w:t xml:space="preserve">Corporation tax </w:t>
            </w:r>
          </w:p>
        </w:tc>
        <w:tc>
          <w:tcPr>
            <w:tcW w:w="1720" w:type="dxa"/>
          </w:tcPr>
          <w:p w14:paraId="61995A56" w14:textId="77777777" w:rsidR="0052063A" w:rsidRPr="00BD438E" w:rsidRDefault="0052063A" w:rsidP="0052063A">
            <w:pPr>
              <w:pStyle w:val="BodyText0"/>
              <w:rPr>
                <w:sz w:val="24"/>
                <w:szCs w:val="24"/>
              </w:rPr>
            </w:pPr>
          </w:p>
        </w:tc>
        <w:tc>
          <w:tcPr>
            <w:tcW w:w="1843" w:type="dxa"/>
          </w:tcPr>
          <w:p w14:paraId="532B85B5" w14:textId="77777777" w:rsidR="0052063A" w:rsidRPr="00BD438E" w:rsidRDefault="0052063A" w:rsidP="0052063A">
            <w:pPr>
              <w:pStyle w:val="BodyText0"/>
              <w:rPr>
                <w:sz w:val="24"/>
                <w:szCs w:val="24"/>
              </w:rPr>
            </w:pPr>
          </w:p>
        </w:tc>
        <w:tc>
          <w:tcPr>
            <w:tcW w:w="1984" w:type="dxa"/>
          </w:tcPr>
          <w:p w14:paraId="47B5633F" w14:textId="77777777" w:rsidR="0052063A" w:rsidRPr="00BD438E" w:rsidRDefault="0052063A" w:rsidP="0052063A">
            <w:pPr>
              <w:pStyle w:val="BodyText0"/>
              <w:rPr>
                <w:sz w:val="24"/>
                <w:szCs w:val="24"/>
              </w:rPr>
            </w:pPr>
          </w:p>
        </w:tc>
        <w:tc>
          <w:tcPr>
            <w:tcW w:w="1894" w:type="dxa"/>
          </w:tcPr>
          <w:p w14:paraId="14AD3058" w14:textId="77777777" w:rsidR="0052063A" w:rsidRPr="00BD438E" w:rsidRDefault="0052063A" w:rsidP="0052063A">
            <w:pPr>
              <w:pStyle w:val="BodyText0"/>
              <w:rPr>
                <w:sz w:val="24"/>
                <w:szCs w:val="24"/>
              </w:rPr>
            </w:pPr>
          </w:p>
        </w:tc>
      </w:tr>
      <w:tr w:rsidR="0052063A" w:rsidRPr="00BD438E" w14:paraId="02AE0D64" w14:textId="77777777" w:rsidTr="00561DB1">
        <w:tc>
          <w:tcPr>
            <w:tcW w:w="3095" w:type="dxa"/>
          </w:tcPr>
          <w:p w14:paraId="4FFF1168" w14:textId="6A445B04" w:rsidR="0052063A" w:rsidRPr="00BD438E" w:rsidRDefault="0052063A" w:rsidP="0052063A">
            <w:pPr>
              <w:pStyle w:val="BodyText0"/>
              <w:rPr>
                <w:sz w:val="24"/>
                <w:szCs w:val="24"/>
              </w:rPr>
            </w:pPr>
            <w:r w:rsidRPr="00BD438E">
              <w:rPr>
                <w:sz w:val="24"/>
                <w:szCs w:val="24"/>
              </w:rPr>
              <w:t xml:space="preserve">Limited assurance engagement </w:t>
            </w:r>
          </w:p>
        </w:tc>
        <w:tc>
          <w:tcPr>
            <w:tcW w:w="1720" w:type="dxa"/>
          </w:tcPr>
          <w:p w14:paraId="074B931C" w14:textId="77777777" w:rsidR="0052063A" w:rsidRPr="00BD438E" w:rsidRDefault="0052063A" w:rsidP="0052063A">
            <w:pPr>
              <w:pStyle w:val="BodyText0"/>
              <w:rPr>
                <w:sz w:val="24"/>
                <w:szCs w:val="24"/>
              </w:rPr>
            </w:pPr>
          </w:p>
        </w:tc>
        <w:tc>
          <w:tcPr>
            <w:tcW w:w="1843" w:type="dxa"/>
          </w:tcPr>
          <w:p w14:paraId="795741DB" w14:textId="77777777" w:rsidR="0052063A" w:rsidRPr="00BD438E" w:rsidRDefault="0052063A" w:rsidP="0052063A">
            <w:pPr>
              <w:pStyle w:val="BodyText0"/>
              <w:rPr>
                <w:sz w:val="24"/>
                <w:szCs w:val="24"/>
              </w:rPr>
            </w:pPr>
          </w:p>
        </w:tc>
        <w:tc>
          <w:tcPr>
            <w:tcW w:w="1984" w:type="dxa"/>
          </w:tcPr>
          <w:p w14:paraId="2386609A" w14:textId="77777777" w:rsidR="0052063A" w:rsidRPr="00BD438E" w:rsidRDefault="0052063A" w:rsidP="0052063A">
            <w:pPr>
              <w:pStyle w:val="BodyText0"/>
              <w:rPr>
                <w:sz w:val="24"/>
                <w:szCs w:val="24"/>
              </w:rPr>
            </w:pPr>
          </w:p>
        </w:tc>
        <w:tc>
          <w:tcPr>
            <w:tcW w:w="1894" w:type="dxa"/>
          </w:tcPr>
          <w:p w14:paraId="7534B91A" w14:textId="77777777" w:rsidR="0052063A" w:rsidRPr="00BD438E" w:rsidRDefault="0052063A" w:rsidP="0052063A">
            <w:pPr>
              <w:pStyle w:val="BodyText0"/>
              <w:rPr>
                <w:sz w:val="24"/>
                <w:szCs w:val="24"/>
              </w:rPr>
            </w:pPr>
          </w:p>
        </w:tc>
      </w:tr>
      <w:tr w:rsidR="0052063A" w:rsidRPr="00BD438E" w14:paraId="39B9DA5A" w14:textId="77777777" w:rsidTr="00561DB1">
        <w:tc>
          <w:tcPr>
            <w:tcW w:w="3095" w:type="dxa"/>
          </w:tcPr>
          <w:p w14:paraId="38A6CE3A" w14:textId="29FA76B4" w:rsidR="0052063A" w:rsidRPr="00BD438E" w:rsidRDefault="0052063A" w:rsidP="0052063A">
            <w:pPr>
              <w:pStyle w:val="BodyText0"/>
              <w:rPr>
                <w:sz w:val="24"/>
                <w:szCs w:val="24"/>
              </w:rPr>
            </w:pPr>
            <w:r w:rsidRPr="00BD438E">
              <w:rPr>
                <w:sz w:val="24"/>
                <w:szCs w:val="24"/>
              </w:rPr>
              <w:t xml:space="preserve">Independent examination </w:t>
            </w:r>
          </w:p>
        </w:tc>
        <w:tc>
          <w:tcPr>
            <w:tcW w:w="1720" w:type="dxa"/>
          </w:tcPr>
          <w:p w14:paraId="72424ABA" w14:textId="77777777" w:rsidR="0052063A" w:rsidRPr="00BD438E" w:rsidRDefault="0052063A" w:rsidP="0052063A">
            <w:pPr>
              <w:pStyle w:val="BodyText0"/>
              <w:rPr>
                <w:sz w:val="24"/>
                <w:szCs w:val="24"/>
              </w:rPr>
            </w:pPr>
          </w:p>
        </w:tc>
        <w:tc>
          <w:tcPr>
            <w:tcW w:w="1843" w:type="dxa"/>
          </w:tcPr>
          <w:p w14:paraId="7439C298" w14:textId="77777777" w:rsidR="0052063A" w:rsidRPr="00BD438E" w:rsidRDefault="0052063A" w:rsidP="0052063A">
            <w:pPr>
              <w:pStyle w:val="BodyText0"/>
              <w:rPr>
                <w:sz w:val="24"/>
                <w:szCs w:val="24"/>
              </w:rPr>
            </w:pPr>
          </w:p>
        </w:tc>
        <w:tc>
          <w:tcPr>
            <w:tcW w:w="1984" w:type="dxa"/>
          </w:tcPr>
          <w:p w14:paraId="66EB3954" w14:textId="77777777" w:rsidR="0052063A" w:rsidRPr="00BD438E" w:rsidRDefault="0052063A" w:rsidP="0052063A">
            <w:pPr>
              <w:pStyle w:val="BodyText0"/>
              <w:rPr>
                <w:sz w:val="24"/>
                <w:szCs w:val="24"/>
              </w:rPr>
            </w:pPr>
          </w:p>
        </w:tc>
        <w:tc>
          <w:tcPr>
            <w:tcW w:w="1894" w:type="dxa"/>
          </w:tcPr>
          <w:p w14:paraId="69032BF2" w14:textId="77777777" w:rsidR="0052063A" w:rsidRPr="00BD438E" w:rsidRDefault="0052063A" w:rsidP="0052063A">
            <w:pPr>
              <w:pStyle w:val="BodyText0"/>
              <w:rPr>
                <w:sz w:val="24"/>
                <w:szCs w:val="24"/>
              </w:rPr>
            </w:pPr>
          </w:p>
        </w:tc>
      </w:tr>
      <w:tr w:rsidR="0052063A" w:rsidRPr="00BD438E" w14:paraId="66D87327" w14:textId="77777777" w:rsidTr="00561DB1">
        <w:tc>
          <w:tcPr>
            <w:tcW w:w="3095" w:type="dxa"/>
          </w:tcPr>
          <w:p w14:paraId="021C08DE" w14:textId="18C68B4B" w:rsidR="0052063A" w:rsidRPr="00BD438E" w:rsidRDefault="0052063A" w:rsidP="0052063A">
            <w:pPr>
              <w:pStyle w:val="BodyText0"/>
              <w:rPr>
                <w:sz w:val="24"/>
                <w:szCs w:val="24"/>
              </w:rPr>
            </w:pPr>
            <w:r w:rsidRPr="00BD438E">
              <w:rPr>
                <w:sz w:val="24"/>
                <w:szCs w:val="24"/>
              </w:rPr>
              <w:t>Company secretarial services (trust or company services)</w:t>
            </w:r>
          </w:p>
        </w:tc>
        <w:tc>
          <w:tcPr>
            <w:tcW w:w="1720" w:type="dxa"/>
          </w:tcPr>
          <w:p w14:paraId="088CE406" w14:textId="77777777" w:rsidR="0052063A" w:rsidRPr="00BD438E" w:rsidRDefault="0052063A" w:rsidP="0052063A">
            <w:pPr>
              <w:pStyle w:val="BodyText0"/>
              <w:rPr>
                <w:sz w:val="24"/>
                <w:szCs w:val="24"/>
              </w:rPr>
            </w:pPr>
          </w:p>
        </w:tc>
        <w:tc>
          <w:tcPr>
            <w:tcW w:w="1843" w:type="dxa"/>
          </w:tcPr>
          <w:p w14:paraId="20147694" w14:textId="77777777" w:rsidR="0052063A" w:rsidRPr="00BD438E" w:rsidRDefault="0052063A" w:rsidP="0052063A">
            <w:pPr>
              <w:pStyle w:val="BodyText0"/>
              <w:rPr>
                <w:sz w:val="24"/>
                <w:szCs w:val="24"/>
              </w:rPr>
            </w:pPr>
          </w:p>
        </w:tc>
        <w:tc>
          <w:tcPr>
            <w:tcW w:w="1984" w:type="dxa"/>
          </w:tcPr>
          <w:p w14:paraId="4C15BF4E" w14:textId="77777777" w:rsidR="0052063A" w:rsidRPr="00BD438E" w:rsidRDefault="0052063A" w:rsidP="0052063A">
            <w:pPr>
              <w:pStyle w:val="BodyText0"/>
              <w:rPr>
                <w:sz w:val="24"/>
                <w:szCs w:val="24"/>
              </w:rPr>
            </w:pPr>
          </w:p>
        </w:tc>
        <w:tc>
          <w:tcPr>
            <w:tcW w:w="1894" w:type="dxa"/>
          </w:tcPr>
          <w:p w14:paraId="79590317" w14:textId="77777777" w:rsidR="0052063A" w:rsidRPr="00BD438E" w:rsidRDefault="0052063A" w:rsidP="0052063A">
            <w:pPr>
              <w:pStyle w:val="BodyText0"/>
              <w:rPr>
                <w:sz w:val="24"/>
                <w:szCs w:val="24"/>
              </w:rPr>
            </w:pPr>
          </w:p>
        </w:tc>
      </w:tr>
      <w:tr w:rsidR="0052063A" w:rsidRPr="00BD438E" w14:paraId="486E4D72" w14:textId="77777777" w:rsidTr="00561DB1">
        <w:tc>
          <w:tcPr>
            <w:tcW w:w="3095" w:type="dxa"/>
          </w:tcPr>
          <w:p w14:paraId="1F579F21" w14:textId="4A9DE8E4" w:rsidR="0052063A" w:rsidRPr="00BD438E" w:rsidRDefault="0052063A" w:rsidP="0052063A">
            <w:pPr>
              <w:pStyle w:val="BodyText0"/>
              <w:rPr>
                <w:sz w:val="24"/>
                <w:szCs w:val="24"/>
              </w:rPr>
            </w:pPr>
            <w:r w:rsidRPr="00BD438E">
              <w:rPr>
                <w:sz w:val="24"/>
                <w:szCs w:val="24"/>
              </w:rPr>
              <w:t xml:space="preserve">Internal audit </w:t>
            </w:r>
          </w:p>
        </w:tc>
        <w:tc>
          <w:tcPr>
            <w:tcW w:w="1720" w:type="dxa"/>
          </w:tcPr>
          <w:p w14:paraId="7F8089CE" w14:textId="77777777" w:rsidR="0052063A" w:rsidRPr="00BD438E" w:rsidRDefault="0052063A" w:rsidP="0052063A">
            <w:pPr>
              <w:pStyle w:val="BodyText0"/>
              <w:rPr>
                <w:sz w:val="24"/>
                <w:szCs w:val="24"/>
              </w:rPr>
            </w:pPr>
          </w:p>
        </w:tc>
        <w:tc>
          <w:tcPr>
            <w:tcW w:w="1843" w:type="dxa"/>
          </w:tcPr>
          <w:p w14:paraId="0133955B" w14:textId="77777777" w:rsidR="0052063A" w:rsidRPr="00BD438E" w:rsidRDefault="0052063A" w:rsidP="0052063A">
            <w:pPr>
              <w:pStyle w:val="BodyText0"/>
              <w:rPr>
                <w:sz w:val="24"/>
                <w:szCs w:val="24"/>
              </w:rPr>
            </w:pPr>
          </w:p>
        </w:tc>
        <w:tc>
          <w:tcPr>
            <w:tcW w:w="1984" w:type="dxa"/>
          </w:tcPr>
          <w:p w14:paraId="32F57EBB" w14:textId="77777777" w:rsidR="0052063A" w:rsidRPr="00BD438E" w:rsidRDefault="0052063A" w:rsidP="0052063A">
            <w:pPr>
              <w:pStyle w:val="BodyText0"/>
              <w:rPr>
                <w:sz w:val="24"/>
                <w:szCs w:val="24"/>
              </w:rPr>
            </w:pPr>
          </w:p>
        </w:tc>
        <w:tc>
          <w:tcPr>
            <w:tcW w:w="1894" w:type="dxa"/>
          </w:tcPr>
          <w:p w14:paraId="0F0B8808" w14:textId="77777777" w:rsidR="0052063A" w:rsidRPr="00BD438E" w:rsidRDefault="0052063A" w:rsidP="0052063A">
            <w:pPr>
              <w:pStyle w:val="BodyText0"/>
              <w:rPr>
                <w:sz w:val="24"/>
                <w:szCs w:val="24"/>
              </w:rPr>
            </w:pPr>
          </w:p>
        </w:tc>
      </w:tr>
      <w:tr w:rsidR="0052063A" w:rsidRPr="00BD438E" w14:paraId="46F9CE70" w14:textId="77777777" w:rsidTr="00561DB1">
        <w:tc>
          <w:tcPr>
            <w:tcW w:w="3095" w:type="dxa"/>
          </w:tcPr>
          <w:p w14:paraId="29B5C674" w14:textId="78718676" w:rsidR="0052063A" w:rsidRPr="00BD438E" w:rsidRDefault="0052063A" w:rsidP="0052063A">
            <w:pPr>
              <w:pStyle w:val="BodyText0"/>
              <w:rPr>
                <w:sz w:val="24"/>
                <w:szCs w:val="24"/>
              </w:rPr>
            </w:pPr>
            <w:r w:rsidRPr="00BD438E">
              <w:rPr>
                <w:sz w:val="24"/>
                <w:szCs w:val="24"/>
              </w:rPr>
              <w:t xml:space="preserve">Forensic accounting </w:t>
            </w:r>
          </w:p>
        </w:tc>
        <w:tc>
          <w:tcPr>
            <w:tcW w:w="1720" w:type="dxa"/>
          </w:tcPr>
          <w:p w14:paraId="3D8B2782" w14:textId="77777777" w:rsidR="0052063A" w:rsidRPr="00BD438E" w:rsidRDefault="0052063A" w:rsidP="0052063A">
            <w:pPr>
              <w:pStyle w:val="BodyText0"/>
              <w:rPr>
                <w:sz w:val="24"/>
                <w:szCs w:val="24"/>
              </w:rPr>
            </w:pPr>
          </w:p>
        </w:tc>
        <w:tc>
          <w:tcPr>
            <w:tcW w:w="1843" w:type="dxa"/>
          </w:tcPr>
          <w:p w14:paraId="1E777820" w14:textId="77777777" w:rsidR="0052063A" w:rsidRPr="00BD438E" w:rsidRDefault="0052063A" w:rsidP="0052063A">
            <w:pPr>
              <w:pStyle w:val="BodyText0"/>
              <w:rPr>
                <w:sz w:val="24"/>
                <w:szCs w:val="24"/>
              </w:rPr>
            </w:pPr>
          </w:p>
        </w:tc>
        <w:tc>
          <w:tcPr>
            <w:tcW w:w="1984" w:type="dxa"/>
          </w:tcPr>
          <w:p w14:paraId="68482B8E" w14:textId="77777777" w:rsidR="0052063A" w:rsidRPr="00BD438E" w:rsidRDefault="0052063A" w:rsidP="0052063A">
            <w:pPr>
              <w:pStyle w:val="BodyText0"/>
              <w:rPr>
                <w:sz w:val="24"/>
                <w:szCs w:val="24"/>
              </w:rPr>
            </w:pPr>
          </w:p>
        </w:tc>
        <w:tc>
          <w:tcPr>
            <w:tcW w:w="1894" w:type="dxa"/>
          </w:tcPr>
          <w:p w14:paraId="33BBCED0" w14:textId="77777777" w:rsidR="0052063A" w:rsidRPr="00BD438E" w:rsidRDefault="0052063A" w:rsidP="0052063A">
            <w:pPr>
              <w:pStyle w:val="BodyText0"/>
              <w:rPr>
                <w:sz w:val="24"/>
                <w:szCs w:val="24"/>
              </w:rPr>
            </w:pPr>
          </w:p>
        </w:tc>
      </w:tr>
      <w:tr w:rsidR="00543ECA" w:rsidRPr="00BD438E" w14:paraId="53C5403E" w14:textId="77777777" w:rsidTr="00561DB1">
        <w:tc>
          <w:tcPr>
            <w:tcW w:w="10536" w:type="dxa"/>
            <w:gridSpan w:val="5"/>
          </w:tcPr>
          <w:p w14:paraId="1001AAC2" w14:textId="77777777" w:rsidR="00543ECA" w:rsidRDefault="00543ECA" w:rsidP="0052063A">
            <w:pPr>
              <w:pStyle w:val="BodyText0"/>
              <w:rPr>
                <w:sz w:val="24"/>
                <w:szCs w:val="24"/>
              </w:rPr>
            </w:pPr>
            <w:r w:rsidRPr="00BD438E">
              <w:rPr>
                <w:sz w:val="24"/>
                <w:szCs w:val="24"/>
              </w:rPr>
              <w:t xml:space="preserve">Additional notes </w:t>
            </w:r>
          </w:p>
          <w:p w14:paraId="090AAC47" w14:textId="77777777" w:rsidR="00854B1E" w:rsidRPr="00BD438E" w:rsidRDefault="00854B1E" w:rsidP="00854B1E">
            <w:pPr>
              <w:pStyle w:val="BodyText0"/>
              <w:rPr>
                <w:sz w:val="24"/>
                <w:szCs w:val="24"/>
              </w:rPr>
            </w:pPr>
            <w:r w:rsidRPr="00854B1E">
              <w:rPr>
                <w:rFonts w:cstheme="minorHAnsi"/>
                <w:i/>
                <w:iCs/>
                <w:color w:val="008048"/>
                <w:sz w:val="24"/>
                <w:szCs w:val="24"/>
                <w:lang w:eastAsia="en-GB"/>
              </w:rPr>
              <w:lastRenderedPageBreak/>
              <w:t>(</w:t>
            </w:r>
            <w:r w:rsidRPr="00391D27">
              <w:rPr>
                <w:rFonts w:cstheme="minorHAnsi"/>
                <w:i/>
                <w:iCs/>
                <w:color w:val="008048"/>
                <w:sz w:val="24"/>
                <w:szCs w:val="24"/>
                <w:lang w:eastAsia="en-GB"/>
              </w:rPr>
              <w:t>From AAT - please provide details if there have been any changes or if the above is the same since last review</w:t>
            </w:r>
            <w:r w:rsidRPr="00854B1E">
              <w:rPr>
                <w:rFonts w:cstheme="minorHAnsi"/>
                <w:i/>
                <w:iCs/>
                <w:color w:val="008048"/>
                <w:sz w:val="24"/>
                <w:szCs w:val="24"/>
                <w:lang w:eastAsia="en-GB"/>
              </w:rPr>
              <w:t xml:space="preserve">) </w:t>
            </w:r>
          </w:p>
          <w:p w14:paraId="27628164" w14:textId="77777777" w:rsidR="00854B1E" w:rsidRPr="00BD438E" w:rsidRDefault="00854B1E" w:rsidP="0052063A">
            <w:pPr>
              <w:pStyle w:val="BodyText0"/>
              <w:rPr>
                <w:sz w:val="24"/>
                <w:szCs w:val="24"/>
              </w:rPr>
            </w:pPr>
          </w:p>
          <w:p w14:paraId="059A7CAD" w14:textId="28BA5954" w:rsidR="00543ECA" w:rsidRPr="00BD438E" w:rsidRDefault="00543ECA" w:rsidP="0052063A">
            <w:pPr>
              <w:pStyle w:val="BodyText0"/>
              <w:rPr>
                <w:sz w:val="24"/>
                <w:szCs w:val="24"/>
              </w:rPr>
            </w:pPr>
          </w:p>
          <w:p w14:paraId="2CAA32F6" w14:textId="77777777" w:rsidR="00543ECA" w:rsidRPr="00BD438E" w:rsidRDefault="00543ECA" w:rsidP="0052063A">
            <w:pPr>
              <w:pStyle w:val="BodyText0"/>
              <w:rPr>
                <w:sz w:val="24"/>
                <w:szCs w:val="24"/>
              </w:rPr>
            </w:pPr>
          </w:p>
          <w:p w14:paraId="0858DA8E" w14:textId="77777777" w:rsidR="00543ECA" w:rsidRPr="00BD438E" w:rsidRDefault="00543ECA" w:rsidP="0052063A">
            <w:pPr>
              <w:pStyle w:val="BodyText0"/>
              <w:rPr>
                <w:sz w:val="24"/>
                <w:szCs w:val="24"/>
              </w:rPr>
            </w:pPr>
          </w:p>
        </w:tc>
      </w:tr>
      <w:bookmarkEnd w:id="1"/>
    </w:tbl>
    <w:p w14:paraId="16FCF680" w14:textId="77777777" w:rsidR="00EB03FE" w:rsidRPr="00BD438E" w:rsidRDefault="00EB03FE">
      <w:pPr>
        <w:rPr>
          <w:sz w:val="24"/>
          <w:szCs w:val="24"/>
        </w:rPr>
      </w:pPr>
      <w:r w:rsidRPr="00BD438E">
        <w:rPr>
          <w:sz w:val="24"/>
          <w:szCs w:val="24"/>
        </w:rPr>
        <w:lastRenderedPageBreak/>
        <w:br w:type="page"/>
      </w:r>
    </w:p>
    <w:tbl>
      <w:tblPr>
        <w:tblStyle w:val="TableGrid"/>
        <w:tblW w:w="10485" w:type="dxa"/>
        <w:tblLook w:val="04A0" w:firstRow="1" w:lastRow="0" w:firstColumn="1" w:lastColumn="0" w:noHBand="0" w:noVBand="1"/>
      </w:tblPr>
      <w:tblGrid>
        <w:gridCol w:w="5176"/>
        <w:gridCol w:w="5309"/>
      </w:tblGrid>
      <w:tr w:rsidR="00543ECA" w:rsidRPr="00BD438E" w14:paraId="07281841" w14:textId="77777777" w:rsidTr="00EB03FE">
        <w:tc>
          <w:tcPr>
            <w:tcW w:w="10485" w:type="dxa"/>
            <w:gridSpan w:val="2"/>
          </w:tcPr>
          <w:p w14:paraId="36E94937" w14:textId="77777777" w:rsidR="00543ECA" w:rsidRDefault="00543ECA">
            <w:pPr>
              <w:pStyle w:val="BodyText0"/>
              <w:numPr>
                <w:ilvl w:val="0"/>
                <w:numId w:val="17"/>
              </w:numPr>
              <w:rPr>
                <w:b/>
                <w:bCs/>
                <w:sz w:val="24"/>
                <w:szCs w:val="24"/>
              </w:rPr>
            </w:pPr>
            <w:r w:rsidRPr="00BD438E">
              <w:rPr>
                <w:b/>
                <w:bCs/>
                <w:sz w:val="24"/>
                <w:szCs w:val="24"/>
              </w:rPr>
              <w:lastRenderedPageBreak/>
              <w:t>Accounts preparation</w:t>
            </w:r>
          </w:p>
          <w:p w14:paraId="54D84050" w14:textId="3783D6BA" w:rsidR="00347C18" w:rsidRPr="00BD438E" w:rsidRDefault="004875FF" w:rsidP="00347C18">
            <w:pPr>
              <w:pStyle w:val="BodyText0"/>
              <w:rPr>
                <w:b/>
                <w:bCs/>
                <w:sz w:val="24"/>
                <w:szCs w:val="24"/>
              </w:rPr>
            </w:pPr>
            <w:r w:rsidRPr="00CB6186">
              <w:rPr>
                <w:rFonts w:cstheme="minorHAnsi"/>
                <w:i/>
                <w:iCs/>
                <w:color w:val="008048"/>
                <w:sz w:val="24"/>
                <w:szCs w:val="24"/>
                <w:lang w:eastAsia="en-GB"/>
              </w:rPr>
              <w:t xml:space="preserve">From AAT - For each question, provide the information requested or answer Yes, No or N/A where applicable. </w:t>
            </w:r>
            <w:r w:rsidRPr="004875FF">
              <w:rPr>
                <w:rFonts w:cstheme="minorHAnsi"/>
                <w:i/>
                <w:iCs/>
                <w:color w:val="008048"/>
                <w:sz w:val="24"/>
                <w:szCs w:val="24"/>
                <w:lang w:eastAsia="en-GB"/>
              </w:rPr>
              <w:t>Where there has been a change in circumstances, provide further details and, where applicable, supporting evidence. You should also consider whether the client's overall risk rating needs to be updated, as the level of risk may have increased or decreased.</w:t>
            </w:r>
          </w:p>
        </w:tc>
      </w:tr>
      <w:tr w:rsidR="00543ECA" w:rsidRPr="00BD438E" w14:paraId="3D7D812D" w14:textId="77777777" w:rsidTr="00EB03FE">
        <w:tc>
          <w:tcPr>
            <w:tcW w:w="5176" w:type="dxa"/>
          </w:tcPr>
          <w:p w14:paraId="3B9CC9C3" w14:textId="4FA41F30" w:rsidR="00543ECA" w:rsidRPr="00BD438E" w:rsidRDefault="00543ECA" w:rsidP="00543ECA">
            <w:pPr>
              <w:pStyle w:val="BodyText0"/>
              <w:rPr>
                <w:sz w:val="24"/>
                <w:szCs w:val="24"/>
              </w:rPr>
            </w:pPr>
            <w:r w:rsidRPr="00BD438E">
              <w:rPr>
                <w:sz w:val="24"/>
                <w:szCs w:val="24"/>
              </w:rPr>
              <w:t xml:space="preserve">What are the relevant accounting standards to be used for the client? </w:t>
            </w:r>
          </w:p>
        </w:tc>
        <w:tc>
          <w:tcPr>
            <w:tcW w:w="5309" w:type="dxa"/>
          </w:tcPr>
          <w:p w14:paraId="08F516EF" w14:textId="77777777" w:rsidR="00543ECA" w:rsidRPr="00BD438E" w:rsidRDefault="00543ECA" w:rsidP="00543ECA">
            <w:pPr>
              <w:pStyle w:val="BodyText0"/>
              <w:rPr>
                <w:sz w:val="24"/>
                <w:szCs w:val="24"/>
              </w:rPr>
            </w:pPr>
          </w:p>
        </w:tc>
      </w:tr>
      <w:tr w:rsidR="00543ECA" w:rsidRPr="00BD438E" w14:paraId="676B3C0F" w14:textId="77777777" w:rsidTr="00EB03FE">
        <w:tc>
          <w:tcPr>
            <w:tcW w:w="5176" w:type="dxa"/>
          </w:tcPr>
          <w:p w14:paraId="12D17796" w14:textId="664D4A27" w:rsidR="00543ECA" w:rsidRPr="00BD438E" w:rsidRDefault="00543ECA" w:rsidP="00543ECA">
            <w:pPr>
              <w:pStyle w:val="BodyText0"/>
              <w:rPr>
                <w:sz w:val="24"/>
                <w:szCs w:val="24"/>
              </w:rPr>
            </w:pPr>
            <w:r w:rsidRPr="00BD438E">
              <w:rPr>
                <w:sz w:val="24"/>
                <w:szCs w:val="24"/>
              </w:rPr>
              <w:t xml:space="preserve">Date accounts are to be prepared by: </w:t>
            </w:r>
          </w:p>
        </w:tc>
        <w:tc>
          <w:tcPr>
            <w:tcW w:w="5309" w:type="dxa"/>
          </w:tcPr>
          <w:p w14:paraId="08E57FF9" w14:textId="77777777" w:rsidR="00543ECA" w:rsidRPr="00BD438E" w:rsidRDefault="00543ECA" w:rsidP="00543ECA">
            <w:pPr>
              <w:pStyle w:val="BodyText0"/>
              <w:rPr>
                <w:sz w:val="24"/>
                <w:szCs w:val="24"/>
              </w:rPr>
            </w:pPr>
          </w:p>
        </w:tc>
      </w:tr>
      <w:tr w:rsidR="00543ECA" w:rsidRPr="00BD438E" w14:paraId="7EBD0F72" w14:textId="77777777" w:rsidTr="00EB03FE">
        <w:tc>
          <w:tcPr>
            <w:tcW w:w="5176" w:type="dxa"/>
          </w:tcPr>
          <w:p w14:paraId="17EC0C07" w14:textId="3E22B294" w:rsidR="00543ECA" w:rsidRPr="00BD438E" w:rsidRDefault="00543ECA" w:rsidP="00543ECA">
            <w:pPr>
              <w:pStyle w:val="BodyText0"/>
              <w:rPr>
                <w:sz w:val="24"/>
                <w:szCs w:val="24"/>
              </w:rPr>
            </w:pPr>
            <w:r w:rsidRPr="00BD438E">
              <w:rPr>
                <w:sz w:val="24"/>
                <w:szCs w:val="24"/>
              </w:rPr>
              <w:t xml:space="preserve">Last annual return </w:t>
            </w:r>
          </w:p>
        </w:tc>
        <w:tc>
          <w:tcPr>
            <w:tcW w:w="5309" w:type="dxa"/>
          </w:tcPr>
          <w:p w14:paraId="559636B1" w14:textId="77777777" w:rsidR="00543ECA" w:rsidRPr="00BD438E" w:rsidRDefault="00543ECA" w:rsidP="00543ECA">
            <w:pPr>
              <w:pStyle w:val="BodyText0"/>
              <w:rPr>
                <w:sz w:val="24"/>
                <w:szCs w:val="24"/>
              </w:rPr>
            </w:pPr>
          </w:p>
        </w:tc>
      </w:tr>
      <w:tr w:rsidR="0055242A" w:rsidRPr="00BD438E" w14:paraId="240A364B" w14:textId="77777777" w:rsidTr="00EB03FE">
        <w:tc>
          <w:tcPr>
            <w:tcW w:w="5176" w:type="dxa"/>
          </w:tcPr>
          <w:p w14:paraId="145B8892" w14:textId="5E617B84" w:rsidR="0055242A" w:rsidRPr="00BD438E" w:rsidRDefault="0055242A" w:rsidP="00543ECA">
            <w:pPr>
              <w:pStyle w:val="BodyText0"/>
              <w:rPr>
                <w:sz w:val="24"/>
                <w:szCs w:val="24"/>
              </w:rPr>
            </w:pPr>
            <w:r w:rsidRPr="00BD438E">
              <w:rPr>
                <w:sz w:val="24"/>
                <w:szCs w:val="24"/>
              </w:rPr>
              <w:t>Last set of accounts</w:t>
            </w:r>
          </w:p>
        </w:tc>
        <w:tc>
          <w:tcPr>
            <w:tcW w:w="5309" w:type="dxa"/>
          </w:tcPr>
          <w:p w14:paraId="169317F1" w14:textId="77777777" w:rsidR="0055242A" w:rsidRPr="00BD438E" w:rsidRDefault="0055242A" w:rsidP="00543ECA">
            <w:pPr>
              <w:pStyle w:val="BodyText0"/>
              <w:rPr>
                <w:sz w:val="24"/>
                <w:szCs w:val="24"/>
              </w:rPr>
            </w:pPr>
          </w:p>
        </w:tc>
      </w:tr>
    </w:tbl>
    <w:p w14:paraId="2AD3C93C" w14:textId="77777777" w:rsidR="00BD438E" w:rsidRDefault="00BD438E"/>
    <w:tbl>
      <w:tblPr>
        <w:tblStyle w:val="TableGrid"/>
        <w:tblW w:w="10485" w:type="dxa"/>
        <w:tblLook w:val="04A0" w:firstRow="1" w:lastRow="0" w:firstColumn="1" w:lastColumn="0" w:noHBand="0" w:noVBand="1"/>
      </w:tblPr>
      <w:tblGrid>
        <w:gridCol w:w="5176"/>
        <w:gridCol w:w="5309"/>
      </w:tblGrid>
      <w:tr w:rsidR="0055242A" w:rsidRPr="00BD438E" w14:paraId="782DCE5B" w14:textId="77777777" w:rsidTr="00EB03FE">
        <w:tc>
          <w:tcPr>
            <w:tcW w:w="10485" w:type="dxa"/>
            <w:gridSpan w:val="2"/>
          </w:tcPr>
          <w:p w14:paraId="6617705D" w14:textId="77777777" w:rsidR="0055242A" w:rsidRPr="00BD438E" w:rsidRDefault="0055242A" w:rsidP="00262733">
            <w:pPr>
              <w:pStyle w:val="BodyText0"/>
              <w:numPr>
                <w:ilvl w:val="0"/>
                <w:numId w:val="17"/>
              </w:numPr>
              <w:rPr>
                <w:b/>
                <w:bCs/>
                <w:sz w:val="24"/>
                <w:szCs w:val="24"/>
              </w:rPr>
            </w:pPr>
            <w:r w:rsidRPr="00BD438E">
              <w:rPr>
                <w:sz w:val="24"/>
                <w:szCs w:val="24"/>
              </w:rPr>
              <w:br w:type="page"/>
            </w:r>
            <w:r w:rsidRPr="00BD438E">
              <w:rPr>
                <w:b/>
                <w:bCs/>
                <w:sz w:val="24"/>
                <w:szCs w:val="24"/>
              </w:rPr>
              <w:t>Code of Professional Ethics</w:t>
            </w:r>
          </w:p>
          <w:p w14:paraId="58043F13" w14:textId="77777777" w:rsidR="0055242A" w:rsidRDefault="00FE3DA9" w:rsidP="00262733">
            <w:pPr>
              <w:pStyle w:val="BodyText0"/>
              <w:rPr>
                <w:rFonts w:cstheme="minorHAnsi"/>
                <w:i/>
                <w:iCs/>
                <w:color w:val="008048"/>
                <w:sz w:val="24"/>
                <w:szCs w:val="24"/>
                <w:lang w:eastAsia="en-GB"/>
              </w:rPr>
            </w:pPr>
            <w:r w:rsidRPr="00816FAD">
              <w:rPr>
                <w:rFonts w:cstheme="minorHAnsi"/>
                <w:i/>
                <w:iCs/>
                <w:color w:val="008048"/>
                <w:sz w:val="24"/>
                <w:szCs w:val="24"/>
                <w:lang w:eastAsia="en-GB"/>
              </w:rPr>
              <w:t xml:space="preserve">From AAT - To maintain public confidence in the accountancy profession you are expected to apply the fundamental ethical principles under </w:t>
            </w:r>
            <w:hyperlink r:id="rId23" w:history="1">
              <w:r w:rsidRPr="00726D4B">
                <w:rPr>
                  <w:rStyle w:val="Hyperlink"/>
                  <w:rFonts w:cstheme="minorHAnsi"/>
                  <w:i/>
                  <w:iCs/>
                  <w:sz w:val="24"/>
                  <w:szCs w:val="24"/>
                  <w:lang w:eastAsia="en-GB"/>
                </w:rPr>
                <w:t>AAT’s Code of Professional Ethics</w:t>
              </w:r>
            </w:hyperlink>
            <w:r w:rsidRPr="00726D4B">
              <w:rPr>
                <w:rFonts w:cstheme="minorHAnsi"/>
                <w:i/>
                <w:iCs/>
                <w:color w:val="008048"/>
                <w:sz w:val="24"/>
                <w:szCs w:val="24"/>
                <w:lang w:eastAsia="en-GB"/>
              </w:rPr>
              <w:t xml:space="preserve"> durin</w:t>
            </w:r>
            <w:r w:rsidRPr="00816FAD">
              <w:rPr>
                <w:rFonts w:cstheme="minorHAnsi"/>
                <w:i/>
                <w:iCs/>
                <w:color w:val="008048"/>
                <w:sz w:val="24"/>
                <w:szCs w:val="24"/>
                <w:lang w:eastAsia="en-GB"/>
              </w:rPr>
              <w:t>g your engagement with a client. You will need to identify and evaluate any threats to your compliance and respond appropriately to ensure the public interest is not compromised.</w:t>
            </w:r>
          </w:p>
          <w:p w14:paraId="2C3E96D9" w14:textId="47B95B6E" w:rsidR="00347C18" w:rsidRPr="00BD438E" w:rsidRDefault="004875FF" w:rsidP="00262733">
            <w:pPr>
              <w:pStyle w:val="BodyText0"/>
              <w:rPr>
                <w:sz w:val="24"/>
                <w:szCs w:val="24"/>
              </w:rPr>
            </w:pPr>
            <w:r w:rsidRPr="00CB6186">
              <w:rPr>
                <w:rFonts w:cstheme="minorHAnsi"/>
                <w:i/>
                <w:iCs/>
                <w:color w:val="008048"/>
                <w:sz w:val="24"/>
                <w:szCs w:val="24"/>
                <w:lang w:eastAsia="en-GB"/>
              </w:rPr>
              <w:t xml:space="preserve">From AAT - For each question, provide the information requested or answer Yes, No or N/A where applicable. </w:t>
            </w:r>
            <w:r w:rsidRPr="004875FF">
              <w:rPr>
                <w:rFonts w:cstheme="minorHAnsi"/>
                <w:i/>
                <w:iCs/>
                <w:color w:val="008048"/>
                <w:sz w:val="24"/>
                <w:szCs w:val="24"/>
                <w:lang w:eastAsia="en-GB"/>
              </w:rPr>
              <w:t>Where there has been a change in circumstances, provide further details and, where applicable, supporting evidence. You should also consider whether the client's overall risk rating needs to be updated, as the level of risk may have increased or decreased.</w:t>
            </w:r>
          </w:p>
        </w:tc>
      </w:tr>
      <w:tr w:rsidR="0055242A" w:rsidRPr="00BD438E" w14:paraId="7F4FF419" w14:textId="77777777" w:rsidTr="00EB03FE">
        <w:tc>
          <w:tcPr>
            <w:tcW w:w="5176" w:type="dxa"/>
          </w:tcPr>
          <w:p w14:paraId="3BC0CA96" w14:textId="77777777" w:rsidR="006A0B13" w:rsidRDefault="006A0B13" w:rsidP="006A0B13">
            <w:pPr>
              <w:pStyle w:val="BodyText0"/>
              <w:rPr>
                <w:sz w:val="24"/>
                <w:szCs w:val="24"/>
              </w:rPr>
            </w:pPr>
            <w:r w:rsidRPr="003D5BA4">
              <w:rPr>
                <w:sz w:val="24"/>
                <w:szCs w:val="24"/>
              </w:rPr>
              <w:t>Have you assessed the integrity of the owners, directors (or equivalent), and management of the organisation?</w:t>
            </w:r>
          </w:p>
          <w:p w14:paraId="10527CDC" w14:textId="6E28AC37" w:rsidR="0055242A" w:rsidRPr="00BD438E" w:rsidRDefault="006A0B13" w:rsidP="006A0B13">
            <w:pPr>
              <w:pStyle w:val="BodyText0"/>
              <w:rPr>
                <w:sz w:val="24"/>
                <w:szCs w:val="24"/>
              </w:rPr>
            </w:pPr>
            <w:r>
              <w:rPr>
                <w:rFonts w:cstheme="minorHAnsi"/>
                <w:i/>
                <w:iCs/>
                <w:color w:val="008048"/>
                <w:sz w:val="24"/>
                <w:szCs w:val="24"/>
                <w:lang w:eastAsia="en-GB"/>
              </w:rPr>
              <w:t xml:space="preserve">From AAT - </w:t>
            </w:r>
            <w:r w:rsidRPr="00816FAD">
              <w:rPr>
                <w:rFonts w:cstheme="minorHAnsi"/>
                <w:i/>
                <w:iCs/>
                <w:color w:val="008048"/>
                <w:sz w:val="24"/>
                <w:szCs w:val="24"/>
                <w:lang w:eastAsia="en-GB"/>
              </w:rPr>
              <w:t xml:space="preserve">Learn more </w:t>
            </w:r>
            <w:hyperlink r:id="rId24" w:history="1">
              <w:r w:rsidRPr="00655895">
                <w:rPr>
                  <w:rStyle w:val="Hyperlink"/>
                  <w:rFonts w:cstheme="minorHAnsi"/>
                  <w:i/>
                  <w:iCs/>
                  <w:sz w:val="24"/>
                  <w:szCs w:val="24"/>
                  <w:lang w:eastAsia="en-GB"/>
                </w:rPr>
                <w:t>Verifying beneficial owners</w:t>
              </w:r>
            </w:hyperlink>
          </w:p>
        </w:tc>
        <w:tc>
          <w:tcPr>
            <w:tcW w:w="5309" w:type="dxa"/>
          </w:tcPr>
          <w:p w14:paraId="478CCAE1" w14:textId="77777777" w:rsidR="0055242A" w:rsidRPr="00BD438E" w:rsidRDefault="0055242A" w:rsidP="00262733">
            <w:pPr>
              <w:pStyle w:val="BodyText0"/>
              <w:rPr>
                <w:sz w:val="24"/>
                <w:szCs w:val="24"/>
              </w:rPr>
            </w:pPr>
          </w:p>
        </w:tc>
      </w:tr>
      <w:tr w:rsidR="0055242A" w:rsidRPr="00BD438E" w14:paraId="131DAEC9" w14:textId="77777777" w:rsidTr="00EB03FE">
        <w:tc>
          <w:tcPr>
            <w:tcW w:w="5176" w:type="dxa"/>
          </w:tcPr>
          <w:p w14:paraId="39546588" w14:textId="303B8509" w:rsidR="0055242A" w:rsidRPr="00BD438E" w:rsidRDefault="006F2C7F" w:rsidP="00262733">
            <w:pPr>
              <w:pStyle w:val="BodyText0"/>
              <w:rPr>
                <w:sz w:val="24"/>
                <w:szCs w:val="24"/>
              </w:rPr>
            </w:pPr>
            <w:r w:rsidRPr="003D5BA4">
              <w:rPr>
                <w:sz w:val="24"/>
                <w:szCs w:val="24"/>
              </w:rPr>
              <w:t>Are you satisfied that you are independent and are likely to have adequate resources and knowledge to complete the assignment?</w:t>
            </w:r>
          </w:p>
        </w:tc>
        <w:tc>
          <w:tcPr>
            <w:tcW w:w="5309" w:type="dxa"/>
          </w:tcPr>
          <w:p w14:paraId="75C7F562" w14:textId="77777777" w:rsidR="0055242A" w:rsidRPr="00BD438E" w:rsidRDefault="0055242A" w:rsidP="00262733">
            <w:pPr>
              <w:pStyle w:val="BodyText0"/>
              <w:rPr>
                <w:sz w:val="24"/>
                <w:szCs w:val="24"/>
              </w:rPr>
            </w:pPr>
          </w:p>
        </w:tc>
      </w:tr>
      <w:tr w:rsidR="0055242A" w:rsidRPr="00BD438E" w14:paraId="70A02A4C" w14:textId="77777777" w:rsidTr="00EB03FE">
        <w:tc>
          <w:tcPr>
            <w:tcW w:w="5176" w:type="dxa"/>
          </w:tcPr>
          <w:p w14:paraId="74C703FF" w14:textId="25A19FF6" w:rsidR="0055242A" w:rsidRPr="00BD438E" w:rsidRDefault="0051216E" w:rsidP="00262733">
            <w:pPr>
              <w:pStyle w:val="BodyText0"/>
              <w:rPr>
                <w:sz w:val="24"/>
                <w:szCs w:val="24"/>
              </w:rPr>
            </w:pPr>
            <w:r w:rsidRPr="003D5BA4">
              <w:rPr>
                <w:sz w:val="24"/>
                <w:szCs w:val="24"/>
              </w:rPr>
              <w:t>Are you satisfied that the acceptance of the appointment would not have an adverse effect on the reputation of the practice?</w:t>
            </w:r>
          </w:p>
        </w:tc>
        <w:tc>
          <w:tcPr>
            <w:tcW w:w="5309" w:type="dxa"/>
          </w:tcPr>
          <w:p w14:paraId="11F14992" w14:textId="77777777" w:rsidR="0055242A" w:rsidRPr="00BD438E" w:rsidRDefault="0055242A" w:rsidP="00262733">
            <w:pPr>
              <w:pStyle w:val="BodyText0"/>
              <w:rPr>
                <w:sz w:val="24"/>
                <w:szCs w:val="24"/>
              </w:rPr>
            </w:pPr>
          </w:p>
        </w:tc>
      </w:tr>
      <w:tr w:rsidR="0055242A" w:rsidRPr="00BD438E" w14:paraId="37D4C857" w14:textId="77777777" w:rsidTr="00EB03FE">
        <w:tc>
          <w:tcPr>
            <w:tcW w:w="5176" w:type="dxa"/>
          </w:tcPr>
          <w:p w14:paraId="4B8391A8" w14:textId="0CC99E15" w:rsidR="0055242A" w:rsidRPr="00BD438E" w:rsidRDefault="008A48B8" w:rsidP="00262733">
            <w:pPr>
              <w:pStyle w:val="BodyText0"/>
              <w:rPr>
                <w:sz w:val="24"/>
                <w:szCs w:val="24"/>
              </w:rPr>
            </w:pPr>
            <w:r w:rsidRPr="003D5BA4">
              <w:rPr>
                <w:sz w:val="24"/>
                <w:szCs w:val="24"/>
              </w:rPr>
              <w:t>Are you satisfied that acceptance of the engagement would not create any conflict of interest with existing clients?</w:t>
            </w:r>
          </w:p>
        </w:tc>
        <w:tc>
          <w:tcPr>
            <w:tcW w:w="5309" w:type="dxa"/>
          </w:tcPr>
          <w:p w14:paraId="1177B12D" w14:textId="77777777" w:rsidR="0055242A" w:rsidRPr="00BD438E" w:rsidRDefault="0055242A" w:rsidP="00262733">
            <w:pPr>
              <w:pStyle w:val="BodyText0"/>
              <w:rPr>
                <w:sz w:val="24"/>
                <w:szCs w:val="24"/>
              </w:rPr>
            </w:pPr>
          </w:p>
        </w:tc>
      </w:tr>
      <w:tr w:rsidR="0055242A" w:rsidRPr="00BD438E" w14:paraId="12E2635F" w14:textId="77777777" w:rsidTr="00EB03FE">
        <w:tc>
          <w:tcPr>
            <w:tcW w:w="10485" w:type="dxa"/>
            <w:gridSpan w:val="2"/>
          </w:tcPr>
          <w:p w14:paraId="5CBFBEC5" w14:textId="62703686" w:rsidR="00854B1E" w:rsidRPr="00BD438E" w:rsidRDefault="00790315" w:rsidP="00854B1E">
            <w:pPr>
              <w:pStyle w:val="BodyText0"/>
              <w:rPr>
                <w:sz w:val="24"/>
                <w:szCs w:val="24"/>
              </w:rPr>
            </w:pPr>
            <w:r w:rsidRPr="003D5BA4">
              <w:rPr>
                <w:sz w:val="24"/>
                <w:szCs w:val="24"/>
              </w:rPr>
              <w:t>If you have answered “no” to any of the above questions, please outline what safeguards you have</w:t>
            </w:r>
            <w:r>
              <w:rPr>
                <w:sz w:val="24"/>
                <w:szCs w:val="24"/>
              </w:rPr>
              <w:t xml:space="preserve"> in place</w:t>
            </w:r>
            <w:r w:rsidRPr="003D5BA4">
              <w:rPr>
                <w:sz w:val="24"/>
                <w:szCs w:val="24"/>
              </w:rPr>
              <w:t xml:space="preserve"> or will implement.</w:t>
            </w:r>
            <w:r w:rsidR="00854B1E" w:rsidRPr="00854B1E">
              <w:rPr>
                <w:rFonts w:cstheme="minorHAnsi"/>
                <w:i/>
                <w:iCs/>
                <w:color w:val="008048"/>
                <w:sz w:val="24"/>
                <w:szCs w:val="24"/>
                <w:lang w:eastAsia="en-GB"/>
              </w:rPr>
              <w:t xml:space="preserve"> </w:t>
            </w:r>
          </w:p>
          <w:p w14:paraId="701BAFA7" w14:textId="77777777" w:rsidR="0055242A" w:rsidRPr="00BD438E" w:rsidRDefault="0055242A" w:rsidP="00262733">
            <w:pPr>
              <w:pStyle w:val="BodyText0"/>
              <w:rPr>
                <w:sz w:val="24"/>
                <w:szCs w:val="24"/>
              </w:rPr>
            </w:pPr>
          </w:p>
          <w:p w14:paraId="712E9778" w14:textId="77777777" w:rsidR="0055242A" w:rsidRPr="00BD438E" w:rsidRDefault="0055242A" w:rsidP="00262733">
            <w:pPr>
              <w:pStyle w:val="BodyText0"/>
              <w:rPr>
                <w:sz w:val="24"/>
                <w:szCs w:val="24"/>
              </w:rPr>
            </w:pPr>
          </w:p>
          <w:p w14:paraId="2375D5E6" w14:textId="77777777" w:rsidR="0055242A" w:rsidRPr="00BD438E" w:rsidRDefault="0055242A" w:rsidP="00262733">
            <w:pPr>
              <w:pStyle w:val="BodyText0"/>
              <w:rPr>
                <w:sz w:val="24"/>
                <w:szCs w:val="24"/>
              </w:rPr>
            </w:pPr>
          </w:p>
          <w:p w14:paraId="7A9BA368" w14:textId="77777777" w:rsidR="0055242A" w:rsidRPr="00BD438E" w:rsidRDefault="0055242A" w:rsidP="00262733">
            <w:pPr>
              <w:pStyle w:val="BodyText0"/>
              <w:rPr>
                <w:sz w:val="24"/>
                <w:szCs w:val="24"/>
              </w:rPr>
            </w:pPr>
          </w:p>
          <w:p w14:paraId="3FD8B83B" w14:textId="77777777" w:rsidR="0055242A" w:rsidRPr="00BD438E" w:rsidRDefault="0055242A" w:rsidP="00262733">
            <w:pPr>
              <w:pStyle w:val="BodyText0"/>
              <w:rPr>
                <w:sz w:val="24"/>
                <w:szCs w:val="24"/>
              </w:rPr>
            </w:pPr>
          </w:p>
          <w:p w14:paraId="78207530" w14:textId="77777777" w:rsidR="0055242A" w:rsidRPr="00BD438E" w:rsidRDefault="0055242A" w:rsidP="00262733">
            <w:pPr>
              <w:pStyle w:val="BodyText0"/>
              <w:rPr>
                <w:sz w:val="24"/>
                <w:szCs w:val="24"/>
              </w:rPr>
            </w:pPr>
          </w:p>
          <w:p w14:paraId="103CB6C4" w14:textId="77777777" w:rsidR="0055242A" w:rsidRPr="00BD438E" w:rsidRDefault="0055242A" w:rsidP="00262733">
            <w:pPr>
              <w:pStyle w:val="BodyText0"/>
              <w:rPr>
                <w:sz w:val="24"/>
                <w:szCs w:val="24"/>
              </w:rPr>
            </w:pPr>
          </w:p>
          <w:p w14:paraId="043C284A" w14:textId="77777777" w:rsidR="0055242A" w:rsidRPr="00BD438E" w:rsidRDefault="0055242A" w:rsidP="00262733">
            <w:pPr>
              <w:pStyle w:val="BodyText0"/>
              <w:rPr>
                <w:sz w:val="24"/>
                <w:szCs w:val="24"/>
              </w:rPr>
            </w:pPr>
          </w:p>
        </w:tc>
      </w:tr>
    </w:tbl>
    <w:p w14:paraId="3C4CE387" w14:textId="5CCCE248" w:rsidR="00712C78" w:rsidRPr="00BD438E" w:rsidRDefault="00712C78">
      <w:pPr>
        <w:rPr>
          <w:sz w:val="24"/>
          <w:szCs w:val="24"/>
        </w:rPr>
      </w:pPr>
    </w:p>
    <w:tbl>
      <w:tblPr>
        <w:tblStyle w:val="TableGrid"/>
        <w:tblW w:w="0" w:type="auto"/>
        <w:tblLook w:val="04A0" w:firstRow="1" w:lastRow="0" w:firstColumn="1" w:lastColumn="0" w:noHBand="0" w:noVBand="1"/>
      </w:tblPr>
      <w:tblGrid>
        <w:gridCol w:w="5176"/>
        <w:gridCol w:w="5309"/>
      </w:tblGrid>
      <w:tr w:rsidR="0055242A" w:rsidRPr="00BD438E" w14:paraId="7EB482F8" w14:textId="77777777" w:rsidTr="00561DB1">
        <w:tc>
          <w:tcPr>
            <w:tcW w:w="10485" w:type="dxa"/>
            <w:gridSpan w:val="2"/>
          </w:tcPr>
          <w:p w14:paraId="4FB91CB1" w14:textId="77777777" w:rsidR="00AF719E" w:rsidRPr="00A95822" w:rsidRDefault="00AF719E" w:rsidP="00AF719E">
            <w:pPr>
              <w:pStyle w:val="BodyText0"/>
              <w:numPr>
                <w:ilvl w:val="0"/>
                <w:numId w:val="17"/>
              </w:numPr>
              <w:rPr>
                <w:sz w:val="24"/>
                <w:szCs w:val="24"/>
              </w:rPr>
            </w:pPr>
            <w:r w:rsidRPr="003D5BA4">
              <w:rPr>
                <w:b/>
                <w:bCs/>
                <w:sz w:val="24"/>
                <w:szCs w:val="24"/>
              </w:rPr>
              <w:t>Clients’ money (</w:t>
            </w:r>
            <w:r>
              <w:rPr>
                <w:b/>
                <w:bCs/>
                <w:sz w:val="24"/>
                <w:szCs w:val="24"/>
              </w:rPr>
              <w:t>Complete if the firm holds Clients’ money, otherwise delete or state n/a)</w:t>
            </w:r>
          </w:p>
          <w:p w14:paraId="26B02C3F" w14:textId="77777777" w:rsidR="0055242A" w:rsidRDefault="00AF719E" w:rsidP="00AF719E">
            <w:pPr>
              <w:pStyle w:val="BodyText0"/>
            </w:pPr>
            <w:r w:rsidRPr="00775B1E">
              <w:rPr>
                <w:rFonts w:cstheme="minorHAnsi"/>
                <w:i/>
                <w:iCs/>
                <w:color w:val="008048"/>
                <w:sz w:val="24"/>
                <w:szCs w:val="24"/>
                <w:lang w:eastAsia="en-GB"/>
              </w:rPr>
              <w:t xml:space="preserve">From AAT – review </w:t>
            </w:r>
            <w:hyperlink r:id="rId25" w:history="1">
              <w:r w:rsidRPr="004E1328">
                <w:rPr>
                  <w:rStyle w:val="Hyperlink"/>
                  <w:rFonts w:cstheme="minorHAnsi"/>
                  <w:i/>
                  <w:iCs/>
                  <w:sz w:val="24"/>
                  <w:szCs w:val="24"/>
                  <w:lang w:eastAsia="en-GB"/>
                </w:rPr>
                <w:t xml:space="preserve">Clients’ money </w:t>
              </w:r>
            </w:hyperlink>
          </w:p>
          <w:p w14:paraId="0FC47476" w14:textId="3525551E" w:rsidR="00347C18" w:rsidRPr="00BD438E" w:rsidRDefault="004875FF" w:rsidP="00AF719E">
            <w:pPr>
              <w:pStyle w:val="BodyText0"/>
              <w:rPr>
                <w:b/>
                <w:bCs/>
                <w:sz w:val="24"/>
                <w:szCs w:val="24"/>
              </w:rPr>
            </w:pPr>
            <w:r w:rsidRPr="00CB6186">
              <w:rPr>
                <w:rFonts w:cstheme="minorHAnsi"/>
                <w:i/>
                <w:iCs/>
                <w:color w:val="008048"/>
                <w:sz w:val="24"/>
                <w:szCs w:val="24"/>
                <w:lang w:eastAsia="en-GB"/>
              </w:rPr>
              <w:t xml:space="preserve">From AAT - For each question, provide the information requested or answer Yes, No or N/A where applicable. </w:t>
            </w:r>
            <w:r w:rsidRPr="004875FF">
              <w:rPr>
                <w:rFonts w:cstheme="minorHAnsi"/>
                <w:i/>
                <w:iCs/>
                <w:color w:val="008048"/>
                <w:sz w:val="24"/>
                <w:szCs w:val="24"/>
                <w:lang w:eastAsia="en-GB"/>
              </w:rPr>
              <w:t>Where there has been a change in circumstances, provide further details and, where applicable, supporting evidence. You should also consider whether the client's overall risk rating needs to be updated, as the level of risk may have increased or decreased.</w:t>
            </w:r>
          </w:p>
        </w:tc>
      </w:tr>
      <w:tr w:rsidR="0055242A" w:rsidRPr="00BD438E" w14:paraId="1EC96224" w14:textId="77777777" w:rsidTr="00561DB1">
        <w:tc>
          <w:tcPr>
            <w:tcW w:w="5176" w:type="dxa"/>
          </w:tcPr>
          <w:p w14:paraId="6E115575" w14:textId="59812FD1" w:rsidR="0055242A" w:rsidRPr="00BD438E" w:rsidRDefault="0055242A" w:rsidP="0055242A">
            <w:pPr>
              <w:pStyle w:val="BodyText0"/>
              <w:rPr>
                <w:sz w:val="24"/>
                <w:szCs w:val="24"/>
              </w:rPr>
            </w:pPr>
            <w:r w:rsidRPr="00BD438E">
              <w:rPr>
                <w:sz w:val="24"/>
                <w:szCs w:val="24"/>
              </w:rPr>
              <w:t>Have you completed an Anti-Money Laundering checklist (see section</w:t>
            </w:r>
            <w:r w:rsidR="002D74AB" w:rsidRPr="00BD438E">
              <w:rPr>
                <w:sz w:val="24"/>
                <w:szCs w:val="24"/>
              </w:rPr>
              <w:t>s</w:t>
            </w:r>
            <w:r w:rsidRPr="00BD438E">
              <w:rPr>
                <w:sz w:val="24"/>
                <w:szCs w:val="24"/>
              </w:rPr>
              <w:t xml:space="preserve"> 6</w:t>
            </w:r>
            <w:r w:rsidR="002D74AB" w:rsidRPr="00BD438E">
              <w:rPr>
                <w:sz w:val="24"/>
                <w:szCs w:val="24"/>
              </w:rPr>
              <w:t xml:space="preserve"> and 7</w:t>
            </w:r>
            <w:r w:rsidRPr="00BD438E">
              <w:rPr>
                <w:sz w:val="24"/>
                <w:szCs w:val="24"/>
              </w:rPr>
              <w:t xml:space="preserve">) for this firm / client?  </w:t>
            </w:r>
          </w:p>
        </w:tc>
        <w:tc>
          <w:tcPr>
            <w:tcW w:w="5309" w:type="dxa"/>
          </w:tcPr>
          <w:p w14:paraId="2A0862F7" w14:textId="77777777" w:rsidR="0055242A" w:rsidRPr="00BD438E" w:rsidRDefault="0055242A" w:rsidP="0055242A">
            <w:pPr>
              <w:pStyle w:val="BodyText0"/>
              <w:rPr>
                <w:sz w:val="24"/>
                <w:szCs w:val="24"/>
              </w:rPr>
            </w:pPr>
          </w:p>
        </w:tc>
      </w:tr>
      <w:tr w:rsidR="0055242A" w:rsidRPr="00BD438E" w14:paraId="5451A954" w14:textId="77777777" w:rsidTr="00561DB1">
        <w:tc>
          <w:tcPr>
            <w:tcW w:w="5176" w:type="dxa"/>
          </w:tcPr>
          <w:p w14:paraId="3FDDFB19" w14:textId="77777777" w:rsidR="0055242A" w:rsidRPr="00BD438E" w:rsidRDefault="0055242A" w:rsidP="0055242A">
            <w:pPr>
              <w:spacing w:line="259" w:lineRule="auto"/>
              <w:rPr>
                <w:sz w:val="24"/>
                <w:szCs w:val="24"/>
              </w:rPr>
            </w:pPr>
            <w:r w:rsidRPr="00BD438E">
              <w:rPr>
                <w:sz w:val="24"/>
                <w:szCs w:val="24"/>
              </w:rPr>
              <w:t xml:space="preserve">Can you justify the need to hold the client’s monies? Is it necessary? </w:t>
            </w:r>
          </w:p>
          <w:p w14:paraId="557A0F5C" w14:textId="30684130" w:rsidR="0055242A" w:rsidRPr="00BD438E" w:rsidRDefault="00854B1E" w:rsidP="0055242A">
            <w:pPr>
              <w:pStyle w:val="BodyText0"/>
              <w:rPr>
                <w:sz w:val="24"/>
                <w:szCs w:val="24"/>
              </w:rPr>
            </w:pPr>
            <w:r w:rsidRPr="00775B1E">
              <w:rPr>
                <w:rFonts w:cstheme="minorHAnsi"/>
                <w:i/>
                <w:iCs/>
                <w:color w:val="008048"/>
                <w:sz w:val="24"/>
                <w:szCs w:val="24"/>
                <w:lang w:eastAsia="en-GB"/>
              </w:rPr>
              <w:t>From AAT</w:t>
            </w:r>
            <w:r>
              <w:rPr>
                <w:rFonts w:cstheme="minorHAnsi"/>
                <w:i/>
                <w:iCs/>
                <w:color w:val="008048"/>
                <w:sz w:val="24"/>
                <w:szCs w:val="24"/>
                <w:lang w:eastAsia="en-GB"/>
              </w:rPr>
              <w:t xml:space="preserve"> - o</w:t>
            </w:r>
            <w:r w:rsidRPr="00AB758D">
              <w:rPr>
                <w:rFonts w:cstheme="minorHAnsi"/>
                <w:i/>
                <w:iCs/>
                <w:color w:val="008048"/>
                <w:sz w:val="24"/>
                <w:szCs w:val="24"/>
                <w:lang w:eastAsia="en-GB"/>
              </w:rPr>
              <w:t>nly monies relative to the accountancy and/or bookkeeping services which the firm is performing, has performed or has been engaged to perform, for the client should be held.</w:t>
            </w:r>
          </w:p>
        </w:tc>
        <w:tc>
          <w:tcPr>
            <w:tcW w:w="5309" w:type="dxa"/>
          </w:tcPr>
          <w:p w14:paraId="46AC1FED" w14:textId="77777777" w:rsidR="0055242A" w:rsidRPr="00BD438E" w:rsidRDefault="0055242A" w:rsidP="0055242A">
            <w:pPr>
              <w:pStyle w:val="BodyText0"/>
              <w:rPr>
                <w:sz w:val="24"/>
                <w:szCs w:val="24"/>
              </w:rPr>
            </w:pPr>
          </w:p>
        </w:tc>
      </w:tr>
      <w:tr w:rsidR="0055242A" w:rsidRPr="00BD438E" w14:paraId="18B3F700" w14:textId="77777777" w:rsidTr="00561DB1">
        <w:tc>
          <w:tcPr>
            <w:tcW w:w="5176" w:type="dxa"/>
          </w:tcPr>
          <w:p w14:paraId="5BD9DA60" w14:textId="6DFDCBA7" w:rsidR="0055242A" w:rsidRPr="00BD438E" w:rsidRDefault="0055242A" w:rsidP="0055242A">
            <w:pPr>
              <w:pStyle w:val="BodyText0"/>
              <w:rPr>
                <w:sz w:val="24"/>
                <w:szCs w:val="24"/>
              </w:rPr>
            </w:pPr>
            <w:r w:rsidRPr="00BD438E">
              <w:rPr>
                <w:sz w:val="24"/>
                <w:szCs w:val="24"/>
              </w:rPr>
              <w:t xml:space="preserve">Do you have client instruction for payment, fee offset if applicable? </w:t>
            </w:r>
          </w:p>
        </w:tc>
        <w:tc>
          <w:tcPr>
            <w:tcW w:w="5309" w:type="dxa"/>
          </w:tcPr>
          <w:p w14:paraId="4F9B6D11" w14:textId="77777777" w:rsidR="0055242A" w:rsidRPr="00BD438E" w:rsidRDefault="0055242A" w:rsidP="0055242A">
            <w:pPr>
              <w:pStyle w:val="BodyText0"/>
              <w:rPr>
                <w:sz w:val="24"/>
                <w:szCs w:val="24"/>
              </w:rPr>
            </w:pPr>
          </w:p>
        </w:tc>
      </w:tr>
      <w:tr w:rsidR="0055242A" w:rsidRPr="00BD438E" w14:paraId="1001DF1D" w14:textId="77777777" w:rsidTr="00561DB1">
        <w:tc>
          <w:tcPr>
            <w:tcW w:w="5176" w:type="dxa"/>
          </w:tcPr>
          <w:p w14:paraId="3428187B" w14:textId="46FE307C" w:rsidR="0055242A" w:rsidRPr="00BD438E" w:rsidRDefault="0055242A" w:rsidP="0055242A">
            <w:pPr>
              <w:pStyle w:val="BodyText0"/>
              <w:rPr>
                <w:sz w:val="24"/>
                <w:szCs w:val="24"/>
              </w:rPr>
            </w:pPr>
            <w:r w:rsidRPr="00BD438E">
              <w:rPr>
                <w:sz w:val="24"/>
                <w:szCs w:val="24"/>
              </w:rPr>
              <w:t xml:space="preserve">Has a client bank account been set up in line with the conditions of AAT’s </w:t>
            </w:r>
            <w:hyperlink r:id="rId26" w:history="1">
              <w:r w:rsidR="0076626B" w:rsidRPr="00E44545">
                <w:rPr>
                  <w:rStyle w:val="Hyperlink"/>
                  <w:rFonts w:eastAsia="Times New Roman" w:cstheme="minorHAnsi"/>
                  <w:i/>
                  <w:iCs/>
                  <w:sz w:val="24"/>
                  <w:szCs w:val="24"/>
                  <w:lang w:eastAsia="en-GB"/>
                </w:rPr>
                <w:t>Clients’ Money Policy</w:t>
              </w:r>
            </w:hyperlink>
            <w:r w:rsidRPr="00BD438E">
              <w:rPr>
                <w:sz w:val="24"/>
                <w:szCs w:val="24"/>
              </w:rPr>
              <w:t xml:space="preserve">? </w:t>
            </w:r>
          </w:p>
        </w:tc>
        <w:tc>
          <w:tcPr>
            <w:tcW w:w="5309" w:type="dxa"/>
          </w:tcPr>
          <w:p w14:paraId="014004B9" w14:textId="77777777" w:rsidR="0055242A" w:rsidRPr="00BD438E" w:rsidRDefault="0055242A" w:rsidP="0055242A">
            <w:pPr>
              <w:pStyle w:val="BodyText0"/>
              <w:rPr>
                <w:sz w:val="24"/>
                <w:szCs w:val="24"/>
              </w:rPr>
            </w:pPr>
          </w:p>
        </w:tc>
      </w:tr>
      <w:tr w:rsidR="0055242A" w:rsidRPr="00BD438E" w14:paraId="380D08FE" w14:textId="77777777" w:rsidTr="00561DB1">
        <w:tc>
          <w:tcPr>
            <w:tcW w:w="10485" w:type="dxa"/>
            <w:gridSpan w:val="2"/>
          </w:tcPr>
          <w:p w14:paraId="4BF17E53" w14:textId="05541D5B" w:rsidR="0055242A" w:rsidRPr="00BD438E" w:rsidRDefault="0055242A" w:rsidP="0055242A">
            <w:pPr>
              <w:pStyle w:val="BodyText0"/>
              <w:rPr>
                <w:sz w:val="24"/>
                <w:szCs w:val="24"/>
              </w:rPr>
            </w:pPr>
            <w:r w:rsidRPr="00BD438E">
              <w:rPr>
                <w:sz w:val="24"/>
                <w:szCs w:val="24"/>
              </w:rPr>
              <w:t>Additional notes</w:t>
            </w:r>
            <w:r w:rsidR="00A0799D">
              <w:rPr>
                <w:sz w:val="24"/>
                <w:szCs w:val="24"/>
              </w:rPr>
              <w:t xml:space="preserve"> </w:t>
            </w:r>
            <w:r w:rsidR="00FE7363" w:rsidRPr="00854B1E">
              <w:rPr>
                <w:rFonts w:cstheme="minorHAnsi"/>
                <w:i/>
                <w:iCs/>
                <w:color w:val="008048"/>
                <w:sz w:val="24"/>
                <w:szCs w:val="24"/>
                <w:lang w:eastAsia="en-GB"/>
              </w:rPr>
              <w:t xml:space="preserve"> </w:t>
            </w:r>
          </w:p>
          <w:p w14:paraId="22C2FEF6" w14:textId="77777777" w:rsidR="0055242A" w:rsidRPr="00BD438E" w:rsidRDefault="0055242A" w:rsidP="0055242A">
            <w:pPr>
              <w:pStyle w:val="BodyText0"/>
              <w:rPr>
                <w:sz w:val="24"/>
                <w:szCs w:val="24"/>
              </w:rPr>
            </w:pPr>
          </w:p>
          <w:p w14:paraId="1E5B3E09" w14:textId="77777777" w:rsidR="0055242A" w:rsidRPr="00BD438E" w:rsidRDefault="0055242A" w:rsidP="0055242A">
            <w:pPr>
              <w:pStyle w:val="BodyText0"/>
              <w:rPr>
                <w:sz w:val="24"/>
                <w:szCs w:val="24"/>
              </w:rPr>
            </w:pPr>
          </w:p>
          <w:p w14:paraId="799DB93F" w14:textId="77777777" w:rsidR="0055242A" w:rsidRPr="00BD438E" w:rsidRDefault="0055242A" w:rsidP="0055242A">
            <w:pPr>
              <w:pStyle w:val="BodyText0"/>
              <w:rPr>
                <w:sz w:val="24"/>
                <w:szCs w:val="24"/>
              </w:rPr>
            </w:pPr>
          </w:p>
          <w:p w14:paraId="3971B43F" w14:textId="77777777" w:rsidR="0055242A" w:rsidRPr="00BD438E" w:rsidRDefault="0055242A" w:rsidP="0055242A">
            <w:pPr>
              <w:pStyle w:val="BodyText0"/>
              <w:rPr>
                <w:sz w:val="24"/>
                <w:szCs w:val="24"/>
              </w:rPr>
            </w:pPr>
          </w:p>
          <w:p w14:paraId="7A76BBBC" w14:textId="32D8924F" w:rsidR="0055242A" w:rsidRPr="00BD438E" w:rsidRDefault="0055242A" w:rsidP="0055242A">
            <w:pPr>
              <w:pStyle w:val="BodyText0"/>
              <w:rPr>
                <w:sz w:val="24"/>
                <w:szCs w:val="24"/>
              </w:rPr>
            </w:pPr>
          </w:p>
        </w:tc>
      </w:tr>
    </w:tbl>
    <w:p w14:paraId="5ED13844" w14:textId="0CE5CEF3" w:rsidR="0088732D" w:rsidRPr="00BD438E" w:rsidRDefault="0088732D">
      <w:pPr>
        <w:rPr>
          <w:sz w:val="24"/>
          <w:szCs w:val="24"/>
        </w:rPr>
      </w:pPr>
      <w:bookmarkStart w:id="2" w:name="_Hlk130978732"/>
      <w:r w:rsidRPr="00BD438E">
        <w:rPr>
          <w:sz w:val="24"/>
          <w:szCs w:val="24"/>
        </w:rPr>
        <w:br w:type="page"/>
      </w:r>
    </w:p>
    <w:tbl>
      <w:tblPr>
        <w:tblStyle w:val="TableGrid"/>
        <w:tblW w:w="0" w:type="auto"/>
        <w:tblLook w:val="04A0" w:firstRow="1" w:lastRow="0" w:firstColumn="1" w:lastColumn="0" w:noHBand="0" w:noVBand="1"/>
      </w:tblPr>
      <w:tblGrid>
        <w:gridCol w:w="3469"/>
        <w:gridCol w:w="1364"/>
        <w:gridCol w:w="5670"/>
      </w:tblGrid>
      <w:tr w:rsidR="00757167" w:rsidRPr="00BD438E" w14:paraId="7ADE08D4" w14:textId="77777777" w:rsidTr="00BD438E">
        <w:tc>
          <w:tcPr>
            <w:tcW w:w="10503" w:type="dxa"/>
            <w:gridSpan w:val="3"/>
          </w:tcPr>
          <w:p w14:paraId="36CE51EF" w14:textId="1A4EDF17" w:rsidR="00757167" w:rsidRPr="00BD438E" w:rsidRDefault="00757167">
            <w:pPr>
              <w:pStyle w:val="BodyText0"/>
              <w:numPr>
                <w:ilvl w:val="0"/>
                <w:numId w:val="17"/>
              </w:numPr>
              <w:rPr>
                <w:b/>
                <w:bCs/>
                <w:sz w:val="24"/>
                <w:szCs w:val="24"/>
              </w:rPr>
            </w:pPr>
            <w:r w:rsidRPr="00BD438E">
              <w:rPr>
                <w:sz w:val="24"/>
                <w:szCs w:val="24"/>
              </w:rPr>
              <w:lastRenderedPageBreak/>
              <w:br w:type="page"/>
            </w:r>
            <w:r w:rsidRPr="00BD438E">
              <w:rPr>
                <w:b/>
                <w:bCs/>
                <w:sz w:val="24"/>
                <w:szCs w:val="24"/>
              </w:rPr>
              <w:t>Anti-Money Laundering – Know Your Client</w:t>
            </w:r>
          </w:p>
          <w:p w14:paraId="127047A6" w14:textId="77777777" w:rsidR="00BB0104" w:rsidRPr="00335621" w:rsidRDefault="00BB0104" w:rsidP="00BB0104">
            <w:pPr>
              <w:pStyle w:val="BodyText0"/>
              <w:rPr>
                <w:rFonts w:cstheme="minorHAnsi"/>
                <w:i/>
                <w:iCs/>
                <w:color w:val="008048"/>
                <w:sz w:val="24"/>
                <w:szCs w:val="24"/>
                <w:lang w:eastAsia="en-GB"/>
              </w:rPr>
            </w:pPr>
            <w:r w:rsidRPr="00CF500E">
              <w:rPr>
                <w:rFonts w:cstheme="minorHAnsi"/>
                <w:i/>
                <w:iCs/>
                <w:color w:val="008048"/>
                <w:sz w:val="24"/>
                <w:szCs w:val="24"/>
                <w:lang w:eastAsia="en-GB"/>
              </w:rPr>
              <w:t>From AAT - You must have in place effective controls and monitoring systems to prevent your business from being used for money laundering, terrorist financing, or proliferation financing.  It is your responsibility to ensure the following customer due diligence measures and controls are applied to ensure you a</w:t>
            </w:r>
            <w:r w:rsidRPr="00335621">
              <w:rPr>
                <w:rFonts w:cstheme="minorHAnsi"/>
                <w:i/>
                <w:iCs/>
                <w:color w:val="008048"/>
                <w:sz w:val="24"/>
                <w:szCs w:val="24"/>
                <w:lang w:eastAsia="en-GB"/>
              </w:rPr>
              <w:t xml:space="preserve">re compliant with the </w:t>
            </w:r>
            <w:hyperlink r:id="rId27" w:history="1">
              <w:r w:rsidRPr="00335621">
                <w:rPr>
                  <w:rStyle w:val="Hyperlink"/>
                  <w:rFonts w:cstheme="minorHAnsi"/>
                  <w:i/>
                  <w:iCs/>
                  <w:sz w:val="24"/>
                  <w:szCs w:val="24"/>
                  <w:lang w:eastAsia="en-GB"/>
                </w:rPr>
                <w:t>Money Laundering Regulations</w:t>
              </w:r>
            </w:hyperlink>
            <w:r w:rsidRPr="00335621">
              <w:rPr>
                <w:rFonts w:cstheme="minorHAnsi"/>
                <w:i/>
                <w:iCs/>
                <w:color w:val="008048"/>
                <w:sz w:val="24"/>
                <w:szCs w:val="24"/>
                <w:lang w:eastAsia="en-GB"/>
              </w:rPr>
              <w:t xml:space="preserve"> in force.</w:t>
            </w:r>
          </w:p>
          <w:p w14:paraId="78796EA9" w14:textId="77777777" w:rsidR="00BB0104" w:rsidRDefault="00BB0104" w:rsidP="00BB0104">
            <w:pPr>
              <w:pStyle w:val="BodyText0"/>
              <w:rPr>
                <w:rFonts w:cstheme="minorHAnsi"/>
                <w:i/>
                <w:iCs/>
                <w:color w:val="008048"/>
                <w:sz w:val="24"/>
                <w:szCs w:val="24"/>
                <w:lang w:eastAsia="en-GB"/>
              </w:rPr>
            </w:pPr>
            <w:r w:rsidRPr="00335621">
              <w:rPr>
                <w:rFonts w:cstheme="minorHAnsi"/>
                <w:i/>
                <w:iCs/>
                <w:color w:val="008048"/>
                <w:sz w:val="24"/>
                <w:szCs w:val="24"/>
                <w:lang w:eastAsia="en-GB"/>
              </w:rPr>
              <w:t xml:space="preserve">For further information see </w:t>
            </w:r>
            <w:hyperlink r:id="rId28" w:history="1">
              <w:r w:rsidRPr="00335621">
                <w:rPr>
                  <w:rStyle w:val="Hyperlink"/>
                  <w:rFonts w:cstheme="minorHAnsi"/>
                  <w:i/>
                  <w:iCs/>
                  <w:sz w:val="24"/>
                  <w:szCs w:val="24"/>
                  <w:lang w:eastAsia="en-GB"/>
                </w:rPr>
                <w:t>Thinking about customer due diligence</w:t>
              </w:r>
            </w:hyperlink>
            <w:r w:rsidRPr="00335621">
              <w:rPr>
                <w:rFonts w:cstheme="minorHAnsi"/>
                <w:i/>
                <w:iCs/>
                <w:color w:val="008048"/>
                <w:sz w:val="24"/>
                <w:szCs w:val="24"/>
                <w:lang w:eastAsia="en-GB"/>
              </w:rPr>
              <w:t>.</w:t>
            </w:r>
          </w:p>
          <w:p w14:paraId="242A03BC" w14:textId="49996B79" w:rsidR="00347C18" w:rsidRPr="00BD438E" w:rsidRDefault="004875FF">
            <w:pPr>
              <w:pStyle w:val="BodyText0"/>
              <w:rPr>
                <w:sz w:val="24"/>
                <w:szCs w:val="24"/>
              </w:rPr>
            </w:pPr>
            <w:r w:rsidRPr="00CB6186">
              <w:rPr>
                <w:rFonts w:cstheme="minorHAnsi"/>
                <w:i/>
                <w:iCs/>
                <w:color w:val="008048"/>
                <w:sz w:val="24"/>
                <w:szCs w:val="24"/>
                <w:lang w:eastAsia="en-GB"/>
              </w:rPr>
              <w:t xml:space="preserve">From AAT - For each question, provide the information requested or answer Yes, No or N/A where applicable. </w:t>
            </w:r>
            <w:r w:rsidRPr="004875FF">
              <w:rPr>
                <w:rFonts w:cstheme="minorHAnsi"/>
                <w:i/>
                <w:iCs/>
                <w:color w:val="008048"/>
                <w:sz w:val="24"/>
                <w:szCs w:val="24"/>
                <w:lang w:eastAsia="en-GB"/>
              </w:rPr>
              <w:t>Where there has been a change in circumstances, provide further details and, where applicable, supporting evidence. You should also consider whether the client's overall risk rating needs to be updated, as the level of risk may have increased or decreased.</w:t>
            </w:r>
          </w:p>
        </w:tc>
      </w:tr>
      <w:tr w:rsidR="0088732D" w:rsidRPr="00BD438E" w14:paraId="60E37F18" w14:textId="77777777" w:rsidTr="00BD438E">
        <w:tc>
          <w:tcPr>
            <w:tcW w:w="3469" w:type="dxa"/>
          </w:tcPr>
          <w:p w14:paraId="325FC45E" w14:textId="77777777" w:rsidR="0088732D" w:rsidRPr="00BD438E" w:rsidRDefault="0088732D" w:rsidP="0088732D">
            <w:pPr>
              <w:pStyle w:val="BodyText0"/>
              <w:rPr>
                <w:sz w:val="24"/>
                <w:szCs w:val="24"/>
              </w:rPr>
            </w:pPr>
          </w:p>
        </w:tc>
        <w:tc>
          <w:tcPr>
            <w:tcW w:w="1364" w:type="dxa"/>
            <w:vAlign w:val="center"/>
          </w:tcPr>
          <w:p w14:paraId="6B8A34E9" w14:textId="77777777" w:rsidR="0088732D" w:rsidRDefault="0088732D" w:rsidP="0088732D">
            <w:pPr>
              <w:pStyle w:val="BodyText0"/>
              <w:rPr>
                <w:b/>
                <w:bCs/>
                <w:sz w:val="24"/>
                <w:szCs w:val="24"/>
              </w:rPr>
            </w:pPr>
            <w:r w:rsidRPr="00BD438E">
              <w:rPr>
                <w:b/>
                <w:bCs/>
                <w:sz w:val="24"/>
                <w:szCs w:val="24"/>
              </w:rPr>
              <w:t>Response</w:t>
            </w:r>
          </w:p>
          <w:p w14:paraId="1EFD202B" w14:textId="717784C9" w:rsidR="00FE5813" w:rsidRPr="00BD438E" w:rsidRDefault="00FE5813" w:rsidP="0088732D">
            <w:pPr>
              <w:pStyle w:val="BodyText0"/>
              <w:rPr>
                <w:sz w:val="24"/>
                <w:szCs w:val="24"/>
              </w:rPr>
            </w:pPr>
            <w:r>
              <w:rPr>
                <w:sz w:val="24"/>
                <w:szCs w:val="24"/>
              </w:rPr>
              <w:t>YES/NO</w:t>
            </w:r>
          </w:p>
        </w:tc>
        <w:tc>
          <w:tcPr>
            <w:tcW w:w="5670" w:type="dxa"/>
          </w:tcPr>
          <w:p w14:paraId="6FC7D92D" w14:textId="7FB754F0" w:rsidR="0088732D" w:rsidRPr="00BD438E" w:rsidRDefault="0088732D" w:rsidP="0088732D">
            <w:pPr>
              <w:pStyle w:val="BodyText0"/>
              <w:rPr>
                <w:sz w:val="24"/>
                <w:szCs w:val="24"/>
              </w:rPr>
            </w:pPr>
            <w:r w:rsidRPr="00BD438E">
              <w:rPr>
                <w:b/>
                <w:sz w:val="24"/>
                <w:szCs w:val="24"/>
              </w:rPr>
              <w:t>Comments</w:t>
            </w:r>
          </w:p>
        </w:tc>
      </w:tr>
      <w:tr w:rsidR="0088732D" w:rsidRPr="00BD438E" w14:paraId="4AF6A14B" w14:textId="77777777" w:rsidTr="00BD438E">
        <w:tc>
          <w:tcPr>
            <w:tcW w:w="3469" w:type="dxa"/>
          </w:tcPr>
          <w:p w14:paraId="07C22C39" w14:textId="77777777" w:rsidR="000619B4" w:rsidRDefault="0088732D" w:rsidP="0088732D">
            <w:pPr>
              <w:pStyle w:val="BodyText0"/>
              <w:rPr>
                <w:sz w:val="24"/>
                <w:szCs w:val="24"/>
              </w:rPr>
            </w:pPr>
            <w:r w:rsidRPr="00BD438E">
              <w:rPr>
                <w:sz w:val="24"/>
                <w:szCs w:val="24"/>
              </w:rPr>
              <w:t>Has the client’s registered name or trading name changed since the client was on-boarded or last reviewed</w:t>
            </w:r>
            <w:r w:rsidR="00633BF9">
              <w:rPr>
                <w:sz w:val="24"/>
                <w:szCs w:val="24"/>
              </w:rPr>
              <w:t xml:space="preserve">. </w:t>
            </w:r>
          </w:p>
          <w:p w14:paraId="7269EC74" w14:textId="6099CFB5" w:rsidR="0088732D" w:rsidRPr="00BD438E" w:rsidRDefault="0051125B" w:rsidP="0088732D">
            <w:pPr>
              <w:pStyle w:val="BodyText0"/>
              <w:rPr>
                <w:sz w:val="24"/>
                <w:szCs w:val="24"/>
              </w:rPr>
            </w:pPr>
            <w:r>
              <w:rPr>
                <w:sz w:val="24"/>
                <w:szCs w:val="24"/>
              </w:rPr>
              <w:t>If yes, have you retained copies of the changes on file</w:t>
            </w:r>
            <w:r w:rsidR="001750E5">
              <w:rPr>
                <w:sz w:val="24"/>
                <w:szCs w:val="24"/>
              </w:rPr>
              <w:t>?</w:t>
            </w:r>
            <w:r w:rsidR="0088732D" w:rsidRPr="00BD438E">
              <w:rPr>
                <w:sz w:val="24"/>
                <w:szCs w:val="24"/>
              </w:rPr>
              <w:t xml:space="preserve"> </w:t>
            </w:r>
          </w:p>
        </w:tc>
        <w:tc>
          <w:tcPr>
            <w:tcW w:w="1364" w:type="dxa"/>
            <w:vAlign w:val="center"/>
          </w:tcPr>
          <w:p w14:paraId="64A11952" w14:textId="77777777" w:rsidR="0088732D" w:rsidRPr="00BD438E" w:rsidRDefault="0088732D" w:rsidP="0088732D">
            <w:pPr>
              <w:pStyle w:val="BodyText0"/>
              <w:rPr>
                <w:sz w:val="24"/>
                <w:szCs w:val="24"/>
              </w:rPr>
            </w:pPr>
          </w:p>
        </w:tc>
        <w:tc>
          <w:tcPr>
            <w:tcW w:w="5670" w:type="dxa"/>
          </w:tcPr>
          <w:p w14:paraId="1355504F" w14:textId="77777777" w:rsidR="0088732D" w:rsidRPr="00BD438E" w:rsidRDefault="0088732D" w:rsidP="0088732D">
            <w:pPr>
              <w:pStyle w:val="BodyText0"/>
              <w:rPr>
                <w:sz w:val="24"/>
                <w:szCs w:val="24"/>
              </w:rPr>
            </w:pPr>
          </w:p>
        </w:tc>
      </w:tr>
      <w:tr w:rsidR="00B53723" w:rsidRPr="00BD438E" w14:paraId="372B9D2C" w14:textId="77777777" w:rsidTr="00BD438E">
        <w:tc>
          <w:tcPr>
            <w:tcW w:w="3469" w:type="dxa"/>
          </w:tcPr>
          <w:p w14:paraId="5E3DB6C3" w14:textId="77777777" w:rsidR="000619B4" w:rsidRDefault="00117667" w:rsidP="0088732D">
            <w:pPr>
              <w:pStyle w:val="BodyText0"/>
              <w:rPr>
                <w:sz w:val="24"/>
                <w:szCs w:val="24"/>
              </w:rPr>
            </w:pPr>
            <w:r w:rsidRPr="00BD438E">
              <w:rPr>
                <w:sz w:val="24"/>
                <w:szCs w:val="24"/>
              </w:rPr>
              <w:t>Has the client’s registered address changed since the client was onboarded or last reviewed</w:t>
            </w:r>
            <w:r>
              <w:rPr>
                <w:sz w:val="24"/>
                <w:szCs w:val="24"/>
              </w:rPr>
              <w:t>.</w:t>
            </w:r>
          </w:p>
          <w:p w14:paraId="2B101D23" w14:textId="0099498F" w:rsidR="00B53723" w:rsidRPr="00BD438E" w:rsidRDefault="0051125B" w:rsidP="0088732D">
            <w:pPr>
              <w:pStyle w:val="BodyText0"/>
              <w:rPr>
                <w:sz w:val="24"/>
                <w:szCs w:val="24"/>
              </w:rPr>
            </w:pPr>
            <w:r>
              <w:rPr>
                <w:sz w:val="24"/>
                <w:szCs w:val="24"/>
              </w:rPr>
              <w:t>If yes, have you retained copies of the changes on file</w:t>
            </w:r>
            <w:r w:rsidR="000619B4">
              <w:rPr>
                <w:sz w:val="24"/>
                <w:szCs w:val="24"/>
              </w:rPr>
              <w:t>?</w:t>
            </w:r>
          </w:p>
        </w:tc>
        <w:tc>
          <w:tcPr>
            <w:tcW w:w="1364" w:type="dxa"/>
            <w:vAlign w:val="center"/>
          </w:tcPr>
          <w:p w14:paraId="243A8FDF" w14:textId="77777777" w:rsidR="00B53723" w:rsidRPr="00BD438E" w:rsidRDefault="00B53723" w:rsidP="0088732D">
            <w:pPr>
              <w:pStyle w:val="BodyText0"/>
              <w:rPr>
                <w:sz w:val="24"/>
                <w:szCs w:val="24"/>
              </w:rPr>
            </w:pPr>
          </w:p>
        </w:tc>
        <w:tc>
          <w:tcPr>
            <w:tcW w:w="5670" w:type="dxa"/>
          </w:tcPr>
          <w:p w14:paraId="75AE34C7" w14:textId="77777777" w:rsidR="00B53723" w:rsidRPr="00BD438E" w:rsidRDefault="00B53723" w:rsidP="0088732D">
            <w:pPr>
              <w:pStyle w:val="BodyText0"/>
              <w:rPr>
                <w:sz w:val="24"/>
                <w:szCs w:val="24"/>
              </w:rPr>
            </w:pPr>
          </w:p>
        </w:tc>
      </w:tr>
      <w:tr w:rsidR="0088732D" w:rsidRPr="00BD438E" w14:paraId="1580347E" w14:textId="77777777" w:rsidTr="00BD438E">
        <w:tc>
          <w:tcPr>
            <w:tcW w:w="3469" w:type="dxa"/>
          </w:tcPr>
          <w:p w14:paraId="729695BB" w14:textId="33291562" w:rsidR="0088732D" w:rsidRPr="00BD438E" w:rsidRDefault="0088732D" w:rsidP="0088732D">
            <w:pPr>
              <w:pStyle w:val="BodyText0"/>
              <w:rPr>
                <w:sz w:val="24"/>
                <w:szCs w:val="24"/>
              </w:rPr>
            </w:pPr>
            <w:r w:rsidRPr="00BD438E">
              <w:rPr>
                <w:sz w:val="24"/>
                <w:szCs w:val="24"/>
              </w:rPr>
              <w:t xml:space="preserve">Has the nature of the client’s business changed since the client was onboarded or last reviewed? </w:t>
            </w:r>
          </w:p>
        </w:tc>
        <w:tc>
          <w:tcPr>
            <w:tcW w:w="1364" w:type="dxa"/>
            <w:vAlign w:val="center"/>
          </w:tcPr>
          <w:p w14:paraId="15FB1ED2" w14:textId="77777777" w:rsidR="0088732D" w:rsidRPr="00BD438E" w:rsidRDefault="0088732D" w:rsidP="0088732D">
            <w:pPr>
              <w:pStyle w:val="BodyText0"/>
              <w:rPr>
                <w:sz w:val="24"/>
                <w:szCs w:val="24"/>
              </w:rPr>
            </w:pPr>
          </w:p>
        </w:tc>
        <w:tc>
          <w:tcPr>
            <w:tcW w:w="5670" w:type="dxa"/>
          </w:tcPr>
          <w:p w14:paraId="5DDA29BE" w14:textId="77777777" w:rsidR="0088732D" w:rsidRPr="00BD438E" w:rsidRDefault="0088732D" w:rsidP="0088732D">
            <w:pPr>
              <w:pStyle w:val="BodyText0"/>
              <w:rPr>
                <w:sz w:val="24"/>
                <w:szCs w:val="24"/>
              </w:rPr>
            </w:pPr>
          </w:p>
        </w:tc>
      </w:tr>
      <w:tr w:rsidR="0088732D" w:rsidRPr="00BD438E" w14:paraId="42DBF830" w14:textId="77777777" w:rsidTr="00BD438E">
        <w:tc>
          <w:tcPr>
            <w:tcW w:w="3469" w:type="dxa"/>
          </w:tcPr>
          <w:p w14:paraId="6D016E5C" w14:textId="35F82A5E" w:rsidR="0088732D" w:rsidRPr="00BD438E" w:rsidRDefault="0088732D" w:rsidP="0088732D">
            <w:pPr>
              <w:pStyle w:val="BodyText0"/>
              <w:rPr>
                <w:sz w:val="24"/>
                <w:szCs w:val="24"/>
              </w:rPr>
            </w:pPr>
            <w:r w:rsidRPr="00BD438E">
              <w:rPr>
                <w:rFonts w:eastAsia="Times New Roman" w:cs="Arial"/>
                <w:color w:val="000000"/>
                <w:sz w:val="24"/>
                <w:szCs w:val="24"/>
                <w:lang w:eastAsia="en-GB"/>
              </w:rPr>
              <w:t>Does the work requested still fit your normal client base? If not, have you considered what safeguards are in place?</w:t>
            </w:r>
          </w:p>
        </w:tc>
        <w:tc>
          <w:tcPr>
            <w:tcW w:w="1364" w:type="dxa"/>
            <w:vAlign w:val="center"/>
          </w:tcPr>
          <w:p w14:paraId="6AF3B009" w14:textId="77777777" w:rsidR="0088732D" w:rsidRPr="00BD438E" w:rsidRDefault="0088732D" w:rsidP="0088732D">
            <w:pPr>
              <w:pStyle w:val="BodyText0"/>
              <w:rPr>
                <w:sz w:val="24"/>
                <w:szCs w:val="24"/>
              </w:rPr>
            </w:pPr>
          </w:p>
        </w:tc>
        <w:tc>
          <w:tcPr>
            <w:tcW w:w="5670" w:type="dxa"/>
          </w:tcPr>
          <w:p w14:paraId="21B549C6" w14:textId="77777777" w:rsidR="0088732D" w:rsidRPr="00BD438E" w:rsidRDefault="0088732D" w:rsidP="0088732D">
            <w:pPr>
              <w:pStyle w:val="BodyText0"/>
              <w:rPr>
                <w:sz w:val="24"/>
                <w:szCs w:val="24"/>
              </w:rPr>
            </w:pPr>
          </w:p>
        </w:tc>
      </w:tr>
      <w:tr w:rsidR="0088732D" w:rsidRPr="00BD438E" w14:paraId="3C55F998" w14:textId="77777777" w:rsidTr="00BD438E">
        <w:tc>
          <w:tcPr>
            <w:tcW w:w="3469" w:type="dxa"/>
          </w:tcPr>
          <w:p w14:paraId="726A90C6" w14:textId="114B748E" w:rsidR="0088732D" w:rsidRPr="00BD438E" w:rsidRDefault="0088732D" w:rsidP="0088732D">
            <w:pPr>
              <w:pStyle w:val="BodyText0"/>
              <w:rPr>
                <w:sz w:val="24"/>
                <w:szCs w:val="24"/>
              </w:rPr>
            </w:pPr>
            <w:r w:rsidRPr="00BD438E">
              <w:rPr>
                <w:sz w:val="24"/>
                <w:szCs w:val="24"/>
              </w:rPr>
              <w:t xml:space="preserve">Has the client’s registered address changed since the client was onboarded or last reviewed? </w:t>
            </w:r>
          </w:p>
        </w:tc>
        <w:tc>
          <w:tcPr>
            <w:tcW w:w="1364" w:type="dxa"/>
            <w:vAlign w:val="center"/>
          </w:tcPr>
          <w:p w14:paraId="7D40F54F" w14:textId="77777777" w:rsidR="0088732D" w:rsidRPr="00BD438E" w:rsidRDefault="0088732D" w:rsidP="0088732D">
            <w:pPr>
              <w:pStyle w:val="BodyText0"/>
              <w:rPr>
                <w:sz w:val="24"/>
                <w:szCs w:val="24"/>
              </w:rPr>
            </w:pPr>
          </w:p>
        </w:tc>
        <w:tc>
          <w:tcPr>
            <w:tcW w:w="5670" w:type="dxa"/>
          </w:tcPr>
          <w:p w14:paraId="400FE1CB" w14:textId="77777777" w:rsidR="0088732D" w:rsidRPr="00BD438E" w:rsidRDefault="0088732D" w:rsidP="0088732D">
            <w:pPr>
              <w:pStyle w:val="BodyText0"/>
              <w:rPr>
                <w:sz w:val="24"/>
                <w:szCs w:val="24"/>
              </w:rPr>
            </w:pPr>
          </w:p>
        </w:tc>
      </w:tr>
      <w:tr w:rsidR="0088732D" w:rsidRPr="00BD438E" w14:paraId="0FF1D0E2" w14:textId="77777777" w:rsidTr="00BD438E">
        <w:tc>
          <w:tcPr>
            <w:tcW w:w="3469" w:type="dxa"/>
          </w:tcPr>
          <w:p w14:paraId="17CFD5F5" w14:textId="77777777" w:rsidR="000619B4" w:rsidRDefault="0088732D" w:rsidP="0088732D">
            <w:pPr>
              <w:pStyle w:val="BodyText0"/>
              <w:rPr>
                <w:sz w:val="24"/>
                <w:szCs w:val="24"/>
              </w:rPr>
            </w:pPr>
            <w:r w:rsidRPr="00BD438E">
              <w:rPr>
                <w:sz w:val="24"/>
                <w:szCs w:val="24"/>
              </w:rPr>
              <w:t>Has there been any change in the client’s company or VAT registration numbers since the client was onboarded or last reviewed</w:t>
            </w:r>
            <w:r w:rsidR="007B696B">
              <w:rPr>
                <w:sz w:val="24"/>
                <w:szCs w:val="24"/>
              </w:rPr>
              <w:t>.</w:t>
            </w:r>
          </w:p>
          <w:p w14:paraId="495515AF" w14:textId="1F8C0830" w:rsidR="0088732D" w:rsidRPr="00BD438E" w:rsidRDefault="0051125B" w:rsidP="0088732D">
            <w:pPr>
              <w:pStyle w:val="BodyText0"/>
              <w:rPr>
                <w:sz w:val="24"/>
                <w:szCs w:val="24"/>
              </w:rPr>
            </w:pPr>
            <w:r>
              <w:rPr>
                <w:sz w:val="24"/>
                <w:szCs w:val="24"/>
              </w:rPr>
              <w:t>If yes, have you retained copies of the changes on file</w:t>
            </w:r>
            <w:r w:rsidR="00A37F24">
              <w:rPr>
                <w:sz w:val="24"/>
                <w:szCs w:val="24"/>
              </w:rPr>
              <w:t>?</w:t>
            </w:r>
          </w:p>
        </w:tc>
        <w:tc>
          <w:tcPr>
            <w:tcW w:w="1364" w:type="dxa"/>
            <w:vAlign w:val="center"/>
          </w:tcPr>
          <w:p w14:paraId="602DAFC4" w14:textId="77777777" w:rsidR="0088732D" w:rsidRPr="00BD438E" w:rsidRDefault="0088732D" w:rsidP="0088732D">
            <w:pPr>
              <w:pStyle w:val="BodyText0"/>
              <w:rPr>
                <w:sz w:val="24"/>
                <w:szCs w:val="24"/>
              </w:rPr>
            </w:pPr>
          </w:p>
        </w:tc>
        <w:tc>
          <w:tcPr>
            <w:tcW w:w="5670" w:type="dxa"/>
          </w:tcPr>
          <w:p w14:paraId="53BCE032" w14:textId="77777777" w:rsidR="0088732D" w:rsidRPr="00BD438E" w:rsidRDefault="0088732D" w:rsidP="0088732D">
            <w:pPr>
              <w:pStyle w:val="BodyText0"/>
              <w:rPr>
                <w:sz w:val="24"/>
                <w:szCs w:val="24"/>
              </w:rPr>
            </w:pPr>
          </w:p>
        </w:tc>
      </w:tr>
      <w:tr w:rsidR="0088732D" w:rsidRPr="00BD438E" w14:paraId="16EB3D06" w14:textId="77777777" w:rsidTr="00BD438E">
        <w:tc>
          <w:tcPr>
            <w:tcW w:w="3469" w:type="dxa"/>
          </w:tcPr>
          <w:p w14:paraId="16AA3358" w14:textId="77777777" w:rsidR="000619B4" w:rsidRDefault="0088732D" w:rsidP="0088732D">
            <w:pPr>
              <w:pStyle w:val="BodyText0"/>
              <w:rPr>
                <w:sz w:val="24"/>
                <w:szCs w:val="24"/>
              </w:rPr>
            </w:pPr>
            <w:r w:rsidRPr="00BD438E">
              <w:rPr>
                <w:sz w:val="24"/>
                <w:szCs w:val="24"/>
              </w:rPr>
              <w:lastRenderedPageBreak/>
              <w:t>Has the country the client is registered in and operating in changed since the client was onboarded or last reviewed</w:t>
            </w:r>
            <w:r w:rsidR="00117667">
              <w:rPr>
                <w:sz w:val="24"/>
                <w:szCs w:val="24"/>
              </w:rPr>
              <w:t>.</w:t>
            </w:r>
          </w:p>
          <w:p w14:paraId="4AE72519" w14:textId="1A807DEE" w:rsidR="0088732D" w:rsidRPr="00BD438E" w:rsidRDefault="0051125B" w:rsidP="0088732D">
            <w:pPr>
              <w:pStyle w:val="BodyText0"/>
              <w:rPr>
                <w:sz w:val="24"/>
                <w:szCs w:val="24"/>
              </w:rPr>
            </w:pPr>
            <w:r>
              <w:rPr>
                <w:sz w:val="24"/>
                <w:szCs w:val="24"/>
              </w:rPr>
              <w:t>If yes</w:t>
            </w:r>
            <w:r w:rsidR="000619B4">
              <w:rPr>
                <w:sz w:val="24"/>
                <w:szCs w:val="24"/>
              </w:rPr>
              <w:t>,</w:t>
            </w:r>
            <w:r>
              <w:rPr>
                <w:sz w:val="24"/>
                <w:szCs w:val="24"/>
              </w:rPr>
              <w:t xml:space="preserve"> have you retained copies of the changes on file</w:t>
            </w:r>
            <w:r w:rsidR="000619B4">
              <w:rPr>
                <w:sz w:val="24"/>
                <w:szCs w:val="24"/>
              </w:rPr>
              <w:t>?</w:t>
            </w:r>
          </w:p>
        </w:tc>
        <w:tc>
          <w:tcPr>
            <w:tcW w:w="1364" w:type="dxa"/>
            <w:vAlign w:val="center"/>
          </w:tcPr>
          <w:p w14:paraId="2087165D" w14:textId="77777777" w:rsidR="0088732D" w:rsidRPr="00BD438E" w:rsidRDefault="0088732D" w:rsidP="0088732D">
            <w:pPr>
              <w:pStyle w:val="BodyText0"/>
              <w:rPr>
                <w:sz w:val="24"/>
                <w:szCs w:val="24"/>
              </w:rPr>
            </w:pPr>
          </w:p>
        </w:tc>
        <w:tc>
          <w:tcPr>
            <w:tcW w:w="5670" w:type="dxa"/>
          </w:tcPr>
          <w:p w14:paraId="79719EEF" w14:textId="77777777" w:rsidR="0088732D" w:rsidRPr="00BD438E" w:rsidRDefault="0088732D" w:rsidP="0088732D">
            <w:pPr>
              <w:pStyle w:val="BodyText0"/>
              <w:rPr>
                <w:sz w:val="24"/>
                <w:szCs w:val="24"/>
              </w:rPr>
            </w:pPr>
          </w:p>
        </w:tc>
      </w:tr>
      <w:tr w:rsidR="0088732D" w:rsidRPr="00BD438E" w14:paraId="1B6FAA23" w14:textId="77777777" w:rsidTr="00BD438E">
        <w:tc>
          <w:tcPr>
            <w:tcW w:w="3469" w:type="dxa"/>
          </w:tcPr>
          <w:p w14:paraId="222F8F32" w14:textId="00208089" w:rsidR="000619B4" w:rsidRDefault="0088732D" w:rsidP="0088732D">
            <w:pPr>
              <w:pStyle w:val="BodyText0"/>
              <w:rPr>
                <w:sz w:val="24"/>
                <w:szCs w:val="24"/>
              </w:rPr>
            </w:pPr>
            <w:r w:rsidRPr="00BD438E">
              <w:rPr>
                <w:sz w:val="24"/>
                <w:szCs w:val="24"/>
              </w:rPr>
              <w:t>Has there been any change of owners / partners /directors/ Trustees/Settlors since the client was onboarded or last reviewed</w:t>
            </w:r>
            <w:r w:rsidR="00504FC8">
              <w:rPr>
                <w:sz w:val="24"/>
                <w:szCs w:val="24"/>
              </w:rPr>
              <w:t>?</w:t>
            </w:r>
          </w:p>
          <w:p w14:paraId="5990CEF1" w14:textId="4FF7A182" w:rsidR="0088732D" w:rsidRPr="00BD438E" w:rsidRDefault="0051125B" w:rsidP="0088732D">
            <w:pPr>
              <w:pStyle w:val="BodyText0"/>
              <w:rPr>
                <w:sz w:val="24"/>
                <w:szCs w:val="24"/>
              </w:rPr>
            </w:pPr>
            <w:r>
              <w:rPr>
                <w:sz w:val="24"/>
                <w:szCs w:val="24"/>
              </w:rPr>
              <w:t>If yes</w:t>
            </w:r>
            <w:r w:rsidR="00504FC8">
              <w:rPr>
                <w:sz w:val="24"/>
                <w:szCs w:val="24"/>
              </w:rPr>
              <w:t>,</w:t>
            </w:r>
            <w:r>
              <w:rPr>
                <w:sz w:val="24"/>
                <w:szCs w:val="24"/>
              </w:rPr>
              <w:t xml:space="preserve"> have you retained copies of the changes on file</w:t>
            </w:r>
            <w:r w:rsidR="00504FC8">
              <w:rPr>
                <w:sz w:val="24"/>
                <w:szCs w:val="24"/>
              </w:rPr>
              <w:t>?</w:t>
            </w:r>
            <w:r w:rsidR="0088732D" w:rsidRPr="00BD438E">
              <w:rPr>
                <w:sz w:val="24"/>
                <w:szCs w:val="24"/>
              </w:rPr>
              <w:t xml:space="preserve"> </w:t>
            </w:r>
          </w:p>
        </w:tc>
        <w:tc>
          <w:tcPr>
            <w:tcW w:w="1364" w:type="dxa"/>
            <w:vAlign w:val="center"/>
          </w:tcPr>
          <w:p w14:paraId="235FE37F" w14:textId="77777777" w:rsidR="0088732D" w:rsidRPr="00BD438E" w:rsidRDefault="0088732D" w:rsidP="0088732D">
            <w:pPr>
              <w:pStyle w:val="BodyText0"/>
              <w:rPr>
                <w:sz w:val="24"/>
                <w:szCs w:val="24"/>
              </w:rPr>
            </w:pPr>
          </w:p>
        </w:tc>
        <w:tc>
          <w:tcPr>
            <w:tcW w:w="5670" w:type="dxa"/>
          </w:tcPr>
          <w:p w14:paraId="30A740DA" w14:textId="77777777" w:rsidR="0088732D" w:rsidRPr="00BD438E" w:rsidRDefault="0088732D" w:rsidP="0088732D">
            <w:pPr>
              <w:pStyle w:val="BodyText0"/>
              <w:rPr>
                <w:sz w:val="24"/>
                <w:szCs w:val="24"/>
              </w:rPr>
            </w:pPr>
          </w:p>
        </w:tc>
      </w:tr>
      <w:tr w:rsidR="0088732D" w:rsidRPr="00BD438E" w14:paraId="30ECC4A7" w14:textId="77777777" w:rsidTr="00BD438E">
        <w:tc>
          <w:tcPr>
            <w:tcW w:w="3469" w:type="dxa"/>
          </w:tcPr>
          <w:p w14:paraId="7DE7458B" w14:textId="77777777" w:rsidR="00504FC8" w:rsidRDefault="0088732D" w:rsidP="0088732D">
            <w:pPr>
              <w:pStyle w:val="BodyText0"/>
              <w:rPr>
                <w:sz w:val="24"/>
                <w:szCs w:val="24"/>
              </w:rPr>
            </w:pPr>
            <w:r w:rsidRPr="00BD438E">
              <w:rPr>
                <w:sz w:val="24"/>
                <w:szCs w:val="24"/>
              </w:rPr>
              <w:t>Has the client’s structure (if commercial entity i.e. a limited company or partnership) changed since the client was onboarded or last reviewed</w:t>
            </w:r>
            <w:r w:rsidR="00D14E7C">
              <w:rPr>
                <w:sz w:val="24"/>
                <w:szCs w:val="24"/>
              </w:rPr>
              <w:t>.</w:t>
            </w:r>
          </w:p>
          <w:p w14:paraId="25DECA5F" w14:textId="3649370F" w:rsidR="0088732D" w:rsidRPr="00BD438E" w:rsidRDefault="0051125B" w:rsidP="0088732D">
            <w:pPr>
              <w:pStyle w:val="BodyText0"/>
              <w:rPr>
                <w:sz w:val="24"/>
                <w:szCs w:val="24"/>
              </w:rPr>
            </w:pPr>
            <w:r>
              <w:rPr>
                <w:sz w:val="24"/>
                <w:szCs w:val="24"/>
              </w:rPr>
              <w:t>If yes</w:t>
            </w:r>
            <w:r w:rsidR="00504FC8">
              <w:rPr>
                <w:sz w:val="24"/>
                <w:szCs w:val="24"/>
              </w:rPr>
              <w:t>,</w:t>
            </w:r>
            <w:r>
              <w:rPr>
                <w:sz w:val="24"/>
                <w:szCs w:val="24"/>
              </w:rPr>
              <w:t xml:space="preserve"> have you retained copies of the changes on file</w:t>
            </w:r>
            <w:r w:rsidR="00504FC8">
              <w:rPr>
                <w:sz w:val="24"/>
                <w:szCs w:val="24"/>
              </w:rPr>
              <w:t>?</w:t>
            </w:r>
          </w:p>
        </w:tc>
        <w:tc>
          <w:tcPr>
            <w:tcW w:w="1364" w:type="dxa"/>
            <w:vAlign w:val="center"/>
          </w:tcPr>
          <w:p w14:paraId="6F066731" w14:textId="77777777" w:rsidR="0088732D" w:rsidRPr="00BD438E" w:rsidRDefault="0088732D" w:rsidP="0088732D">
            <w:pPr>
              <w:pStyle w:val="BodyText0"/>
              <w:rPr>
                <w:sz w:val="24"/>
                <w:szCs w:val="24"/>
              </w:rPr>
            </w:pPr>
          </w:p>
        </w:tc>
        <w:tc>
          <w:tcPr>
            <w:tcW w:w="5670" w:type="dxa"/>
          </w:tcPr>
          <w:p w14:paraId="63B1A3FB" w14:textId="77777777" w:rsidR="0088732D" w:rsidRPr="00BD438E" w:rsidRDefault="0088732D" w:rsidP="0088732D">
            <w:pPr>
              <w:pStyle w:val="BodyText0"/>
              <w:rPr>
                <w:sz w:val="24"/>
                <w:szCs w:val="24"/>
              </w:rPr>
            </w:pPr>
          </w:p>
        </w:tc>
      </w:tr>
    </w:tbl>
    <w:p w14:paraId="202847DC" w14:textId="77777777" w:rsidR="00BD438E" w:rsidRDefault="00BD438E">
      <w:r>
        <w:br w:type="page"/>
      </w:r>
    </w:p>
    <w:bookmarkEnd w:id="2"/>
    <w:tbl>
      <w:tblPr>
        <w:tblStyle w:val="TableGrid"/>
        <w:tblW w:w="0" w:type="auto"/>
        <w:tblLook w:val="04A0" w:firstRow="1" w:lastRow="0" w:firstColumn="1" w:lastColumn="0" w:noHBand="0" w:noVBand="1"/>
      </w:tblPr>
      <w:tblGrid>
        <w:gridCol w:w="3469"/>
        <w:gridCol w:w="34"/>
        <w:gridCol w:w="1330"/>
        <w:gridCol w:w="34"/>
        <w:gridCol w:w="5636"/>
        <w:gridCol w:w="33"/>
      </w:tblGrid>
      <w:tr w:rsidR="00BD438E" w:rsidRPr="00BD438E" w14:paraId="6B9CCB13" w14:textId="77777777" w:rsidTr="00BD438E">
        <w:trPr>
          <w:gridAfter w:val="1"/>
          <w:wAfter w:w="33" w:type="dxa"/>
        </w:trPr>
        <w:tc>
          <w:tcPr>
            <w:tcW w:w="3469" w:type="dxa"/>
          </w:tcPr>
          <w:p w14:paraId="694E78D7" w14:textId="0800DD54" w:rsidR="00BD438E" w:rsidRPr="00BD438E" w:rsidRDefault="00BD438E" w:rsidP="00BD438E">
            <w:pPr>
              <w:pStyle w:val="BodyText0"/>
              <w:rPr>
                <w:sz w:val="24"/>
                <w:szCs w:val="24"/>
              </w:rPr>
            </w:pPr>
            <w:r w:rsidRPr="00BD438E">
              <w:rPr>
                <w:sz w:val="24"/>
                <w:szCs w:val="24"/>
              </w:rPr>
              <w:lastRenderedPageBreak/>
              <w:br w:type="page"/>
            </w:r>
          </w:p>
        </w:tc>
        <w:tc>
          <w:tcPr>
            <w:tcW w:w="1364" w:type="dxa"/>
            <w:gridSpan w:val="2"/>
            <w:vAlign w:val="center"/>
          </w:tcPr>
          <w:p w14:paraId="2656CE19" w14:textId="77777777" w:rsidR="00BD438E" w:rsidRDefault="00BD438E" w:rsidP="00BD438E">
            <w:pPr>
              <w:pStyle w:val="BodyText0"/>
              <w:rPr>
                <w:b/>
                <w:bCs/>
                <w:sz w:val="24"/>
                <w:szCs w:val="24"/>
              </w:rPr>
            </w:pPr>
            <w:r w:rsidRPr="00BD438E">
              <w:rPr>
                <w:b/>
                <w:bCs/>
                <w:sz w:val="24"/>
                <w:szCs w:val="24"/>
              </w:rPr>
              <w:t>Response</w:t>
            </w:r>
          </w:p>
          <w:p w14:paraId="027EB6D6" w14:textId="1F3F03FE" w:rsidR="00FE5813" w:rsidRPr="00BD438E" w:rsidRDefault="00FE5813" w:rsidP="00BD438E">
            <w:pPr>
              <w:pStyle w:val="BodyText0"/>
              <w:rPr>
                <w:sz w:val="24"/>
                <w:szCs w:val="24"/>
              </w:rPr>
            </w:pPr>
            <w:r>
              <w:rPr>
                <w:sz w:val="24"/>
                <w:szCs w:val="24"/>
              </w:rPr>
              <w:t>YES/NO</w:t>
            </w:r>
          </w:p>
        </w:tc>
        <w:tc>
          <w:tcPr>
            <w:tcW w:w="5670" w:type="dxa"/>
            <w:gridSpan w:val="2"/>
          </w:tcPr>
          <w:p w14:paraId="5238E457" w14:textId="06284841" w:rsidR="00BD438E" w:rsidRPr="00BD438E" w:rsidRDefault="00BD438E" w:rsidP="00BD438E">
            <w:pPr>
              <w:pStyle w:val="BodyText0"/>
              <w:rPr>
                <w:sz w:val="24"/>
                <w:szCs w:val="24"/>
              </w:rPr>
            </w:pPr>
            <w:r w:rsidRPr="00BD438E">
              <w:rPr>
                <w:b/>
                <w:sz w:val="24"/>
                <w:szCs w:val="24"/>
              </w:rPr>
              <w:t>Comments</w:t>
            </w:r>
          </w:p>
        </w:tc>
      </w:tr>
      <w:tr w:rsidR="00BD438E" w:rsidRPr="00BD438E" w14:paraId="7110DD08" w14:textId="77777777" w:rsidTr="00BD438E">
        <w:trPr>
          <w:gridAfter w:val="1"/>
          <w:wAfter w:w="33" w:type="dxa"/>
        </w:trPr>
        <w:tc>
          <w:tcPr>
            <w:tcW w:w="3469" w:type="dxa"/>
          </w:tcPr>
          <w:p w14:paraId="1075E7C1" w14:textId="77777777" w:rsidR="00B07A4E" w:rsidRDefault="00BD438E" w:rsidP="00BD438E">
            <w:pPr>
              <w:pStyle w:val="BodyText0"/>
              <w:rPr>
                <w:sz w:val="24"/>
                <w:szCs w:val="24"/>
              </w:rPr>
            </w:pPr>
            <w:r w:rsidRPr="00BD438E">
              <w:rPr>
                <w:sz w:val="24"/>
                <w:szCs w:val="24"/>
              </w:rPr>
              <w:t>Have there been any changes in share ownership since the client was on-boarded or last reviewed</w:t>
            </w:r>
            <w:r w:rsidR="007A3A90">
              <w:rPr>
                <w:sz w:val="24"/>
                <w:szCs w:val="24"/>
              </w:rPr>
              <w:t>.</w:t>
            </w:r>
          </w:p>
          <w:p w14:paraId="064106CD" w14:textId="1648820D" w:rsidR="00BD438E" w:rsidRPr="00BD438E" w:rsidRDefault="007A3A90" w:rsidP="00BD438E">
            <w:pPr>
              <w:pStyle w:val="BodyText0"/>
              <w:rPr>
                <w:sz w:val="24"/>
                <w:szCs w:val="24"/>
              </w:rPr>
            </w:pPr>
            <w:r>
              <w:rPr>
                <w:sz w:val="24"/>
                <w:szCs w:val="24"/>
              </w:rPr>
              <w:t>If yes</w:t>
            </w:r>
            <w:r w:rsidR="0051125B">
              <w:rPr>
                <w:sz w:val="24"/>
                <w:szCs w:val="24"/>
              </w:rPr>
              <w:t>,</w:t>
            </w:r>
            <w:r>
              <w:rPr>
                <w:sz w:val="24"/>
                <w:szCs w:val="24"/>
              </w:rPr>
              <w:t xml:space="preserve"> have you retained copies of the changes on file</w:t>
            </w:r>
            <w:r w:rsidR="00BD438E" w:rsidRPr="00BD438E">
              <w:rPr>
                <w:sz w:val="24"/>
                <w:szCs w:val="24"/>
              </w:rPr>
              <w:t xml:space="preserve">?  </w:t>
            </w:r>
          </w:p>
        </w:tc>
        <w:tc>
          <w:tcPr>
            <w:tcW w:w="1364" w:type="dxa"/>
            <w:gridSpan w:val="2"/>
            <w:vAlign w:val="center"/>
          </w:tcPr>
          <w:p w14:paraId="07AE8892" w14:textId="77777777" w:rsidR="00BD438E" w:rsidRPr="00BD438E" w:rsidRDefault="00BD438E" w:rsidP="00BD438E">
            <w:pPr>
              <w:pStyle w:val="BodyText0"/>
              <w:rPr>
                <w:sz w:val="24"/>
                <w:szCs w:val="24"/>
              </w:rPr>
            </w:pPr>
          </w:p>
        </w:tc>
        <w:tc>
          <w:tcPr>
            <w:tcW w:w="5670" w:type="dxa"/>
            <w:gridSpan w:val="2"/>
          </w:tcPr>
          <w:p w14:paraId="4DB9EEF4" w14:textId="77777777" w:rsidR="00BD438E" w:rsidRPr="00BD438E" w:rsidRDefault="00BD438E" w:rsidP="00BD438E">
            <w:pPr>
              <w:pStyle w:val="BodyText0"/>
              <w:rPr>
                <w:sz w:val="24"/>
                <w:szCs w:val="24"/>
              </w:rPr>
            </w:pPr>
          </w:p>
        </w:tc>
      </w:tr>
      <w:tr w:rsidR="00BD438E" w:rsidRPr="00BD438E" w14:paraId="76108B60" w14:textId="77777777" w:rsidTr="00BD438E">
        <w:tc>
          <w:tcPr>
            <w:tcW w:w="3503" w:type="dxa"/>
            <w:gridSpan w:val="2"/>
          </w:tcPr>
          <w:p w14:paraId="2DC1BE26" w14:textId="77777777" w:rsidR="00BD438E" w:rsidRDefault="00BD438E" w:rsidP="00BD438E">
            <w:pPr>
              <w:pStyle w:val="BodyText0"/>
              <w:rPr>
                <w:sz w:val="24"/>
                <w:szCs w:val="24"/>
              </w:rPr>
            </w:pPr>
            <w:r w:rsidRPr="00BD438E">
              <w:rPr>
                <w:sz w:val="24"/>
                <w:szCs w:val="24"/>
              </w:rPr>
              <w:t xml:space="preserve">Has the photo ID and proof of address of all newly appointed beneficial owners, partners, directors, Trustees and/or Settlors been obtained with copies retained on file? </w:t>
            </w:r>
          </w:p>
          <w:p w14:paraId="79AC8977" w14:textId="39CFBE2E" w:rsidR="0081210B" w:rsidRPr="00BD438E" w:rsidRDefault="00F2511A" w:rsidP="00BD438E">
            <w:pPr>
              <w:pStyle w:val="BodyText0"/>
              <w:rPr>
                <w:sz w:val="24"/>
                <w:szCs w:val="24"/>
              </w:rPr>
            </w:pPr>
            <w:r>
              <w:rPr>
                <w:rFonts w:cstheme="minorHAnsi"/>
                <w:i/>
                <w:iCs/>
                <w:color w:val="008048"/>
                <w:sz w:val="24"/>
                <w:szCs w:val="24"/>
                <w:lang w:eastAsia="en-GB"/>
              </w:rPr>
              <w:t xml:space="preserve">From AAT - </w:t>
            </w:r>
            <w:r w:rsidRPr="00816FAD">
              <w:rPr>
                <w:rFonts w:cstheme="minorHAnsi"/>
                <w:i/>
                <w:iCs/>
                <w:color w:val="008048"/>
                <w:sz w:val="24"/>
                <w:szCs w:val="24"/>
                <w:lang w:eastAsia="en-GB"/>
              </w:rPr>
              <w:t xml:space="preserve">Learn more </w:t>
            </w:r>
            <w:hyperlink r:id="rId29" w:history="1">
              <w:r w:rsidRPr="00655895">
                <w:rPr>
                  <w:rStyle w:val="Hyperlink"/>
                  <w:rFonts w:cstheme="minorHAnsi"/>
                  <w:i/>
                  <w:iCs/>
                  <w:sz w:val="24"/>
                  <w:szCs w:val="24"/>
                  <w:lang w:eastAsia="en-GB"/>
                </w:rPr>
                <w:t>Verifying beneficial owners</w:t>
              </w:r>
            </w:hyperlink>
          </w:p>
        </w:tc>
        <w:tc>
          <w:tcPr>
            <w:tcW w:w="1364" w:type="dxa"/>
            <w:gridSpan w:val="2"/>
            <w:vAlign w:val="center"/>
          </w:tcPr>
          <w:p w14:paraId="6B2286E0" w14:textId="77777777" w:rsidR="00BD438E" w:rsidRPr="00BD438E" w:rsidRDefault="00BD438E" w:rsidP="00BD438E">
            <w:pPr>
              <w:pStyle w:val="BodyText0"/>
              <w:rPr>
                <w:sz w:val="24"/>
                <w:szCs w:val="24"/>
              </w:rPr>
            </w:pPr>
          </w:p>
        </w:tc>
        <w:tc>
          <w:tcPr>
            <w:tcW w:w="5669" w:type="dxa"/>
            <w:gridSpan w:val="2"/>
          </w:tcPr>
          <w:p w14:paraId="269D27E7" w14:textId="77777777" w:rsidR="00BD438E" w:rsidRPr="00BD438E" w:rsidRDefault="00BD438E" w:rsidP="00BD438E">
            <w:pPr>
              <w:pStyle w:val="BodyText0"/>
              <w:rPr>
                <w:sz w:val="24"/>
                <w:szCs w:val="24"/>
              </w:rPr>
            </w:pPr>
          </w:p>
        </w:tc>
      </w:tr>
      <w:tr w:rsidR="00BD438E" w:rsidRPr="00BD438E" w14:paraId="589E82CC" w14:textId="77777777" w:rsidTr="00BD438E">
        <w:tc>
          <w:tcPr>
            <w:tcW w:w="3503" w:type="dxa"/>
            <w:gridSpan w:val="2"/>
          </w:tcPr>
          <w:p w14:paraId="3E80797B" w14:textId="77777777" w:rsidR="00F2511A" w:rsidRDefault="00BD438E" w:rsidP="00BD438E">
            <w:pPr>
              <w:pStyle w:val="BodyText0"/>
              <w:rPr>
                <w:sz w:val="24"/>
                <w:szCs w:val="24"/>
              </w:rPr>
            </w:pPr>
            <w:r w:rsidRPr="00BD438E">
              <w:rPr>
                <w:sz w:val="24"/>
                <w:szCs w:val="24"/>
              </w:rPr>
              <w:br w:type="page"/>
              <w:t>Has it been determined whether the beneficial owners have changed since the client was onboarded or last reviewed</w:t>
            </w:r>
            <w:r w:rsidR="00F2511A">
              <w:rPr>
                <w:sz w:val="24"/>
                <w:szCs w:val="24"/>
              </w:rPr>
              <w:t>.</w:t>
            </w:r>
          </w:p>
          <w:p w14:paraId="7C629A17" w14:textId="2CBDBFD4" w:rsidR="00BD438E" w:rsidRPr="00BD438E" w:rsidRDefault="00F2511A" w:rsidP="00BD438E">
            <w:pPr>
              <w:pStyle w:val="BodyText0"/>
              <w:rPr>
                <w:sz w:val="24"/>
                <w:szCs w:val="24"/>
              </w:rPr>
            </w:pPr>
            <w:r>
              <w:rPr>
                <w:sz w:val="24"/>
                <w:szCs w:val="24"/>
              </w:rPr>
              <w:t>If yes, have you retained copies of the changes on file</w:t>
            </w:r>
            <w:r w:rsidRPr="00BD438E">
              <w:rPr>
                <w:sz w:val="24"/>
                <w:szCs w:val="24"/>
              </w:rPr>
              <w:t>?</w:t>
            </w:r>
          </w:p>
        </w:tc>
        <w:tc>
          <w:tcPr>
            <w:tcW w:w="1364" w:type="dxa"/>
            <w:gridSpan w:val="2"/>
            <w:vAlign w:val="center"/>
          </w:tcPr>
          <w:p w14:paraId="6DBE5BF0" w14:textId="77777777" w:rsidR="00BD438E" w:rsidRPr="00BD438E" w:rsidRDefault="00BD438E" w:rsidP="00BD438E">
            <w:pPr>
              <w:pStyle w:val="BodyText0"/>
              <w:rPr>
                <w:sz w:val="24"/>
                <w:szCs w:val="24"/>
              </w:rPr>
            </w:pPr>
          </w:p>
        </w:tc>
        <w:tc>
          <w:tcPr>
            <w:tcW w:w="5669" w:type="dxa"/>
            <w:gridSpan w:val="2"/>
          </w:tcPr>
          <w:p w14:paraId="3ADA027F" w14:textId="77777777" w:rsidR="00BD438E" w:rsidRPr="00BD438E" w:rsidRDefault="00BD438E" w:rsidP="00BD438E">
            <w:pPr>
              <w:pStyle w:val="BodyText0"/>
              <w:rPr>
                <w:sz w:val="24"/>
                <w:szCs w:val="24"/>
              </w:rPr>
            </w:pPr>
          </w:p>
        </w:tc>
      </w:tr>
      <w:tr w:rsidR="00BD438E" w:rsidRPr="00BD438E" w14:paraId="06AE80C9" w14:textId="77777777" w:rsidTr="00BD438E">
        <w:tc>
          <w:tcPr>
            <w:tcW w:w="3503" w:type="dxa"/>
            <w:gridSpan w:val="2"/>
          </w:tcPr>
          <w:p w14:paraId="5A7222F6" w14:textId="6F8F6561" w:rsidR="00BD438E" w:rsidRPr="00BD438E" w:rsidRDefault="00BD438E" w:rsidP="00BD438E">
            <w:pPr>
              <w:pStyle w:val="BodyText0"/>
              <w:rPr>
                <w:sz w:val="24"/>
                <w:szCs w:val="24"/>
              </w:rPr>
            </w:pPr>
            <w:r w:rsidRPr="00BD438E">
              <w:rPr>
                <w:sz w:val="24"/>
                <w:szCs w:val="24"/>
              </w:rPr>
              <w:t xml:space="preserve">If there has been any change in the client’s structure, has the corresponding documentation such a partnership agreement, articles of association or certificate of incorporation been obtained, and a copy retained on file? </w:t>
            </w:r>
          </w:p>
        </w:tc>
        <w:tc>
          <w:tcPr>
            <w:tcW w:w="1364" w:type="dxa"/>
            <w:gridSpan w:val="2"/>
            <w:vAlign w:val="center"/>
          </w:tcPr>
          <w:p w14:paraId="67B40FA1" w14:textId="77777777" w:rsidR="00BD438E" w:rsidRPr="00BD438E" w:rsidRDefault="00BD438E" w:rsidP="00BD438E">
            <w:pPr>
              <w:pStyle w:val="BodyText0"/>
              <w:rPr>
                <w:sz w:val="24"/>
                <w:szCs w:val="24"/>
              </w:rPr>
            </w:pPr>
          </w:p>
        </w:tc>
        <w:tc>
          <w:tcPr>
            <w:tcW w:w="5669" w:type="dxa"/>
            <w:gridSpan w:val="2"/>
          </w:tcPr>
          <w:p w14:paraId="01C892A5" w14:textId="77777777" w:rsidR="00BD438E" w:rsidRPr="00BD438E" w:rsidRDefault="00BD438E" w:rsidP="00BD438E">
            <w:pPr>
              <w:pStyle w:val="BodyText0"/>
              <w:rPr>
                <w:sz w:val="24"/>
                <w:szCs w:val="24"/>
              </w:rPr>
            </w:pPr>
          </w:p>
        </w:tc>
      </w:tr>
      <w:tr w:rsidR="00BD438E" w:rsidRPr="00BD438E" w14:paraId="5375F408" w14:textId="77777777" w:rsidTr="00BD438E">
        <w:tc>
          <w:tcPr>
            <w:tcW w:w="3503" w:type="dxa"/>
            <w:gridSpan w:val="2"/>
          </w:tcPr>
          <w:p w14:paraId="378E8F2E" w14:textId="77777777" w:rsidR="00BB3464" w:rsidRPr="003D5BA4" w:rsidRDefault="00BB3464" w:rsidP="00BB3464">
            <w:pPr>
              <w:spacing w:after="160" w:line="259" w:lineRule="auto"/>
              <w:jc w:val="both"/>
              <w:rPr>
                <w:rFonts w:eastAsia="Times New Roman" w:cs="Arial"/>
                <w:sz w:val="24"/>
                <w:szCs w:val="24"/>
                <w:lang w:val="en-US"/>
              </w:rPr>
            </w:pPr>
            <w:r w:rsidRPr="003D5BA4">
              <w:rPr>
                <w:rFonts w:eastAsia="Times New Roman" w:cs="Arial"/>
                <w:sz w:val="24"/>
                <w:szCs w:val="24"/>
                <w:lang w:val="en-US"/>
              </w:rPr>
              <w:t>Are there any discrepancies with the information you hold, and the information held on person of significant control register (PSC) on Companies House?</w:t>
            </w:r>
          </w:p>
          <w:p w14:paraId="454548A5" w14:textId="7317B6A4" w:rsidR="00BD438E" w:rsidRPr="00BD438E" w:rsidRDefault="00BB3464" w:rsidP="00BB3464">
            <w:pPr>
              <w:pStyle w:val="BodyText0"/>
              <w:rPr>
                <w:sz w:val="24"/>
                <w:szCs w:val="24"/>
              </w:rPr>
            </w:pPr>
            <w:r w:rsidRPr="002C77E9">
              <w:rPr>
                <w:rFonts w:cstheme="minorHAnsi"/>
                <w:i/>
                <w:iCs/>
                <w:color w:val="008048"/>
                <w:sz w:val="24"/>
                <w:szCs w:val="24"/>
                <w:lang w:eastAsia="en-GB"/>
              </w:rPr>
              <w:t xml:space="preserve">From AAT - If </w:t>
            </w:r>
            <w:r>
              <w:rPr>
                <w:rFonts w:cstheme="minorHAnsi"/>
                <w:i/>
                <w:iCs/>
                <w:color w:val="008048"/>
                <w:sz w:val="24"/>
                <w:szCs w:val="24"/>
                <w:lang w:eastAsia="en-GB"/>
              </w:rPr>
              <w:t>y</w:t>
            </w:r>
            <w:r w:rsidRPr="002C77E9">
              <w:rPr>
                <w:rFonts w:cstheme="minorHAnsi"/>
                <w:i/>
                <w:iCs/>
                <w:color w:val="008048"/>
                <w:sz w:val="24"/>
                <w:szCs w:val="24"/>
                <w:lang w:eastAsia="en-GB"/>
              </w:rPr>
              <w:t xml:space="preserve">es, the Money Laundering Regulations set out a requirement to report any discrepancies found to Companies House. Please see </w:t>
            </w:r>
            <w:hyperlink r:id="rId30" w:history="1">
              <w:r w:rsidRPr="002C77E9">
                <w:rPr>
                  <w:rStyle w:val="Hyperlink"/>
                  <w:rFonts w:cstheme="minorHAnsi"/>
                  <w:i/>
                  <w:iCs/>
                  <w:sz w:val="24"/>
                  <w:szCs w:val="24"/>
                  <w:lang w:eastAsia="en-GB"/>
                </w:rPr>
                <w:t xml:space="preserve">Companies House </w:t>
              </w:r>
              <w:r w:rsidRPr="002C77E9">
                <w:rPr>
                  <w:rStyle w:val="Hyperlink"/>
                  <w:rFonts w:cstheme="minorHAnsi"/>
                  <w:i/>
                  <w:iCs/>
                  <w:sz w:val="24"/>
                  <w:szCs w:val="24"/>
                  <w:lang w:eastAsia="en-GB"/>
                </w:rPr>
                <w:lastRenderedPageBreak/>
                <w:t>guidelines</w:t>
              </w:r>
            </w:hyperlink>
            <w:r w:rsidRPr="002C77E9">
              <w:rPr>
                <w:rFonts w:cstheme="minorHAnsi"/>
                <w:i/>
                <w:iCs/>
                <w:color w:val="008048"/>
                <w:sz w:val="24"/>
                <w:szCs w:val="24"/>
                <w:lang w:eastAsia="en-GB"/>
              </w:rPr>
              <w:t xml:space="preserve"> for further information.</w:t>
            </w:r>
          </w:p>
        </w:tc>
        <w:tc>
          <w:tcPr>
            <w:tcW w:w="1364" w:type="dxa"/>
            <w:gridSpan w:val="2"/>
          </w:tcPr>
          <w:p w14:paraId="0E00BC62" w14:textId="77777777" w:rsidR="00BD438E" w:rsidRPr="00BD438E" w:rsidRDefault="00BD438E" w:rsidP="00BD438E">
            <w:pPr>
              <w:pStyle w:val="BodyText0"/>
              <w:rPr>
                <w:sz w:val="24"/>
                <w:szCs w:val="24"/>
              </w:rPr>
            </w:pPr>
          </w:p>
        </w:tc>
        <w:tc>
          <w:tcPr>
            <w:tcW w:w="5669" w:type="dxa"/>
            <w:gridSpan w:val="2"/>
          </w:tcPr>
          <w:p w14:paraId="4D47B84B" w14:textId="77777777" w:rsidR="00BD438E" w:rsidRPr="00BD438E" w:rsidRDefault="00BD438E" w:rsidP="00BD438E">
            <w:pPr>
              <w:pStyle w:val="BodyText0"/>
              <w:rPr>
                <w:sz w:val="24"/>
                <w:szCs w:val="24"/>
              </w:rPr>
            </w:pPr>
          </w:p>
        </w:tc>
      </w:tr>
      <w:tr w:rsidR="00BD438E" w:rsidRPr="00BD438E" w14:paraId="7C1C0044" w14:textId="77777777" w:rsidTr="00BD438E">
        <w:tc>
          <w:tcPr>
            <w:tcW w:w="3503" w:type="dxa"/>
            <w:gridSpan w:val="2"/>
          </w:tcPr>
          <w:p w14:paraId="45F032D3" w14:textId="1D3C19DB" w:rsidR="00EB3D69" w:rsidRPr="00BD438E" w:rsidRDefault="00BD438E" w:rsidP="00BD438E">
            <w:pPr>
              <w:spacing w:after="156" w:line="259" w:lineRule="auto"/>
              <w:ind w:right="46"/>
              <w:rPr>
                <w:sz w:val="24"/>
                <w:szCs w:val="24"/>
              </w:rPr>
            </w:pPr>
            <w:r w:rsidRPr="00BD438E">
              <w:rPr>
                <w:sz w:val="24"/>
                <w:szCs w:val="24"/>
              </w:rPr>
              <w:t xml:space="preserve">Do you hold sufficient evidence on file establishing the client’s/representative’s identity to comply with the Money Laundering Regulations? </w:t>
            </w:r>
          </w:p>
        </w:tc>
        <w:tc>
          <w:tcPr>
            <w:tcW w:w="1364" w:type="dxa"/>
            <w:gridSpan w:val="2"/>
            <w:vAlign w:val="center"/>
          </w:tcPr>
          <w:p w14:paraId="2ADA99F3" w14:textId="77777777" w:rsidR="00BD438E" w:rsidRPr="00BD438E" w:rsidRDefault="00BD438E" w:rsidP="00BD438E">
            <w:pPr>
              <w:pStyle w:val="BodyText0"/>
              <w:rPr>
                <w:sz w:val="24"/>
                <w:szCs w:val="24"/>
              </w:rPr>
            </w:pPr>
          </w:p>
        </w:tc>
        <w:tc>
          <w:tcPr>
            <w:tcW w:w="5669" w:type="dxa"/>
            <w:gridSpan w:val="2"/>
          </w:tcPr>
          <w:p w14:paraId="1F50DC31" w14:textId="77777777" w:rsidR="00BD438E" w:rsidRPr="00BD438E" w:rsidRDefault="00BD438E" w:rsidP="00BD438E">
            <w:pPr>
              <w:pStyle w:val="BodyText0"/>
              <w:rPr>
                <w:sz w:val="24"/>
                <w:szCs w:val="24"/>
              </w:rPr>
            </w:pPr>
          </w:p>
        </w:tc>
      </w:tr>
      <w:tr w:rsidR="00BD438E" w:rsidRPr="00BD438E" w14:paraId="0A488D6E" w14:textId="77777777" w:rsidTr="00BD438E">
        <w:tc>
          <w:tcPr>
            <w:tcW w:w="3503" w:type="dxa"/>
            <w:gridSpan w:val="2"/>
          </w:tcPr>
          <w:p w14:paraId="0E2DE1A2" w14:textId="7ACFF454" w:rsidR="00BD438E" w:rsidRPr="00BD438E" w:rsidRDefault="007C6C7A" w:rsidP="00BD438E">
            <w:pPr>
              <w:spacing w:after="190" w:line="240" w:lineRule="auto"/>
              <w:ind w:right="34"/>
              <w:rPr>
                <w:sz w:val="24"/>
                <w:szCs w:val="24"/>
              </w:rPr>
            </w:pPr>
            <w:r>
              <w:rPr>
                <w:sz w:val="24"/>
                <w:szCs w:val="24"/>
              </w:rPr>
              <w:t xml:space="preserve"> </w:t>
            </w:r>
          </w:p>
        </w:tc>
        <w:tc>
          <w:tcPr>
            <w:tcW w:w="1364" w:type="dxa"/>
            <w:gridSpan w:val="2"/>
            <w:vAlign w:val="center"/>
          </w:tcPr>
          <w:p w14:paraId="15A1B03A" w14:textId="77777777" w:rsidR="00BD438E" w:rsidRDefault="00BD438E" w:rsidP="00BD438E">
            <w:pPr>
              <w:pStyle w:val="BodyText0"/>
              <w:rPr>
                <w:b/>
                <w:bCs/>
                <w:sz w:val="24"/>
                <w:szCs w:val="24"/>
              </w:rPr>
            </w:pPr>
            <w:r w:rsidRPr="00BD438E">
              <w:rPr>
                <w:b/>
                <w:bCs/>
                <w:sz w:val="24"/>
                <w:szCs w:val="24"/>
              </w:rPr>
              <w:t>Response</w:t>
            </w:r>
          </w:p>
          <w:p w14:paraId="1135C292" w14:textId="2E4DD5A8" w:rsidR="00FE5813" w:rsidRPr="00BD438E" w:rsidRDefault="00FE5813" w:rsidP="00BD438E">
            <w:pPr>
              <w:pStyle w:val="BodyText0"/>
              <w:rPr>
                <w:sz w:val="24"/>
                <w:szCs w:val="24"/>
              </w:rPr>
            </w:pPr>
            <w:r>
              <w:rPr>
                <w:sz w:val="24"/>
                <w:szCs w:val="24"/>
              </w:rPr>
              <w:t>YES/NO</w:t>
            </w:r>
          </w:p>
        </w:tc>
        <w:tc>
          <w:tcPr>
            <w:tcW w:w="5669" w:type="dxa"/>
            <w:gridSpan w:val="2"/>
            <w:vAlign w:val="center"/>
          </w:tcPr>
          <w:p w14:paraId="56760FCA" w14:textId="6F9D9BC6" w:rsidR="00BD438E" w:rsidRPr="00BD438E" w:rsidRDefault="00BD438E" w:rsidP="00BD438E">
            <w:pPr>
              <w:pStyle w:val="BodyText0"/>
              <w:rPr>
                <w:sz w:val="24"/>
                <w:szCs w:val="24"/>
              </w:rPr>
            </w:pPr>
            <w:r w:rsidRPr="00BD438E">
              <w:rPr>
                <w:b/>
                <w:bCs/>
                <w:sz w:val="24"/>
                <w:szCs w:val="24"/>
              </w:rPr>
              <w:t>Comments</w:t>
            </w:r>
          </w:p>
        </w:tc>
      </w:tr>
      <w:tr w:rsidR="00BD438E" w:rsidRPr="00BD438E" w14:paraId="64C4A6A2" w14:textId="77777777" w:rsidTr="00BD438E">
        <w:tc>
          <w:tcPr>
            <w:tcW w:w="3503" w:type="dxa"/>
            <w:gridSpan w:val="2"/>
          </w:tcPr>
          <w:p w14:paraId="20BCDC60" w14:textId="67398F48" w:rsidR="00BD438E" w:rsidRPr="00BD438E" w:rsidRDefault="00BD438E" w:rsidP="00BD438E">
            <w:pPr>
              <w:spacing w:after="190" w:line="240" w:lineRule="auto"/>
              <w:ind w:right="34"/>
              <w:rPr>
                <w:sz w:val="24"/>
                <w:szCs w:val="24"/>
              </w:rPr>
            </w:pPr>
            <w:r w:rsidRPr="00BD438E">
              <w:rPr>
                <w:sz w:val="24"/>
                <w:szCs w:val="24"/>
              </w:rPr>
              <w:t xml:space="preserve">Has it been recently verified if the client has any significant overseas interests or operations? </w:t>
            </w:r>
          </w:p>
        </w:tc>
        <w:tc>
          <w:tcPr>
            <w:tcW w:w="1364" w:type="dxa"/>
            <w:gridSpan w:val="2"/>
            <w:vAlign w:val="center"/>
          </w:tcPr>
          <w:p w14:paraId="085F0B32" w14:textId="77777777" w:rsidR="00BD438E" w:rsidRPr="00BD438E" w:rsidRDefault="00BD438E" w:rsidP="00BD438E">
            <w:pPr>
              <w:pStyle w:val="BodyText0"/>
              <w:rPr>
                <w:sz w:val="24"/>
                <w:szCs w:val="24"/>
              </w:rPr>
            </w:pPr>
          </w:p>
        </w:tc>
        <w:tc>
          <w:tcPr>
            <w:tcW w:w="5669" w:type="dxa"/>
            <w:gridSpan w:val="2"/>
          </w:tcPr>
          <w:p w14:paraId="413D391B" w14:textId="77777777" w:rsidR="00BD438E" w:rsidRPr="00BD438E" w:rsidRDefault="00BD438E" w:rsidP="00BD438E">
            <w:pPr>
              <w:pStyle w:val="BodyText0"/>
              <w:rPr>
                <w:sz w:val="24"/>
                <w:szCs w:val="24"/>
              </w:rPr>
            </w:pPr>
          </w:p>
        </w:tc>
      </w:tr>
      <w:tr w:rsidR="00BD438E" w:rsidRPr="00BD438E" w14:paraId="7A3B0F62" w14:textId="77777777" w:rsidTr="00BD438E">
        <w:tc>
          <w:tcPr>
            <w:tcW w:w="3503" w:type="dxa"/>
            <w:gridSpan w:val="2"/>
          </w:tcPr>
          <w:p w14:paraId="5465B429" w14:textId="6AAD119B" w:rsidR="00BD438E" w:rsidRPr="00BD438E" w:rsidRDefault="00597848" w:rsidP="00BD438E">
            <w:pPr>
              <w:spacing w:after="190" w:line="240" w:lineRule="auto"/>
              <w:ind w:right="34"/>
              <w:rPr>
                <w:sz w:val="24"/>
                <w:szCs w:val="24"/>
              </w:rPr>
            </w:pPr>
            <w:r>
              <w:rPr>
                <w:sz w:val="24"/>
                <w:szCs w:val="24"/>
              </w:rPr>
              <w:t>If the</w:t>
            </w:r>
            <w:r w:rsidR="00B02391">
              <w:rPr>
                <w:sz w:val="24"/>
                <w:szCs w:val="24"/>
              </w:rPr>
              <w:t xml:space="preserve"> c</w:t>
            </w:r>
            <w:r w:rsidR="00BD438E" w:rsidRPr="00BD438E">
              <w:rPr>
                <w:sz w:val="24"/>
                <w:szCs w:val="24"/>
              </w:rPr>
              <w:t xml:space="preserve">lient is in a regulated industry, have you enquired about their relationship with the regulatory authorities? </w:t>
            </w:r>
          </w:p>
        </w:tc>
        <w:tc>
          <w:tcPr>
            <w:tcW w:w="1364" w:type="dxa"/>
            <w:gridSpan w:val="2"/>
            <w:vAlign w:val="center"/>
          </w:tcPr>
          <w:p w14:paraId="5CBD59E4" w14:textId="77777777" w:rsidR="00BD438E" w:rsidRPr="00BD438E" w:rsidRDefault="00BD438E" w:rsidP="00BD438E">
            <w:pPr>
              <w:pStyle w:val="BodyText0"/>
              <w:rPr>
                <w:sz w:val="24"/>
                <w:szCs w:val="24"/>
              </w:rPr>
            </w:pPr>
          </w:p>
        </w:tc>
        <w:tc>
          <w:tcPr>
            <w:tcW w:w="5669" w:type="dxa"/>
            <w:gridSpan w:val="2"/>
          </w:tcPr>
          <w:p w14:paraId="672E673A" w14:textId="77777777" w:rsidR="00BD438E" w:rsidRPr="00BD438E" w:rsidRDefault="00BD438E" w:rsidP="00BD438E">
            <w:pPr>
              <w:pStyle w:val="BodyText0"/>
              <w:rPr>
                <w:sz w:val="24"/>
                <w:szCs w:val="24"/>
              </w:rPr>
            </w:pPr>
          </w:p>
        </w:tc>
      </w:tr>
      <w:tr w:rsidR="00BD438E" w:rsidRPr="00BD438E" w14:paraId="0E6F2B77" w14:textId="77777777" w:rsidTr="00BD438E">
        <w:tc>
          <w:tcPr>
            <w:tcW w:w="3503" w:type="dxa"/>
            <w:gridSpan w:val="2"/>
          </w:tcPr>
          <w:p w14:paraId="22294AF8" w14:textId="52B7C301" w:rsidR="00BD438E" w:rsidRPr="00BD438E" w:rsidRDefault="00BD438E" w:rsidP="00BD438E">
            <w:pPr>
              <w:spacing w:after="190" w:line="240" w:lineRule="auto"/>
              <w:ind w:right="34"/>
              <w:rPr>
                <w:sz w:val="24"/>
                <w:szCs w:val="24"/>
              </w:rPr>
            </w:pPr>
            <w:r w:rsidRPr="00BD438E">
              <w:rPr>
                <w:sz w:val="24"/>
                <w:szCs w:val="24"/>
              </w:rPr>
              <w:t xml:space="preserve">Are you aware of the client’s general financial circumstances? </w:t>
            </w:r>
          </w:p>
        </w:tc>
        <w:tc>
          <w:tcPr>
            <w:tcW w:w="1364" w:type="dxa"/>
            <w:gridSpan w:val="2"/>
            <w:vAlign w:val="center"/>
          </w:tcPr>
          <w:p w14:paraId="252DDE71" w14:textId="77777777" w:rsidR="00BD438E" w:rsidRPr="00BD438E" w:rsidRDefault="00BD438E" w:rsidP="00BD438E">
            <w:pPr>
              <w:pStyle w:val="BodyText0"/>
              <w:rPr>
                <w:sz w:val="24"/>
                <w:szCs w:val="24"/>
              </w:rPr>
            </w:pPr>
          </w:p>
        </w:tc>
        <w:tc>
          <w:tcPr>
            <w:tcW w:w="5669" w:type="dxa"/>
            <w:gridSpan w:val="2"/>
          </w:tcPr>
          <w:p w14:paraId="6BBB606D" w14:textId="77777777" w:rsidR="00BD438E" w:rsidRPr="00BD438E" w:rsidRDefault="00BD438E" w:rsidP="00BD438E">
            <w:pPr>
              <w:pStyle w:val="BodyText0"/>
              <w:rPr>
                <w:sz w:val="24"/>
                <w:szCs w:val="24"/>
              </w:rPr>
            </w:pPr>
          </w:p>
        </w:tc>
      </w:tr>
      <w:tr w:rsidR="00BD438E" w:rsidRPr="00BD438E" w14:paraId="1E1D72EF" w14:textId="77777777" w:rsidTr="00BD438E">
        <w:tc>
          <w:tcPr>
            <w:tcW w:w="3503" w:type="dxa"/>
            <w:gridSpan w:val="2"/>
          </w:tcPr>
          <w:p w14:paraId="707CED6A" w14:textId="6EC0D268" w:rsidR="00BD438E" w:rsidRPr="00BD438E" w:rsidRDefault="00BD438E" w:rsidP="00BD438E">
            <w:pPr>
              <w:spacing w:after="190" w:line="240" w:lineRule="auto"/>
              <w:ind w:right="34"/>
              <w:rPr>
                <w:sz w:val="24"/>
                <w:szCs w:val="24"/>
              </w:rPr>
            </w:pPr>
            <w:r w:rsidRPr="00BD438E">
              <w:rPr>
                <w:sz w:val="24"/>
                <w:szCs w:val="24"/>
              </w:rPr>
              <w:t xml:space="preserve">Are all of the client’s tax affairs up to date? </w:t>
            </w:r>
          </w:p>
        </w:tc>
        <w:tc>
          <w:tcPr>
            <w:tcW w:w="1364" w:type="dxa"/>
            <w:gridSpan w:val="2"/>
            <w:vAlign w:val="center"/>
          </w:tcPr>
          <w:p w14:paraId="03ACF5F2" w14:textId="77777777" w:rsidR="00BD438E" w:rsidRPr="00BD438E" w:rsidRDefault="00BD438E" w:rsidP="00BD438E">
            <w:pPr>
              <w:pStyle w:val="BodyText0"/>
              <w:rPr>
                <w:sz w:val="24"/>
                <w:szCs w:val="24"/>
              </w:rPr>
            </w:pPr>
          </w:p>
        </w:tc>
        <w:tc>
          <w:tcPr>
            <w:tcW w:w="5669" w:type="dxa"/>
            <w:gridSpan w:val="2"/>
          </w:tcPr>
          <w:p w14:paraId="1D63F0E6" w14:textId="77777777" w:rsidR="00BD438E" w:rsidRPr="00BD438E" w:rsidRDefault="00BD438E" w:rsidP="00BD438E">
            <w:pPr>
              <w:pStyle w:val="BodyText0"/>
              <w:rPr>
                <w:sz w:val="24"/>
                <w:szCs w:val="24"/>
              </w:rPr>
            </w:pPr>
          </w:p>
        </w:tc>
      </w:tr>
      <w:tr w:rsidR="00BD438E" w:rsidRPr="00BD438E" w14:paraId="35FB777B" w14:textId="77777777" w:rsidTr="00BD438E">
        <w:tc>
          <w:tcPr>
            <w:tcW w:w="3503" w:type="dxa"/>
            <w:gridSpan w:val="2"/>
          </w:tcPr>
          <w:p w14:paraId="6D5836F0" w14:textId="46FB6DCF" w:rsidR="00BD438E" w:rsidRPr="00BD438E" w:rsidRDefault="00BD438E" w:rsidP="00BD438E">
            <w:pPr>
              <w:spacing w:after="190" w:line="240" w:lineRule="auto"/>
              <w:ind w:right="34"/>
              <w:rPr>
                <w:sz w:val="24"/>
                <w:szCs w:val="24"/>
              </w:rPr>
            </w:pPr>
            <w:r w:rsidRPr="00BD438E">
              <w:rPr>
                <w:sz w:val="24"/>
                <w:szCs w:val="24"/>
              </w:rPr>
              <w:t>Has the client been under enquiry from HMRC</w:t>
            </w:r>
            <w:r w:rsidR="00CE2029">
              <w:rPr>
                <w:sz w:val="24"/>
                <w:szCs w:val="24"/>
              </w:rPr>
              <w:t xml:space="preserve"> since last review</w:t>
            </w:r>
            <w:r w:rsidRPr="00BD438E">
              <w:rPr>
                <w:sz w:val="24"/>
                <w:szCs w:val="24"/>
              </w:rPr>
              <w:t xml:space="preserve">? </w:t>
            </w:r>
          </w:p>
        </w:tc>
        <w:tc>
          <w:tcPr>
            <w:tcW w:w="1364" w:type="dxa"/>
            <w:gridSpan w:val="2"/>
            <w:vAlign w:val="center"/>
          </w:tcPr>
          <w:p w14:paraId="6C407A90" w14:textId="77777777" w:rsidR="00BD438E" w:rsidRPr="00BD438E" w:rsidRDefault="00BD438E" w:rsidP="00BD438E">
            <w:pPr>
              <w:pStyle w:val="BodyText0"/>
              <w:rPr>
                <w:sz w:val="24"/>
                <w:szCs w:val="24"/>
              </w:rPr>
            </w:pPr>
          </w:p>
        </w:tc>
        <w:tc>
          <w:tcPr>
            <w:tcW w:w="5669" w:type="dxa"/>
            <w:gridSpan w:val="2"/>
          </w:tcPr>
          <w:p w14:paraId="00AADD61" w14:textId="77777777" w:rsidR="00BD438E" w:rsidRPr="00BD438E" w:rsidRDefault="00BD438E" w:rsidP="00BD438E">
            <w:pPr>
              <w:pStyle w:val="BodyText0"/>
              <w:rPr>
                <w:sz w:val="24"/>
                <w:szCs w:val="24"/>
              </w:rPr>
            </w:pPr>
          </w:p>
        </w:tc>
      </w:tr>
      <w:tr w:rsidR="00BD438E" w:rsidRPr="00BD438E" w14:paraId="2A0538F1" w14:textId="77777777" w:rsidTr="00BD438E">
        <w:tc>
          <w:tcPr>
            <w:tcW w:w="3503" w:type="dxa"/>
            <w:gridSpan w:val="2"/>
          </w:tcPr>
          <w:p w14:paraId="00BD5517" w14:textId="07936BC6" w:rsidR="00BD438E" w:rsidRPr="00BD438E" w:rsidRDefault="00BD438E" w:rsidP="00BD438E">
            <w:pPr>
              <w:spacing w:line="259" w:lineRule="auto"/>
              <w:rPr>
                <w:sz w:val="24"/>
                <w:szCs w:val="24"/>
              </w:rPr>
            </w:pPr>
            <w:r w:rsidRPr="00BD438E">
              <w:rPr>
                <w:sz w:val="24"/>
                <w:szCs w:val="24"/>
              </w:rPr>
              <w:t xml:space="preserve">Previous financial year turnover </w:t>
            </w:r>
          </w:p>
        </w:tc>
        <w:tc>
          <w:tcPr>
            <w:tcW w:w="1364" w:type="dxa"/>
            <w:gridSpan w:val="2"/>
            <w:vAlign w:val="center"/>
          </w:tcPr>
          <w:p w14:paraId="7A7612F7" w14:textId="77777777" w:rsidR="00BD438E" w:rsidRPr="00BD438E" w:rsidRDefault="00BD438E" w:rsidP="00BD438E">
            <w:pPr>
              <w:pStyle w:val="BodyText0"/>
              <w:rPr>
                <w:sz w:val="24"/>
                <w:szCs w:val="24"/>
              </w:rPr>
            </w:pPr>
          </w:p>
        </w:tc>
        <w:tc>
          <w:tcPr>
            <w:tcW w:w="5669" w:type="dxa"/>
            <w:gridSpan w:val="2"/>
          </w:tcPr>
          <w:p w14:paraId="1EC2961A" w14:textId="77777777" w:rsidR="00BD438E" w:rsidRPr="00BD438E" w:rsidRDefault="00BD438E" w:rsidP="00BD438E">
            <w:pPr>
              <w:pStyle w:val="BodyText0"/>
              <w:rPr>
                <w:sz w:val="24"/>
                <w:szCs w:val="24"/>
              </w:rPr>
            </w:pPr>
          </w:p>
        </w:tc>
      </w:tr>
      <w:tr w:rsidR="00BD438E" w:rsidRPr="00BD438E" w14:paraId="6AAD2743" w14:textId="77777777" w:rsidTr="00BD438E">
        <w:tc>
          <w:tcPr>
            <w:tcW w:w="3503" w:type="dxa"/>
            <w:gridSpan w:val="2"/>
          </w:tcPr>
          <w:p w14:paraId="66AA2516" w14:textId="3D9A3364" w:rsidR="00BD438E" w:rsidRPr="00BD438E" w:rsidRDefault="00BD438E" w:rsidP="00BD438E">
            <w:pPr>
              <w:spacing w:line="259" w:lineRule="auto"/>
              <w:rPr>
                <w:sz w:val="24"/>
                <w:szCs w:val="24"/>
              </w:rPr>
            </w:pPr>
            <w:r w:rsidRPr="00BD438E">
              <w:rPr>
                <w:sz w:val="24"/>
                <w:szCs w:val="24"/>
              </w:rPr>
              <w:t xml:space="preserve">Projected turnover for next financial year </w:t>
            </w:r>
          </w:p>
        </w:tc>
        <w:tc>
          <w:tcPr>
            <w:tcW w:w="1364" w:type="dxa"/>
            <w:gridSpan w:val="2"/>
            <w:vAlign w:val="center"/>
          </w:tcPr>
          <w:p w14:paraId="285DAB4A" w14:textId="77777777" w:rsidR="00BD438E" w:rsidRPr="00BD438E" w:rsidRDefault="00BD438E" w:rsidP="00BD438E">
            <w:pPr>
              <w:pStyle w:val="BodyText0"/>
              <w:rPr>
                <w:sz w:val="24"/>
                <w:szCs w:val="24"/>
              </w:rPr>
            </w:pPr>
          </w:p>
        </w:tc>
        <w:tc>
          <w:tcPr>
            <w:tcW w:w="5669" w:type="dxa"/>
            <w:gridSpan w:val="2"/>
          </w:tcPr>
          <w:p w14:paraId="2C80F7BF" w14:textId="77777777" w:rsidR="00BD438E" w:rsidRPr="00BD438E" w:rsidRDefault="00BD438E" w:rsidP="00BD438E">
            <w:pPr>
              <w:pStyle w:val="BodyText0"/>
              <w:rPr>
                <w:sz w:val="24"/>
                <w:szCs w:val="24"/>
              </w:rPr>
            </w:pPr>
          </w:p>
        </w:tc>
      </w:tr>
      <w:tr w:rsidR="00BD438E" w:rsidRPr="00BD438E" w14:paraId="5FF02826" w14:textId="77777777" w:rsidTr="00BD438E">
        <w:tc>
          <w:tcPr>
            <w:tcW w:w="3503" w:type="dxa"/>
            <w:gridSpan w:val="2"/>
          </w:tcPr>
          <w:p w14:paraId="49C586E9" w14:textId="77777777" w:rsidR="00BD438E" w:rsidRPr="00BD438E" w:rsidRDefault="00BD438E" w:rsidP="00BD438E">
            <w:pPr>
              <w:spacing w:line="259" w:lineRule="auto"/>
              <w:rPr>
                <w:sz w:val="24"/>
                <w:szCs w:val="24"/>
              </w:rPr>
            </w:pPr>
            <w:r w:rsidRPr="00BD438E">
              <w:rPr>
                <w:i/>
                <w:sz w:val="24"/>
                <w:szCs w:val="24"/>
              </w:rPr>
              <w:t>Trusts and pension schemes only</w:t>
            </w:r>
            <w:r w:rsidRPr="00BD438E">
              <w:rPr>
                <w:sz w:val="24"/>
                <w:szCs w:val="24"/>
              </w:rPr>
              <w:t xml:space="preserve">  </w:t>
            </w:r>
          </w:p>
          <w:p w14:paraId="09D65C54" w14:textId="620AD7E0" w:rsidR="00BD438E" w:rsidRPr="00BD438E" w:rsidRDefault="00BD438E" w:rsidP="00BD438E">
            <w:pPr>
              <w:pStyle w:val="BodyText0"/>
              <w:rPr>
                <w:sz w:val="24"/>
                <w:szCs w:val="24"/>
              </w:rPr>
            </w:pPr>
            <w:r w:rsidRPr="00BD438E">
              <w:rPr>
                <w:sz w:val="24"/>
                <w:szCs w:val="24"/>
              </w:rPr>
              <w:t>Identify all major parties including principal employer and name these in the column to the right.</w:t>
            </w:r>
          </w:p>
        </w:tc>
        <w:tc>
          <w:tcPr>
            <w:tcW w:w="7033" w:type="dxa"/>
            <w:gridSpan w:val="4"/>
          </w:tcPr>
          <w:p w14:paraId="430EDDC8" w14:textId="77777777" w:rsidR="00BD438E" w:rsidRPr="00BD438E" w:rsidRDefault="00BD438E" w:rsidP="00BD438E">
            <w:pPr>
              <w:pStyle w:val="BodyText0"/>
              <w:rPr>
                <w:sz w:val="24"/>
                <w:szCs w:val="24"/>
              </w:rPr>
            </w:pPr>
          </w:p>
          <w:p w14:paraId="583B8278" w14:textId="77777777" w:rsidR="00BD438E" w:rsidRPr="00BD438E" w:rsidRDefault="00BD438E" w:rsidP="00BD438E">
            <w:pPr>
              <w:pStyle w:val="BodyText0"/>
              <w:rPr>
                <w:sz w:val="24"/>
                <w:szCs w:val="24"/>
              </w:rPr>
            </w:pPr>
          </w:p>
          <w:p w14:paraId="40CC5704" w14:textId="77777777" w:rsidR="00BD438E" w:rsidRPr="00BD438E" w:rsidRDefault="00BD438E" w:rsidP="00BD438E">
            <w:pPr>
              <w:pStyle w:val="BodyText0"/>
              <w:rPr>
                <w:sz w:val="24"/>
                <w:szCs w:val="24"/>
              </w:rPr>
            </w:pPr>
          </w:p>
          <w:p w14:paraId="14815BDE" w14:textId="77777777" w:rsidR="00BD438E" w:rsidRPr="00BD438E" w:rsidRDefault="00BD438E" w:rsidP="00BD438E">
            <w:pPr>
              <w:pStyle w:val="BodyText0"/>
              <w:rPr>
                <w:sz w:val="24"/>
                <w:szCs w:val="24"/>
              </w:rPr>
            </w:pPr>
          </w:p>
          <w:p w14:paraId="4F060942" w14:textId="77777777" w:rsidR="00BD438E" w:rsidRPr="00BD438E" w:rsidRDefault="00BD438E" w:rsidP="00BD438E">
            <w:pPr>
              <w:pStyle w:val="BodyText0"/>
              <w:rPr>
                <w:sz w:val="24"/>
                <w:szCs w:val="24"/>
              </w:rPr>
            </w:pPr>
          </w:p>
          <w:p w14:paraId="0B0F8FE5" w14:textId="77777777" w:rsidR="00BD438E" w:rsidRPr="00BD438E" w:rsidRDefault="00BD438E" w:rsidP="00BD438E">
            <w:pPr>
              <w:pStyle w:val="BodyText0"/>
              <w:rPr>
                <w:sz w:val="24"/>
                <w:szCs w:val="24"/>
              </w:rPr>
            </w:pPr>
          </w:p>
          <w:p w14:paraId="5497D5C1" w14:textId="359E0AC2" w:rsidR="00BD438E" w:rsidRPr="00BD438E" w:rsidRDefault="00BD438E" w:rsidP="00BD438E">
            <w:pPr>
              <w:pStyle w:val="BodyText0"/>
              <w:rPr>
                <w:sz w:val="24"/>
                <w:szCs w:val="24"/>
              </w:rPr>
            </w:pPr>
          </w:p>
        </w:tc>
      </w:tr>
      <w:tr w:rsidR="00BD438E" w:rsidRPr="00BD438E" w14:paraId="359DBDCE" w14:textId="77777777" w:rsidTr="00BD438E">
        <w:tc>
          <w:tcPr>
            <w:tcW w:w="3503" w:type="dxa"/>
            <w:gridSpan w:val="2"/>
          </w:tcPr>
          <w:p w14:paraId="4A7F9336" w14:textId="77777777" w:rsidR="00BD438E" w:rsidRPr="00BD438E" w:rsidRDefault="00BD438E" w:rsidP="00BD438E">
            <w:pPr>
              <w:spacing w:line="259" w:lineRule="auto"/>
              <w:rPr>
                <w:sz w:val="24"/>
                <w:szCs w:val="24"/>
              </w:rPr>
            </w:pPr>
            <w:r w:rsidRPr="00BD438E">
              <w:rPr>
                <w:i/>
                <w:sz w:val="24"/>
                <w:szCs w:val="24"/>
              </w:rPr>
              <w:t>Trusts and pension schemes only</w:t>
            </w:r>
            <w:r w:rsidRPr="00BD438E">
              <w:rPr>
                <w:sz w:val="24"/>
                <w:szCs w:val="24"/>
              </w:rPr>
              <w:t xml:space="preserve">  </w:t>
            </w:r>
          </w:p>
          <w:p w14:paraId="1B412E3F" w14:textId="1B3F4E45" w:rsidR="00BD438E" w:rsidRPr="00BD438E" w:rsidRDefault="00BD438E" w:rsidP="00BD438E">
            <w:pPr>
              <w:pStyle w:val="BodyText0"/>
              <w:rPr>
                <w:sz w:val="24"/>
                <w:szCs w:val="24"/>
              </w:rPr>
            </w:pPr>
            <w:r w:rsidRPr="00BD438E">
              <w:rPr>
                <w:sz w:val="24"/>
                <w:szCs w:val="24"/>
              </w:rPr>
              <w:lastRenderedPageBreak/>
              <w:t>Have the pension scheme documents been reviewed, and copies retained?</w:t>
            </w:r>
          </w:p>
        </w:tc>
        <w:tc>
          <w:tcPr>
            <w:tcW w:w="1364" w:type="dxa"/>
            <w:gridSpan w:val="2"/>
          </w:tcPr>
          <w:p w14:paraId="2E97E4B4" w14:textId="77777777" w:rsidR="00BD438E" w:rsidRPr="00BD438E" w:rsidRDefault="00BD438E" w:rsidP="00BD438E">
            <w:pPr>
              <w:pStyle w:val="BodyText0"/>
              <w:rPr>
                <w:sz w:val="24"/>
                <w:szCs w:val="24"/>
              </w:rPr>
            </w:pPr>
          </w:p>
        </w:tc>
        <w:tc>
          <w:tcPr>
            <w:tcW w:w="5669" w:type="dxa"/>
            <w:gridSpan w:val="2"/>
          </w:tcPr>
          <w:p w14:paraId="142DA19D" w14:textId="77777777" w:rsidR="00BD438E" w:rsidRPr="00BD438E" w:rsidRDefault="00BD438E" w:rsidP="00BD438E">
            <w:pPr>
              <w:pStyle w:val="BodyText0"/>
              <w:rPr>
                <w:sz w:val="24"/>
                <w:szCs w:val="24"/>
              </w:rPr>
            </w:pPr>
          </w:p>
        </w:tc>
      </w:tr>
      <w:tr w:rsidR="00BD438E" w:rsidRPr="00BD438E" w14:paraId="01966084" w14:textId="77777777" w:rsidTr="00BD438E">
        <w:tc>
          <w:tcPr>
            <w:tcW w:w="3503" w:type="dxa"/>
            <w:gridSpan w:val="2"/>
          </w:tcPr>
          <w:p w14:paraId="2E1171B3" w14:textId="77777777" w:rsidR="00BD438E" w:rsidRPr="00BD438E" w:rsidRDefault="00BD438E" w:rsidP="00BD438E">
            <w:pPr>
              <w:spacing w:line="259" w:lineRule="auto"/>
              <w:rPr>
                <w:sz w:val="24"/>
                <w:szCs w:val="24"/>
              </w:rPr>
            </w:pPr>
            <w:r w:rsidRPr="00BD438E">
              <w:rPr>
                <w:i/>
                <w:sz w:val="24"/>
                <w:szCs w:val="24"/>
              </w:rPr>
              <w:t xml:space="preserve">Charities only </w:t>
            </w:r>
          </w:p>
          <w:p w14:paraId="7F876365" w14:textId="6E43B9CA" w:rsidR="00BD438E" w:rsidRPr="00BD438E" w:rsidRDefault="00BD438E" w:rsidP="00BD438E">
            <w:pPr>
              <w:pStyle w:val="BodyText0"/>
              <w:rPr>
                <w:sz w:val="24"/>
                <w:szCs w:val="24"/>
              </w:rPr>
            </w:pPr>
            <w:r w:rsidRPr="00BD438E">
              <w:rPr>
                <w:sz w:val="24"/>
                <w:szCs w:val="24"/>
              </w:rPr>
              <w:t>Charity registered no.</w:t>
            </w:r>
          </w:p>
        </w:tc>
        <w:tc>
          <w:tcPr>
            <w:tcW w:w="7033" w:type="dxa"/>
            <w:gridSpan w:val="4"/>
          </w:tcPr>
          <w:p w14:paraId="13A37A45" w14:textId="77777777" w:rsidR="00BD438E" w:rsidRPr="00BD438E" w:rsidRDefault="00BD438E" w:rsidP="00BD438E">
            <w:pPr>
              <w:pStyle w:val="BodyText0"/>
              <w:rPr>
                <w:sz w:val="24"/>
                <w:szCs w:val="24"/>
              </w:rPr>
            </w:pPr>
          </w:p>
        </w:tc>
      </w:tr>
      <w:tr w:rsidR="00BD438E" w:rsidRPr="00BD438E" w14:paraId="2B3784E2" w14:textId="77777777" w:rsidTr="00BD438E">
        <w:tc>
          <w:tcPr>
            <w:tcW w:w="3503" w:type="dxa"/>
            <w:gridSpan w:val="2"/>
          </w:tcPr>
          <w:p w14:paraId="01016B51" w14:textId="71094813" w:rsidR="00BD438E" w:rsidRPr="00BD438E" w:rsidRDefault="00BD438E" w:rsidP="00BD438E">
            <w:pPr>
              <w:pStyle w:val="BodyText0"/>
              <w:rPr>
                <w:sz w:val="24"/>
                <w:szCs w:val="24"/>
              </w:rPr>
            </w:pPr>
            <w:r w:rsidRPr="00BD438E">
              <w:rPr>
                <w:sz w:val="24"/>
                <w:szCs w:val="24"/>
              </w:rPr>
              <w:t>Have you verified trust deed/registration details?</w:t>
            </w:r>
          </w:p>
        </w:tc>
        <w:tc>
          <w:tcPr>
            <w:tcW w:w="1364" w:type="dxa"/>
            <w:gridSpan w:val="2"/>
          </w:tcPr>
          <w:p w14:paraId="2E7EC138" w14:textId="77777777" w:rsidR="00BD438E" w:rsidRPr="00BD438E" w:rsidRDefault="00BD438E" w:rsidP="00BD438E">
            <w:pPr>
              <w:pStyle w:val="BodyText0"/>
              <w:rPr>
                <w:sz w:val="24"/>
                <w:szCs w:val="24"/>
              </w:rPr>
            </w:pPr>
          </w:p>
        </w:tc>
        <w:tc>
          <w:tcPr>
            <w:tcW w:w="5669" w:type="dxa"/>
            <w:gridSpan w:val="2"/>
          </w:tcPr>
          <w:p w14:paraId="4FC7488F" w14:textId="77777777" w:rsidR="00BD438E" w:rsidRPr="00BD438E" w:rsidRDefault="00BD438E" w:rsidP="00BD438E">
            <w:pPr>
              <w:pStyle w:val="BodyText0"/>
              <w:rPr>
                <w:sz w:val="24"/>
                <w:szCs w:val="24"/>
              </w:rPr>
            </w:pPr>
          </w:p>
        </w:tc>
      </w:tr>
      <w:tr w:rsidR="00BD438E" w:rsidRPr="00BD438E" w14:paraId="1053D317" w14:textId="77777777" w:rsidTr="00561DB1">
        <w:tc>
          <w:tcPr>
            <w:tcW w:w="10536" w:type="dxa"/>
            <w:gridSpan w:val="6"/>
          </w:tcPr>
          <w:p w14:paraId="568703A9" w14:textId="74A3A9B6" w:rsidR="00BD438E" w:rsidRPr="00BD438E" w:rsidRDefault="00BD438E" w:rsidP="00BD438E">
            <w:pPr>
              <w:pStyle w:val="BodyText0"/>
              <w:rPr>
                <w:sz w:val="24"/>
                <w:szCs w:val="24"/>
              </w:rPr>
            </w:pPr>
            <w:r w:rsidRPr="00BD438E">
              <w:rPr>
                <w:sz w:val="24"/>
                <w:szCs w:val="24"/>
              </w:rPr>
              <w:br w:type="page"/>
              <w:t>Additional notes</w:t>
            </w:r>
          </w:p>
          <w:p w14:paraId="30A3A092" w14:textId="14A44E5A" w:rsidR="00BD438E" w:rsidRPr="00BD438E" w:rsidRDefault="00BD438E" w:rsidP="00BD438E">
            <w:pPr>
              <w:pStyle w:val="BodyText0"/>
              <w:rPr>
                <w:sz w:val="24"/>
                <w:szCs w:val="24"/>
              </w:rPr>
            </w:pPr>
          </w:p>
        </w:tc>
      </w:tr>
    </w:tbl>
    <w:p w14:paraId="14DB1ABE" w14:textId="77777777" w:rsidR="00561DB1" w:rsidRPr="00BD438E" w:rsidRDefault="00561DB1">
      <w:pPr>
        <w:rPr>
          <w:sz w:val="24"/>
          <w:szCs w:val="24"/>
        </w:rPr>
      </w:pPr>
      <w:r w:rsidRPr="00BD438E">
        <w:rPr>
          <w:sz w:val="24"/>
          <w:szCs w:val="24"/>
        </w:rPr>
        <w:br w:type="page"/>
      </w:r>
    </w:p>
    <w:tbl>
      <w:tblPr>
        <w:tblStyle w:val="TableGrid"/>
        <w:tblW w:w="0" w:type="auto"/>
        <w:tblLook w:val="04A0" w:firstRow="1" w:lastRow="0" w:firstColumn="1" w:lastColumn="0" w:noHBand="0" w:noVBand="1"/>
      </w:tblPr>
      <w:tblGrid>
        <w:gridCol w:w="3502"/>
        <w:gridCol w:w="1364"/>
        <w:gridCol w:w="5670"/>
      </w:tblGrid>
      <w:tr w:rsidR="00357A41" w:rsidRPr="00BD438E" w14:paraId="79F10423" w14:textId="77777777" w:rsidTr="006419D9">
        <w:tc>
          <w:tcPr>
            <w:tcW w:w="10536" w:type="dxa"/>
            <w:gridSpan w:val="3"/>
          </w:tcPr>
          <w:p w14:paraId="7489DE4C" w14:textId="7A652220" w:rsidR="00357A41" w:rsidRPr="00BD438E" w:rsidRDefault="00357A41">
            <w:pPr>
              <w:pStyle w:val="BodyText0"/>
              <w:numPr>
                <w:ilvl w:val="0"/>
                <w:numId w:val="17"/>
              </w:numPr>
              <w:rPr>
                <w:b/>
                <w:bCs/>
                <w:sz w:val="24"/>
                <w:szCs w:val="24"/>
              </w:rPr>
            </w:pPr>
            <w:r w:rsidRPr="00BD438E">
              <w:rPr>
                <w:sz w:val="24"/>
                <w:szCs w:val="24"/>
              </w:rPr>
              <w:lastRenderedPageBreak/>
              <w:br w:type="page"/>
            </w:r>
            <w:r w:rsidRPr="00BD438E">
              <w:rPr>
                <w:sz w:val="24"/>
                <w:szCs w:val="24"/>
              </w:rPr>
              <w:br w:type="page"/>
            </w:r>
            <w:r w:rsidRPr="00BD438E">
              <w:rPr>
                <w:sz w:val="24"/>
                <w:szCs w:val="24"/>
              </w:rPr>
              <w:br w:type="page"/>
            </w:r>
            <w:bookmarkStart w:id="3" w:name="_Ref203987861"/>
            <w:r w:rsidRPr="00BD438E">
              <w:rPr>
                <w:b/>
                <w:bCs/>
                <w:sz w:val="24"/>
                <w:szCs w:val="24"/>
              </w:rPr>
              <w:t>Risk assessment</w:t>
            </w:r>
            <w:bookmarkEnd w:id="3"/>
          </w:p>
          <w:p w14:paraId="67B06AF3" w14:textId="77777777" w:rsidR="008E314E" w:rsidRPr="006C7F2B" w:rsidRDefault="008E314E" w:rsidP="008E314E">
            <w:pPr>
              <w:rPr>
                <w:rFonts w:cstheme="minorHAnsi"/>
                <w:i/>
                <w:iCs/>
                <w:color w:val="008048"/>
                <w:sz w:val="24"/>
                <w:szCs w:val="24"/>
                <w:lang w:eastAsia="en-GB"/>
              </w:rPr>
            </w:pPr>
            <w:r w:rsidRPr="0093528C">
              <w:rPr>
                <w:rFonts w:cstheme="minorHAnsi"/>
                <w:i/>
                <w:iCs/>
                <w:color w:val="008048"/>
                <w:sz w:val="24"/>
                <w:szCs w:val="24"/>
                <w:lang w:eastAsia="en-GB"/>
              </w:rPr>
              <w:t xml:space="preserve">From AAT - </w:t>
            </w:r>
            <w:r w:rsidRPr="006C7F2B">
              <w:rPr>
                <w:rFonts w:cstheme="minorHAnsi"/>
                <w:i/>
                <w:iCs/>
                <w:color w:val="008048"/>
                <w:sz w:val="24"/>
                <w:szCs w:val="24"/>
                <w:lang w:eastAsia="en-GB"/>
              </w:rPr>
              <w:t>You must adopt a risk-based approach when assessing the risks of money laundering, terrorist financing and proliferation financing associated with each client.</w:t>
            </w:r>
          </w:p>
          <w:p w14:paraId="7603D819" w14:textId="77777777" w:rsidR="008E314E" w:rsidRPr="0093528C" w:rsidRDefault="008E314E" w:rsidP="008E314E">
            <w:pPr>
              <w:rPr>
                <w:rFonts w:cstheme="minorHAnsi"/>
                <w:i/>
                <w:iCs/>
                <w:color w:val="008048"/>
                <w:sz w:val="24"/>
                <w:szCs w:val="24"/>
                <w:lang w:eastAsia="en-GB"/>
              </w:rPr>
            </w:pPr>
            <w:r w:rsidRPr="0093528C">
              <w:rPr>
                <w:rFonts w:cstheme="minorHAnsi"/>
                <w:i/>
                <w:iCs/>
                <w:color w:val="008048"/>
                <w:sz w:val="24"/>
                <w:szCs w:val="24"/>
                <w:lang w:eastAsia="en-GB"/>
              </w:rPr>
              <w:t xml:space="preserve">Appendix D of the </w:t>
            </w:r>
            <w:hyperlink r:id="rId31" w:history="1">
              <w:r w:rsidRPr="00E8361B">
                <w:rPr>
                  <w:rStyle w:val="Hyperlink"/>
                  <w:rFonts w:cstheme="minorHAnsi"/>
                  <w:i/>
                  <w:iCs/>
                  <w:sz w:val="24"/>
                  <w:szCs w:val="24"/>
                  <w:lang w:eastAsia="en-GB"/>
                </w:rPr>
                <w:t xml:space="preserve">AMLGAS </w:t>
              </w:r>
            </w:hyperlink>
            <w:r w:rsidRPr="0093528C">
              <w:rPr>
                <w:rFonts w:cstheme="minorHAnsi"/>
                <w:i/>
                <w:iCs/>
                <w:color w:val="008048"/>
                <w:sz w:val="24"/>
                <w:szCs w:val="24"/>
                <w:lang w:eastAsia="en-GB"/>
              </w:rPr>
              <w:t>provides some examples of high risk and low risk indicators but the list is not exhaustive.</w:t>
            </w:r>
            <w:r>
              <w:rPr>
                <w:rFonts w:cstheme="minorHAnsi"/>
                <w:i/>
                <w:iCs/>
                <w:color w:val="008048"/>
                <w:sz w:val="24"/>
                <w:szCs w:val="24"/>
                <w:lang w:eastAsia="en-GB"/>
              </w:rPr>
              <w:t xml:space="preserve"> </w:t>
            </w:r>
            <w:r w:rsidRPr="0093528C">
              <w:rPr>
                <w:rFonts w:cstheme="minorHAnsi"/>
                <w:i/>
                <w:iCs/>
                <w:color w:val="008048"/>
                <w:sz w:val="24"/>
                <w:szCs w:val="24"/>
                <w:lang w:eastAsia="en-GB"/>
              </w:rPr>
              <w:t xml:space="preserve">Review </w:t>
            </w:r>
            <w:hyperlink r:id="rId32" w:history="1">
              <w:r w:rsidRPr="006B78C6">
                <w:rPr>
                  <w:rStyle w:val="Hyperlink"/>
                  <w:rFonts w:cstheme="minorHAnsi"/>
                  <w:i/>
                  <w:iCs/>
                  <w:sz w:val="24"/>
                  <w:szCs w:val="24"/>
                  <w:lang w:eastAsia="en-GB"/>
                </w:rPr>
                <w:t>AASG risk outlook</w:t>
              </w:r>
            </w:hyperlink>
            <w:r w:rsidRPr="006B78C6">
              <w:rPr>
                <w:rFonts w:cstheme="minorHAnsi"/>
                <w:i/>
                <w:iCs/>
                <w:color w:val="008048"/>
                <w:sz w:val="24"/>
                <w:szCs w:val="24"/>
                <w:lang w:eastAsia="en-GB"/>
              </w:rPr>
              <w:t xml:space="preserve"> and the </w:t>
            </w:r>
            <w:hyperlink r:id="rId33" w:history="1">
              <w:r w:rsidRPr="00AF72FB">
                <w:rPr>
                  <w:rStyle w:val="Hyperlink"/>
                  <w:rFonts w:cstheme="minorHAnsi"/>
                  <w:i/>
                  <w:iCs/>
                  <w:sz w:val="24"/>
                  <w:szCs w:val="24"/>
                  <w:lang w:eastAsia="en-GB"/>
                </w:rPr>
                <w:t>2025 National Risk Assessment</w:t>
              </w:r>
            </w:hyperlink>
            <w:r w:rsidRPr="006B78C6">
              <w:rPr>
                <w:rFonts w:cstheme="minorHAnsi"/>
                <w:i/>
                <w:iCs/>
                <w:color w:val="008048"/>
                <w:sz w:val="24"/>
                <w:szCs w:val="24"/>
                <w:lang w:eastAsia="en-GB"/>
              </w:rPr>
              <w:t xml:space="preserve"> which identifies the circumstances where there might be a high risk of money laundering or terrorist financing in the accountancy sector. </w:t>
            </w:r>
          </w:p>
          <w:p w14:paraId="0C861F89" w14:textId="77777777" w:rsidR="008E314E" w:rsidRDefault="008E314E" w:rsidP="008E314E">
            <w:pPr>
              <w:rPr>
                <w:rFonts w:cstheme="minorHAnsi"/>
                <w:i/>
                <w:iCs/>
                <w:color w:val="008048"/>
                <w:sz w:val="24"/>
                <w:szCs w:val="24"/>
                <w:lang w:eastAsia="en-GB"/>
              </w:rPr>
            </w:pPr>
            <w:r w:rsidRPr="0093528C">
              <w:rPr>
                <w:rFonts w:cstheme="minorHAnsi"/>
                <w:i/>
                <w:iCs/>
                <w:color w:val="008048"/>
                <w:sz w:val="24"/>
                <w:szCs w:val="24"/>
                <w:lang w:eastAsia="en-GB"/>
              </w:rPr>
              <w:t xml:space="preserve">After carrying out a risk assessment, the policies and controls you have in place will help you monitor and reduce any risks identified. Remember you are legally obliged to report any suspicious transactions or activities. </w:t>
            </w:r>
          </w:p>
          <w:p w14:paraId="10748657" w14:textId="77777777" w:rsidR="008E314E" w:rsidRPr="0093528C" w:rsidRDefault="008E314E" w:rsidP="008E314E">
            <w:pPr>
              <w:rPr>
                <w:rFonts w:cstheme="minorHAnsi"/>
                <w:i/>
                <w:iCs/>
                <w:color w:val="008048"/>
                <w:sz w:val="24"/>
                <w:szCs w:val="24"/>
                <w:lang w:eastAsia="en-GB"/>
              </w:rPr>
            </w:pPr>
            <w:r w:rsidRPr="00CB6186">
              <w:rPr>
                <w:rFonts w:cstheme="minorHAnsi"/>
                <w:i/>
                <w:iCs/>
                <w:color w:val="008048"/>
                <w:sz w:val="24"/>
                <w:szCs w:val="24"/>
                <w:lang w:eastAsia="en-GB"/>
              </w:rPr>
              <w:t>For each question, provide the information requested or answer Yes, No or N/A where applicable.</w:t>
            </w:r>
          </w:p>
          <w:p w14:paraId="4E7C0E44" w14:textId="61527A97" w:rsidR="00F255EF" w:rsidRDefault="008E314E" w:rsidP="008E314E">
            <w:pPr>
              <w:rPr>
                <w:b/>
                <w:bCs/>
                <w:sz w:val="24"/>
                <w:szCs w:val="24"/>
              </w:rPr>
            </w:pPr>
            <w:r w:rsidRPr="0093528C">
              <w:rPr>
                <w:rFonts w:cstheme="minorHAnsi"/>
                <w:i/>
                <w:iCs/>
                <w:color w:val="008048"/>
                <w:sz w:val="24"/>
                <w:szCs w:val="24"/>
                <w:lang w:eastAsia="en-GB"/>
              </w:rPr>
              <w:t xml:space="preserve">In the safeguarding/mitigation column, you must detail how you mitigate or manage the risks associated with each specific risk indicator. </w:t>
            </w:r>
          </w:p>
          <w:p w14:paraId="6821F641" w14:textId="05F0DFD6" w:rsidR="0082586C" w:rsidRPr="00507406" w:rsidRDefault="00FE17E8" w:rsidP="00507406">
            <w:pPr>
              <w:rPr>
                <w:b/>
                <w:bCs/>
                <w:sz w:val="24"/>
                <w:szCs w:val="24"/>
              </w:rPr>
            </w:pPr>
            <w:r w:rsidRPr="00CB6186">
              <w:rPr>
                <w:rFonts w:cstheme="minorHAnsi"/>
                <w:i/>
                <w:iCs/>
                <w:color w:val="008048"/>
                <w:sz w:val="24"/>
                <w:szCs w:val="24"/>
                <w:lang w:eastAsia="en-GB"/>
              </w:rPr>
              <w:t xml:space="preserve">From AAT - For each question, provide the information requested or answer Yes, No or N/A where applicable. </w:t>
            </w:r>
            <w:r w:rsidRPr="004875FF">
              <w:rPr>
                <w:rFonts w:cstheme="minorHAnsi"/>
                <w:i/>
                <w:iCs/>
                <w:color w:val="008048"/>
                <w:sz w:val="24"/>
                <w:szCs w:val="24"/>
                <w:lang w:eastAsia="en-GB"/>
              </w:rPr>
              <w:t>Where there has been a change in circumstances, provide further details and, where applicable, supporting evidence. You should also consider whether the client's overall risk rating needs to be updated, as the level of risk may have increased or decreased.</w:t>
            </w:r>
          </w:p>
        </w:tc>
      </w:tr>
      <w:tr w:rsidR="00E60646" w:rsidRPr="00BD438E" w14:paraId="54686D3E" w14:textId="77777777" w:rsidTr="006419D9">
        <w:tc>
          <w:tcPr>
            <w:tcW w:w="10536" w:type="dxa"/>
            <w:gridSpan w:val="3"/>
          </w:tcPr>
          <w:p w14:paraId="59C0CC3F" w14:textId="486003C8" w:rsidR="00E60646" w:rsidRPr="00BD438E" w:rsidRDefault="00E60646" w:rsidP="0082586C">
            <w:pPr>
              <w:pStyle w:val="BodyText0"/>
              <w:rPr>
                <w:b/>
                <w:bCs/>
                <w:sz w:val="24"/>
                <w:szCs w:val="24"/>
              </w:rPr>
            </w:pPr>
            <w:r w:rsidRPr="00BD438E">
              <w:rPr>
                <w:b/>
                <w:bCs/>
                <w:sz w:val="24"/>
                <w:szCs w:val="24"/>
              </w:rPr>
              <w:t>Client risk</w:t>
            </w:r>
            <w:r w:rsidR="00284A5D">
              <w:rPr>
                <w:b/>
                <w:bCs/>
                <w:sz w:val="24"/>
                <w:szCs w:val="24"/>
              </w:rPr>
              <w:t xml:space="preserve"> </w:t>
            </w:r>
          </w:p>
        </w:tc>
      </w:tr>
      <w:tr w:rsidR="0088732D" w:rsidRPr="00BD438E" w14:paraId="70D8A689" w14:textId="77777777" w:rsidTr="006419D9">
        <w:tc>
          <w:tcPr>
            <w:tcW w:w="3502" w:type="dxa"/>
          </w:tcPr>
          <w:p w14:paraId="7B48919D" w14:textId="741D040B" w:rsidR="0088732D" w:rsidRPr="00BD438E" w:rsidRDefault="0088732D" w:rsidP="0088732D">
            <w:pPr>
              <w:pStyle w:val="BodyText0"/>
              <w:rPr>
                <w:sz w:val="24"/>
                <w:szCs w:val="24"/>
              </w:rPr>
            </w:pPr>
            <w:r w:rsidRPr="00BD438E">
              <w:rPr>
                <w:rFonts w:eastAsia="Times New Roman" w:cstheme="minorHAnsi"/>
                <w:b/>
                <w:bCs/>
                <w:color w:val="000000"/>
                <w:sz w:val="24"/>
                <w:szCs w:val="24"/>
                <w:lang w:eastAsia="en-GB"/>
              </w:rPr>
              <w:t>Risk indicator</w:t>
            </w:r>
          </w:p>
        </w:tc>
        <w:tc>
          <w:tcPr>
            <w:tcW w:w="1364" w:type="dxa"/>
            <w:vAlign w:val="center"/>
          </w:tcPr>
          <w:p w14:paraId="31967A25" w14:textId="77777777" w:rsidR="0088732D" w:rsidRDefault="0088732D" w:rsidP="0088732D">
            <w:pPr>
              <w:pStyle w:val="BodyText0"/>
              <w:rPr>
                <w:b/>
                <w:bCs/>
                <w:sz w:val="24"/>
                <w:szCs w:val="24"/>
              </w:rPr>
            </w:pPr>
            <w:r w:rsidRPr="00BD438E">
              <w:rPr>
                <w:b/>
                <w:bCs/>
                <w:sz w:val="24"/>
                <w:szCs w:val="24"/>
              </w:rPr>
              <w:t>Response</w:t>
            </w:r>
          </w:p>
          <w:p w14:paraId="2A073D4E" w14:textId="3934B652" w:rsidR="00FE5813" w:rsidRPr="00BD438E" w:rsidRDefault="00FE5813" w:rsidP="0088732D">
            <w:pPr>
              <w:pStyle w:val="BodyText0"/>
              <w:rPr>
                <w:sz w:val="24"/>
                <w:szCs w:val="24"/>
              </w:rPr>
            </w:pPr>
            <w:r>
              <w:rPr>
                <w:sz w:val="24"/>
                <w:szCs w:val="24"/>
              </w:rPr>
              <w:t>YES/NO</w:t>
            </w:r>
          </w:p>
        </w:tc>
        <w:tc>
          <w:tcPr>
            <w:tcW w:w="5670" w:type="dxa"/>
          </w:tcPr>
          <w:p w14:paraId="72C7AA2E" w14:textId="2D798E35" w:rsidR="0088732D" w:rsidRPr="00BD438E" w:rsidRDefault="0088732D" w:rsidP="0088732D">
            <w:pPr>
              <w:pStyle w:val="BodyText0"/>
              <w:rPr>
                <w:sz w:val="24"/>
                <w:szCs w:val="24"/>
              </w:rPr>
            </w:pPr>
            <w:r w:rsidRPr="00BD438E">
              <w:rPr>
                <w:b/>
                <w:sz w:val="24"/>
                <w:szCs w:val="24"/>
              </w:rPr>
              <w:t>Safeguards/mitigation in place</w:t>
            </w:r>
          </w:p>
        </w:tc>
      </w:tr>
      <w:tr w:rsidR="0088732D" w:rsidRPr="00BD438E" w14:paraId="1271B22B" w14:textId="77777777" w:rsidTr="006419D9">
        <w:tc>
          <w:tcPr>
            <w:tcW w:w="3502" w:type="dxa"/>
          </w:tcPr>
          <w:p w14:paraId="15FE38C9" w14:textId="29145AE3" w:rsidR="0088732D" w:rsidRPr="00BD438E" w:rsidRDefault="0088732D" w:rsidP="0088732D">
            <w:pPr>
              <w:pStyle w:val="BodyText0"/>
              <w:rPr>
                <w:sz w:val="24"/>
                <w:szCs w:val="24"/>
              </w:rPr>
            </w:pPr>
            <w:r w:rsidRPr="00BD438E">
              <w:rPr>
                <w:sz w:val="24"/>
                <w:szCs w:val="24"/>
              </w:rPr>
              <w:t xml:space="preserve">Has there been a change in business activity? </w:t>
            </w:r>
          </w:p>
        </w:tc>
        <w:tc>
          <w:tcPr>
            <w:tcW w:w="1364" w:type="dxa"/>
            <w:vAlign w:val="center"/>
          </w:tcPr>
          <w:p w14:paraId="54D542C5" w14:textId="77777777" w:rsidR="0088732D" w:rsidRPr="00BD438E" w:rsidRDefault="0088732D" w:rsidP="0088732D">
            <w:pPr>
              <w:pStyle w:val="BodyText0"/>
              <w:rPr>
                <w:sz w:val="24"/>
                <w:szCs w:val="24"/>
              </w:rPr>
            </w:pPr>
          </w:p>
        </w:tc>
        <w:tc>
          <w:tcPr>
            <w:tcW w:w="5670" w:type="dxa"/>
          </w:tcPr>
          <w:p w14:paraId="146F71E9" w14:textId="77777777" w:rsidR="0088732D" w:rsidRPr="00BD438E" w:rsidRDefault="0088732D" w:rsidP="0088732D">
            <w:pPr>
              <w:pStyle w:val="BodyText0"/>
              <w:rPr>
                <w:sz w:val="24"/>
                <w:szCs w:val="24"/>
              </w:rPr>
            </w:pPr>
          </w:p>
        </w:tc>
      </w:tr>
      <w:tr w:rsidR="0088732D" w:rsidRPr="00BD438E" w14:paraId="5BE96E90" w14:textId="77777777" w:rsidTr="006419D9">
        <w:tc>
          <w:tcPr>
            <w:tcW w:w="3502" w:type="dxa"/>
          </w:tcPr>
          <w:p w14:paraId="667EE669" w14:textId="7AC882D0" w:rsidR="0088732D" w:rsidRPr="00BD438E" w:rsidRDefault="0088732D" w:rsidP="0088732D">
            <w:pPr>
              <w:pStyle w:val="BodyText0"/>
              <w:rPr>
                <w:sz w:val="24"/>
                <w:szCs w:val="24"/>
              </w:rPr>
            </w:pPr>
            <w:r w:rsidRPr="00BD438E">
              <w:rPr>
                <w:sz w:val="24"/>
                <w:szCs w:val="24"/>
              </w:rPr>
              <w:t>Has there been</w:t>
            </w:r>
            <w:r w:rsidR="00FE7363">
              <w:rPr>
                <w:sz w:val="24"/>
                <w:szCs w:val="24"/>
              </w:rPr>
              <w:t xml:space="preserve"> any</w:t>
            </w:r>
            <w:r w:rsidRPr="00BD438E">
              <w:rPr>
                <w:sz w:val="24"/>
                <w:szCs w:val="24"/>
              </w:rPr>
              <w:t xml:space="preserve"> dramatic increases in turnover? </w:t>
            </w:r>
          </w:p>
        </w:tc>
        <w:tc>
          <w:tcPr>
            <w:tcW w:w="1364" w:type="dxa"/>
            <w:vAlign w:val="center"/>
          </w:tcPr>
          <w:p w14:paraId="2D5A470D" w14:textId="77777777" w:rsidR="0088732D" w:rsidRPr="00BD438E" w:rsidRDefault="0088732D" w:rsidP="0088732D">
            <w:pPr>
              <w:pStyle w:val="BodyText0"/>
              <w:rPr>
                <w:sz w:val="24"/>
                <w:szCs w:val="24"/>
              </w:rPr>
            </w:pPr>
          </w:p>
        </w:tc>
        <w:tc>
          <w:tcPr>
            <w:tcW w:w="5670" w:type="dxa"/>
          </w:tcPr>
          <w:p w14:paraId="7B648FB1" w14:textId="77777777" w:rsidR="0088732D" w:rsidRPr="00BD438E" w:rsidRDefault="0088732D" w:rsidP="0088732D">
            <w:pPr>
              <w:pStyle w:val="BodyText0"/>
              <w:rPr>
                <w:sz w:val="24"/>
                <w:szCs w:val="24"/>
              </w:rPr>
            </w:pPr>
          </w:p>
        </w:tc>
      </w:tr>
      <w:tr w:rsidR="0088732D" w:rsidRPr="00BD438E" w14:paraId="7D52A4FD" w14:textId="77777777" w:rsidTr="006419D9">
        <w:tc>
          <w:tcPr>
            <w:tcW w:w="3502" w:type="dxa"/>
          </w:tcPr>
          <w:p w14:paraId="7CB8DC75" w14:textId="661DC791" w:rsidR="0088732D" w:rsidRPr="00BD438E" w:rsidRDefault="00FE7363" w:rsidP="0088732D">
            <w:pPr>
              <w:pStyle w:val="BodyText0"/>
              <w:rPr>
                <w:sz w:val="24"/>
                <w:szCs w:val="24"/>
              </w:rPr>
            </w:pPr>
            <w:r>
              <w:rPr>
                <w:sz w:val="24"/>
                <w:szCs w:val="24"/>
              </w:rPr>
              <w:t>Has there been a</w:t>
            </w:r>
            <w:r w:rsidR="0088732D" w:rsidRPr="00BD438E">
              <w:rPr>
                <w:sz w:val="24"/>
                <w:szCs w:val="24"/>
              </w:rPr>
              <w:t xml:space="preserve"> lack of evidence of trade? </w:t>
            </w:r>
          </w:p>
        </w:tc>
        <w:tc>
          <w:tcPr>
            <w:tcW w:w="1364" w:type="dxa"/>
            <w:vAlign w:val="center"/>
          </w:tcPr>
          <w:p w14:paraId="5AEE6233" w14:textId="77777777" w:rsidR="0088732D" w:rsidRPr="00BD438E" w:rsidRDefault="0088732D" w:rsidP="0088732D">
            <w:pPr>
              <w:pStyle w:val="BodyText0"/>
              <w:rPr>
                <w:sz w:val="24"/>
                <w:szCs w:val="24"/>
              </w:rPr>
            </w:pPr>
          </w:p>
        </w:tc>
        <w:tc>
          <w:tcPr>
            <w:tcW w:w="5670" w:type="dxa"/>
          </w:tcPr>
          <w:p w14:paraId="063A1560" w14:textId="77777777" w:rsidR="0088732D" w:rsidRPr="00BD438E" w:rsidRDefault="0088732D" w:rsidP="0088732D">
            <w:pPr>
              <w:pStyle w:val="BodyText0"/>
              <w:rPr>
                <w:sz w:val="24"/>
                <w:szCs w:val="24"/>
              </w:rPr>
            </w:pPr>
          </w:p>
        </w:tc>
      </w:tr>
      <w:tr w:rsidR="0088732D" w:rsidRPr="00BD438E" w14:paraId="583AD7B6" w14:textId="77777777" w:rsidTr="006419D9">
        <w:tc>
          <w:tcPr>
            <w:tcW w:w="3502" w:type="dxa"/>
          </w:tcPr>
          <w:p w14:paraId="54301373" w14:textId="64724811" w:rsidR="0088732D" w:rsidRPr="00BD438E" w:rsidRDefault="0088732D" w:rsidP="0088732D">
            <w:pPr>
              <w:pStyle w:val="BodyText0"/>
              <w:rPr>
                <w:sz w:val="24"/>
                <w:szCs w:val="24"/>
              </w:rPr>
            </w:pPr>
            <w:r w:rsidRPr="00BD438E">
              <w:rPr>
                <w:sz w:val="24"/>
                <w:szCs w:val="24"/>
              </w:rPr>
              <w:t xml:space="preserve">Does the client have high turnovers/volume from small business locations? </w:t>
            </w:r>
          </w:p>
        </w:tc>
        <w:tc>
          <w:tcPr>
            <w:tcW w:w="1364" w:type="dxa"/>
            <w:vAlign w:val="center"/>
          </w:tcPr>
          <w:p w14:paraId="53670190" w14:textId="77777777" w:rsidR="0088732D" w:rsidRPr="00BD438E" w:rsidRDefault="0088732D" w:rsidP="0088732D">
            <w:pPr>
              <w:pStyle w:val="BodyText0"/>
              <w:rPr>
                <w:sz w:val="24"/>
                <w:szCs w:val="24"/>
              </w:rPr>
            </w:pPr>
          </w:p>
        </w:tc>
        <w:tc>
          <w:tcPr>
            <w:tcW w:w="5670" w:type="dxa"/>
          </w:tcPr>
          <w:p w14:paraId="31B3C289" w14:textId="77777777" w:rsidR="0088732D" w:rsidRPr="00BD438E" w:rsidRDefault="0088732D" w:rsidP="0088732D">
            <w:pPr>
              <w:pStyle w:val="BodyText0"/>
              <w:rPr>
                <w:sz w:val="24"/>
                <w:szCs w:val="24"/>
              </w:rPr>
            </w:pPr>
          </w:p>
        </w:tc>
      </w:tr>
      <w:tr w:rsidR="0088732D" w:rsidRPr="00BD438E" w14:paraId="5EBAB3EA" w14:textId="77777777" w:rsidTr="006419D9">
        <w:tc>
          <w:tcPr>
            <w:tcW w:w="3502" w:type="dxa"/>
          </w:tcPr>
          <w:p w14:paraId="70623D4A" w14:textId="3B951105" w:rsidR="0088732D" w:rsidRPr="00BD438E" w:rsidRDefault="0088732D" w:rsidP="0088732D">
            <w:pPr>
              <w:pStyle w:val="BodyText0"/>
              <w:rPr>
                <w:sz w:val="24"/>
                <w:szCs w:val="24"/>
              </w:rPr>
            </w:pPr>
            <w:r w:rsidRPr="00BD438E">
              <w:rPr>
                <w:sz w:val="24"/>
                <w:szCs w:val="24"/>
              </w:rPr>
              <w:t xml:space="preserve">Has the client been evasive or uncooperative? </w:t>
            </w:r>
          </w:p>
        </w:tc>
        <w:tc>
          <w:tcPr>
            <w:tcW w:w="1364" w:type="dxa"/>
            <w:vAlign w:val="center"/>
          </w:tcPr>
          <w:p w14:paraId="03D63274" w14:textId="77777777" w:rsidR="0088732D" w:rsidRPr="00BD438E" w:rsidRDefault="0088732D" w:rsidP="0088732D">
            <w:pPr>
              <w:pStyle w:val="BodyText0"/>
              <w:rPr>
                <w:sz w:val="24"/>
                <w:szCs w:val="24"/>
              </w:rPr>
            </w:pPr>
          </w:p>
        </w:tc>
        <w:tc>
          <w:tcPr>
            <w:tcW w:w="5670" w:type="dxa"/>
          </w:tcPr>
          <w:p w14:paraId="4B5A3547" w14:textId="77777777" w:rsidR="0088732D" w:rsidRPr="00BD438E" w:rsidRDefault="0088732D" w:rsidP="0088732D">
            <w:pPr>
              <w:pStyle w:val="BodyText0"/>
              <w:rPr>
                <w:sz w:val="24"/>
                <w:szCs w:val="24"/>
              </w:rPr>
            </w:pPr>
          </w:p>
        </w:tc>
      </w:tr>
      <w:tr w:rsidR="0088732D" w:rsidRPr="00BD438E" w14:paraId="632F0467" w14:textId="77777777" w:rsidTr="006419D9">
        <w:tc>
          <w:tcPr>
            <w:tcW w:w="3502" w:type="dxa"/>
          </w:tcPr>
          <w:p w14:paraId="5E58A28F" w14:textId="349FCBAE" w:rsidR="0088732D" w:rsidRPr="00BD438E" w:rsidRDefault="0088732D" w:rsidP="0088732D">
            <w:pPr>
              <w:pStyle w:val="BodyText0"/>
              <w:rPr>
                <w:sz w:val="24"/>
                <w:szCs w:val="24"/>
              </w:rPr>
            </w:pPr>
            <w:r w:rsidRPr="00BD438E">
              <w:rPr>
                <w:sz w:val="24"/>
                <w:szCs w:val="24"/>
              </w:rPr>
              <w:t>Has the client been convicted of criminal activity or have known links to organisations or individuals with criminal or terrorist activities?</w:t>
            </w:r>
          </w:p>
        </w:tc>
        <w:tc>
          <w:tcPr>
            <w:tcW w:w="1364" w:type="dxa"/>
            <w:vAlign w:val="center"/>
          </w:tcPr>
          <w:p w14:paraId="09612CCE" w14:textId="77777777" w:rsidR="0088732D" w:rsidRPr="00BD438E" w:rsidRDefault="0088732D" w:rsidP="0088732D">
            <w:pPr>
              <w:pStyle w:val="BodyText0"/>
              <w:rPr>
                <w:sz w:val="24"/>
                <w:szCs w:val="24"/>
              </w:rPr>
            </w:pPr>
          </w:p>
        </w:tc>
        <w:tc>
          <w:tcPr>
            <w:tcW w:w="5670" w:type="dxa"/>
          </w:tcPr>
          <w:p w14:paraId="7000A10B" w14:textId="77777777" w:rsidR="0088732D" w:rsidRPr="00BD438E" w:rsidRDefault="0088732D" w:rsidP="0088732D">
            <w:pPr>
              <w:pStyle w:val="BodyText0"/>
              <w:rPr>
                <w:sz w:val="24"/>
                <w:szCs w:val="24"/>
              </w:rPr>
            </w:pPr>
          </w:p>
        </w:tc>
      </w:tr>
      <w:tr w:rsidR="0088732D" w:rsidRPr="00BD438E" w14:paraId="27003444" w14:textId="77777777" w:rsidTr="006419D9">
        <w:tc>
          <w:tcPr>
            <w:tcW w:w="3502" w:type="dxa"/>
          </w:tcPr>
          <w:p w14:paraId="60FEC068" w14:textId="1B576DF2" w:rsidR="0088732D" w:rsidRPr="00BD438E" w:rsidRDefault="0088732D" w:rsidP="0088732D">
            <w:pPr>
              <w:pStyle w:val="BodyText0"/>
              <w:rPr>
                <w:sz w:val="24"/>
                <w:szCs w:val="24"/>
              </w:rPr>
            </w:pPr>
            <w:r w:rsidRPr="00BD438E">
              <w:rPr>
                <w:sz w:val="24"/>
                <w:szCs w:val="24"/>
              </w:rPr>
              <w:t xml:space="preserve">Do you </w:t>
            </w:r>
            <w:r w:rsidR="00F40523">
              <w:rPr>
                <w:sz w:val="24"/>
                <w:szCs w:val="24"/>
              </w:rPr>
              <w:t xml:space="preserve">still </w:t>
            </w:r>
            <w:r w:rsidRPr="00BD438E">
              <w:rPr>
                <w:sz w:val="24"/>
                <w:szCs w:val="24"/>
              </w:rPr>
              <w:t xml:space="preserve">have full knowledge and visibility of the business structure, including all current beneficial owners/partners/directors with copies of up-to-date photo ID’s </w:t>
            </w:r>
            <w:r w:rsidRPr="00BD438E">
              <w:rPr>
                <w:sz w:val="24"/>
                <w:szCs w:val="24"/>
              </w:rPr>
              <w:lastRenderedPageBreak/>
              <w:t xml:space="preserve">and proof of addresses retained on file?  </w:t>
            </w:r>
          </w:p>
        </w:tc>
        <w:tc>
          <w:tcPr>
            <w:tcW w:w="1364" w:type="dxa"/>
            <w:vAlign w:val="center"/>
          </w:tcPr>
          <w:p w14:paraId="282838D7" w14:textId="77777777" w:rsidR="0088732D" w:rsidRPr="00BD438E" w:rsidRDefault="0088732D" w:rsidP="0088732D">
            <w:pPr>
              <w:pStyle w:val="BodyText0"/>
              <w:rPr>
                <w:sz w:val="24"/>
                <w:szCs w:val="24"/>
              </w:rPr>
            </w:pPr>
          </w:p>
        </w:tc>
        <w:tc>
          <w:tcPr>
            <w:tcW w:w="5670" w:type="dxa"/>
          </w:tcPr>
          <w:p w14:paraId="2A194887" w14:textId="77777777" w:rsidR="0088732D" w:rsidRPr="00BD438E" w:rsidRDefault="0088732D" w:rsidP="0088732D">
            <w:pPr>
              <w:pStyle w:val="BodyText0"/>
              <w:rPr>
                <w:sz w:val="24"/>
                <w:szCs w:val="24"/>
              </w:rPr>
            </w:pPr>
          </w:p>
        </w:tc>
      </w:tr>
      <w:tr w:rsidR="0088732D" w:rsidRPr="00BD438E" w14:paraId="52F13F59" w14:textId="77777777" w:rsidTr="006419D9">
        <w:tc>
          <w:tcPr>
            <w:tcW w:w="3502" w:type="dxa"/>
          </w:tcPr>
          <w:p w14:paraId="17E5AB74" w14:textId="650E7F0D" w:rsidR="0088732D" w:rsidRPr="00BD438E" w:rsidRDefault="00644C43" w:rsidP="0088732D">
            <w:pPr>
              <w:pStyle w:val="BodyText0"/>
              <w:rPr>
                <w:sz w:val="24"/>
                <w:szCs w:val="24"/>
              </w:rPr>
            </w:pPr>
            <w:r w:rsidRPr="00BD438E">
              <w:rPr>
                <w:sz w:val="24"/>
                <w:szCs w:val="24"/>
              </w:rPr>
              <w:t>Do</w:t>
            </w:r>
            <w:r w:rsidR="0088732D" w:rsidRPr="00BD438E">
              <w:rPr>
                <w:sz w:val="24"/>
                <w:szCs w:val="24"/>
              </w:rPr>
              <w:t xml:space="preserve"> the client or its beneficial owners have attributes known to be frequently used by money launderers or terrorist financiers? (e.g., is the structure of the customer unusual or excessively complex?)</w:t>
            </w:r>
          </w:p>
        </w:tc>
        <w:tc>
          <w:tcPr>
            <w:tcW w:w="1364" w:type="dxa"/>
            <w:vAlign w:val="center"/>
          </w:tcPr>
          <w:p w14:paraId="60EF4FBD" w14:textId="77777777" w:rsidR="0088732D" w:rsidRPr="00BD438E" w:rsidRDefault="0088732D" w:rsidP="0088732D">
            <w:pPr>
              <w:pStyle w:val="BodyText0"/>
              <w:rPr>
                <w:sz w:val="24"/>
                <w:szCs w:val="24"/>
              </w:rPr>
            </w:pPr>
          </w:p>
        </w:tc>
        <w:tc>
          <w:tcPr>
            <w:tcW w:w="5670" w:type="dxa"/>
          </w:tcPr>
          <w:p w14:paraId="57D2F441" w14:textId="77777777" w:rsidR="0088732D" w:rsidRPr="00BD438E" w:rsidRDefault="0088732D" w:rsidP="0088732D">
            <w:pPr>
              <w:pStyle w:val="BodyText0"/>
              <w:rPr>
                <w:sz w:val="24"/>
                <w:szCs w:val="24"/>
              </w:rPr>
            </w:pPr>
          </w:p>
        </w:tc>
      </w:tr>
      <w:tr w:rsidR="00695469" w:rsidRPr="003D5BA4" w14:paraId="568169CB" w14:textId="77777777" w:rsidTr="006419D9">
        <w:tc>
          <w:tcPr>
            <w:tcW w:w="3502" w:type="dxa"/>
          </w:tcPr>
          <w:p w14:paraId="739AF546" w14:textId="77777777" w:rsidR="00695469" w:rsidRDefault="00695469" w:rsidP="00695469">
            <w:pPr>
              <w:rPr>
                <w:rFonts w:eastAsia="Times New Roman" w:cstheme="minorHAnsi"/>
                <w:color w:val="000000"/>
                <w:sz w:val="24"/>
                <w:szCs w:val="24"/>
                <w:lang w:eastAsia="en-GB"/>
              </w:rPr>
            </w:pPr>
            <w:r>
              <w:rPr>
                <w:rFonts w:eastAsia="Times New Roman" w:cstheme="minorHAnsi"/>
                <w:color w:val="000000"/>
                <w:sz w:val="24"/>
                <w:szCs w:val="24"/>
                <w:lang w:eastAsia="en-GB"/>
              </w:rPr>
              <w:t>Is the client considered to deal in crypto assets? If yes, consider:</w:t>
            </w:r>
          </w:p>
          <w:p w14:paraId="1AC07AD0" w14:textId="77777777" w:rsidR="00695469" w:rsidRPr="002F5072" w:rsidRDefault="00695469" w:rsidP="00695469">
            <w:pPr>
              <w:pStyle w:val="ListParagraph"/>
              <w:numPr>
                <w:ilvl w:val="0"/>
                <w:numId w:val="21"/>
              </w:numPr>
              <w:ind w:left="310"/>
              <w:rPr>
                <w:rFonts w:eastAsia="Times New Roman" w:cstheme="minorHAnsi"/>
                <w:color w:val="000000"/>
                <w:sz w:val="24"/>
                <w:szCs w:val="24"/>
                <w:lang w:eastAsia="en-GB"/>
              </w:rPr>
            </w:pPr>
            <w:r w:rsidRPr="002F5072">
              <w:rPr>
                <w:rFonts w:eastAsia="Times New Roman" w:cstheme="minorHAnsi"/>
                <w:color w:val="000000"/>
                <w:sz w:val="24"/>
                <w:szCs w:val="24"/>
                <w:lang w:eastAsia="en-GB"/>
              </w:rPr>
              <w:t>How is the cryptocurrency stored: hot, cold or hosted?</w:t>
            </w:r>
          </w:p>
          <w:p w14:paraId="6534451E" w14:textId="77777777" w:rsidR="00695469" w:rsidRPr="002F5072" w:rsidRDefault="00695469" w:rsidP="00695469">
            <w:pPr>
              <w:pStyle w:val="ListParagraph"/>
              <w:numPr>
                <w:ilvl w:val="0"/>
                <w:numId w:val="21"/>
              </w:numPr>
              <w:ind w:left="310"/>
              <w:rPr>
                <w:rFonts w:eastAsia="Times New Roman" w:cstheme="minorHAnsi"/>
                <w:color w:val="000000"/>
                <w:sz w:val="24"/>
                <w:szCs w:val="24"/>
                <w:lang w:eastAsia="en-GB"/>
              </w:rPr>
            </w:pPr>
            <w:r w:rsidRPr="002F5072">
              <w:rPr>
                <w:rFonts w:eastAsia="Times New Roman" w:cstheme="minorHAnsi"/>
                <w:color w:val="000000"/>
                <w:sz w:val="24"/>
                <w:szCs w:val="24"/>
                <w:lang w:eastAsia="en-GB"/>
              </w:rPr>
              <w:t>Which platform they use to exchange/trade their crypto assets?</w:t>
            </w:r>
          </w:p>
          <w:p w14:paraId="214C7BA6" w14:textId="77777777" w:rsidR="00695469" w:rsidRPr="002F5072" w:rsidRDefault="00695469" w:rsidP="00695469">
            <w:pPr>
              <w:pStyle w:val="ListParagraph"/>
              <w:numPr>
                <w:ilvl w:val="0"/>
                <w:numId w:val="21"/>
              </w:numPr>
              <w:ind w:left="310"/>
              <w:rPr>
                <w:rFonts w:eastAsia="Times New Roman" w:cstheme="minorHAnsi"/>
                <w:color w:val="000000"/>
                <w:sz w:val="24"/>
                <w:szCs w:val="24"/>
                <w:lang w:eastAsia="en-GB"/>
              </w:rPr>
            </w:pPr>
            <w:r w:rsidRPr="002F5072">
              <w:rPr>
                <w:rFonts w:eastAsia="Times New Roman" w:cstheme="minorHAnsi"/>
                <w:color w:val="000000"/>
                <w:sz w:val="24"/>
                <w:szCs w:val="24"/>
                <w:lang w:eastAsia="en-GB"/>
              </w:rPr>
              <w:t>Is the transaction history readily available?</w:t>
            </w:r>
          </w:p>
          <w:p w14:paraId="0EBAF61F" w14:textId="0E304A6D" w:rsidR="00695469" w:rsidRPr="003D5BA4" w:rsidRDefault="00695469" w:rsidP="00695469">
            <w:pPr>
              <w:rPr>
                <w:rFonts w:eastAsia="Times New Roman" w:cstheme="minorHAnsi"/>
                <w:color w:val="000000"/>
                <w:sz w:val="24"/>
                <w:szCs w:val="24"/>
                <w:lang w:eastAsia="en-GB"/>
              </w:rPr>
            </w:pPr>
            <w:r w:rsidRPr="002F5072">
              <w:rPr>
                <w:rFonts w:cstheme="minorHAnsi"/>
                <w:i/>
                <w:iCs/>
                <w:color w:val="008048"/>
                <w:sz w:val="24"/>
                <w:szCs w:val="24"/>
                <w:lang w:eastAsia="en-GB"/>
              </w:rPr>
              <w:t xml:space="preserve">From AAT - For more information on cryptocurrency, watch </w:t>
            </w:r>
            <w:hyperlink r:id="rId34" w:anchor="level/121164" w:history="1">
              <w:r w:rsidRPr="002F5072">
                <w:rPr>
                  <w:rStyle w:val="Hyperlink"/>
                  <w:rFonts w:cstheme="minorHAnsi"/>
                  <w:i/>
                  <w:iCs/>
                  <w:sz w:val="24"/>
                  <w:szCs w:val="24"/>
                  <w:lang w:eastAsia="en-GB"/>
                </w:rPr>
                <w:t>Cryptocurrency essentials</w:t>
              </w:r>
            </w:hyperlink>
            <w:r w:rsidRPr="002F5072">
              <w:rPr>
                <w:rFonts w:cstheme="minorHAnsi"/>
                <w:i/>
                <w:iCs/>
                <w:color w:val="008048"/>
                <w:sz w:val="24"/>
                <w:szCs w:val="24"/>
                <w:lang w:eastAsia="en-GB"/>
              </w:rPr>
              <w:t xml:space="preserve"> webinar on </w:t>
            </w:r>
            <w:hyperlink r:id="rId35" w:anchor="level/121164" w:history="1">
              <w:r w:rsidRPr="002F5072">
                <w:rPr>
                  <w:i/>
                  <w:iCs/>
                  <w:color w:val="008048"/>
                  <w:sz w:val="24"/>
                  <w:szCs w:val="24"/>
                  <w:lang w:eastAsia="en-GB"/>
                </w:rPr>
                <w:t>AAT’s Lifelong Learning portal</w:t>
              </w:r>
            </w:hyperlink>
            <w:r w:rsidRPr="002F5072">
              <w:rPr>
                <w:rFonts w:cstheme="minorHAnsi"/>
                <w:i/>
                <w:iCs/>
                <w:color w:val="008048"/>
                <w:sz w:val="24"/>
                <w:szCs w:val="24"/>
                <w:lang w:eastAsia="en-GB"/>
              </w:rPr>
              <w:t xml:space="preserve"> (‘Webinar CPD’). </w:t>
            </w:r>
          </w:p>
        </w:tc>
        <w:tc>
          <w:tcPr>
            <w:tcW w:w="1364" w:type="dxa"/>
          </w:tcPr>
          <w:p w14:paraId="3580CCFE" w14:textId="77777777" w:rsidR="00695469" w:rsidRPr="003D5BA4" w:rsidRDefault="00695469" w:rsidP="00695469">
            <w:pPr>
              <w:rPr>
                <w:sz w:val="24"/>
                <w:szCs w:val="24"/>
              </w:rPr>
            </w:pPr>
          </w:p>
        </w:tc>
        <w:tc>
          <w:tcPr>
            <w:tcW w:w="5670" w:type="dxa"/>
          </w:tcPr>
          <w:p w14:paraId="2944FBED" w14:textId="77777777" w:rsidR="00695469" w:rsidRPr="003D5BA4" w:rsidRDefault="00695469" w:rsidP="00695469">
            <w:pPr>
              <w:rPr>
                <w:sz w:val="24"/>
                <w:szCs w:val="24"/>
              </w:rPr>
            </w:pPr>
          </w:p>
        </w:tc>
      </w:tr>
      <w:tr w:rsidR="00695469" w:rsidRPr="003D5BA4" w14:paraId="2E931C13" w14:textId="77777777" w:rsidTr="006419D9">
        <w:tc>
          <w:tcPr>
            <w:tcW w:w="3502" w:type="dxa"/>
          </w:tcPr>
          <w:p w14:paraId="65C5F7F1" w14:textId="77777777" w:rsidR="00C9393F" w:rsidRDefault="00C9393F" w:rsidP="00C9393F">
            <w:pPr>
              <w:rPr>
                <w:rFonts w:eastAsia="Times New Roman" w:cstheme="minorHAnsi"/>
                <w:color w:val="000000"/>
                <w:sz w:val="24"/>
                <w:szCs w:val="24"/>
                <w:lang w:eastAsia="en-GB"/>
              </w:rPr>
            </w:pPr>
            <w:r>
              <w:rPr>
                <w:rFonts w:eastAsia="Times New Roman" w:cstheme="minorHAnsi"/>
                <w:color w:val="000000"/>
                <w:sz w:val="24"/>
                <w:szCs w:val="24"/>
                <w:lang w:eastAsia="en-GB"/>
              </w:rPr>
              <w:t xml:space="preserve">Is the client considered to be a charity? </w:t>
            </w:r>
          </w:p>
          <w:p w14:paraId="36A96697" w14:textId="76C5BA54" w:rsidR="00695469" w:rsidRPr="003D5BA4" w:rsidRDefault="00C9393F" w:rsidP="00C9393F">
            <w:pPr>
              <w:rPr>
                <w:rFonts w:eastAsia="Times New Roman" w:cstheme="minorHAnsi"/>
                <w:color w:val="000000"/>
                <w:sz w:val="24"/>
                <w:szCs w:val="24"/>
                <w:lang w:eastAsia="en-GB"/>
              </w:rPr>
            </w:pPr>
            <w:r w:rsidRPr="00843A38">
              <w:rPr>
                <w:rFonts w:cstheme="minorHAnsi"/>
                <w:i/>
                <w:iCs/>
                <w:color w:val="008048"/>
                <w:sz w:val="24"/>
                <w:szCs w:val="24"/>
                <w:lang w:eastAsia="en-GB"/>
              </w:rPr>
              <w:t xml:space="preserve">From AAT – learn more </w:t>
            </w:r>
            <w:hyperlink r:id="rId36" w:history="1">
              <w:r w:rsidRPr="00843A38">
                <w:rPr>
                  <w:rStyle w:val="Hyperlink"/>
                  <w:i/>
                  <w:iCs/>
                  <w:sz w:val="24"/>
                  <w:szCs w:val="24"/>
                  <w:lang w:eastAsia="en-GB"/>
                </w:rPr>
                <w:t>Compliance Toolkit: Protecting Charities from Harm</w:t>
              </w:r>
            </w:hyperlink>
          </w:p>
        </w:tc>
        <w:tc>
          <w:tcPr>
            <w:tcW w:w="1364" w:type="dxa"/>
          </w:tcPr>
          <w:p w14:paraId="1BD18D31" w14:textId="77777777" w:rsidR="00695469" w:rsidRPr="003D5BA4" w:rsidRDefault="00695469" w:rsidP="00695469">
            <w:pPr>
              <w:rPr>
                <w:sz w:val="24"/>
                <w:szCs w:val="24"/>
              </w:rPr>
            </w:pPr>
          </w:p>
        </w:tc>
        <w:tc>
          <w:tcPr>
            <w:tcW w:w="5670" w:type="dxa"/>
          </w:tcPr>
          <w:p w14:paraId="51225E93" w14:textId="77777777" w:rsidR="00695469" w:rsidRPr="003D5BA4" w:rsidRDefault="00695469" w:rsidP="00695469">
            <w:pPr>
              <w:rPr>
                <w:sz w:val="24"/>
                <w:szCs w:val="24"/>
              </w:rPr>
            </w:pPr>
          </w:p>
        </w:tc>
      </w:tr>
    </w:tbl>
    <w:p w14:paraId="54728296" w14:textId="77777777" w:rsidR="00BD438E" w:rsidRDefault="00BD438E">
      <w:r>
        <w:br w:type="page"/>
      </w:r>
    </w:p>
    <w:tbl>
      <w:tblPr>
        <w:tblStyle w:val="TableGrid"/>
        <w:tblW w:w="0" w:type="auto"/>
        <w:tblLook w:val="04A0" w:firstRow="1" w:lastRow="0" w:firstColumn="1" w:lastColumn="0" w:noHBand="0" w:noVBand="1"/>
      </w:tblPr>
      <w:tblGrid>
        <w:gridCol w:w="3502"/>
        <w:gridCol w:w="1364"/>
        <w:gridCol w:w="5670"/>
      </w:tblGrid>
      <w:tr w:rsidR="00BD438E" w:rsidRPr="00BD438E" w14:paraId="1139BD95" w14:textId="77777777" w:rsidTr="00BD438E">
        <w:tc>
          <w:tcPr>
            <w:tcW w:w="3502" w:type="dxa"/>
          </w:tcPr>
          <w:p w14:paraId="33B15885" w14:textId="4C3A2AC6" w:rsidR="00BD438E" w:rsidRPr="00BD438E" w:rsidRDefault="00BD438E" w:rsidP="00BD438E">
            <w:pPr>
              <w:pStyle w:val="BodyText0"/>
              <w:rPr>
                <w:rFonts w:eastAsia="Times New Roman" w:cstheme="minorHAnsi"/>
                <w:color w:val="000000"/>
                <w:sz w:val="24"/>
                <w:szCs w:val="24"/>
                <w:lang w:eastAsia="en-GB"/>
              </w:rPr>
            </w:pPr>
            <w:r w:rsidRPr="00BD438E">
              <w:rPr>
                <w:rFonts w:eastAsia="Times New Roman" w:cstheme="minorHAnsi"/>
                <w:b/>
                <w:bCs/>
                <w:color w:val="000000"/>
                <w:sz w:val="24"/>
                <w:szCs w:val="24"/>
                <w:lang w:eastAsia="en-GB"/>
              </w:rPr>
              <w:lastRenderedPageBreak/>
              <w:t>Risk indicator</w:t>
            </w:r>
          </w:p>
        </w:tc>
        <w:tc>
          <w:tcPr>
            <w:tcW w:w="1364" w:type="dxa"/>
            <w:vAlign w:val="center"/>
          </w:tcPr>
          <w:p w14:paraId="79FC396A" w14:textId="77777777" w:rsidR="00BD438E" w:rsidRDefault="00BD438E" w:rsidP="00BD438E">
            <w:pPr>
              <w:pStyle w:val="BodyText0"/>
              <w:rPr>
                <w:b/>
                <w:bCs/>
                <w:sz w:val="24"/>
                <w:szCs w:val="24"/>
              </w:rPr>
            </w:pPr>
            <w:r w:rsidRPr="00BD438E">
              <w:rPr>
                <w:b/>
                <w:bCs/>
                <w:sz w:val="24"/>
                <w:szCs w:val="24"/>
              </w:rPr>
              <w:t>Response</w:t>
            </w:r>
          </w:p>
          <w:p w14:paraId="359DC361" w14:textId="15744AA1" w:rsidR="00FE5813" w:rsidRPr="00BD438E" w:rsidRDefault="00FE5813" w:rsidP="00BD438E">
            <w:pPr>
              <w:pStyle w:val="BodyText0"/>
              <w:rPr>
                <w:sz w:val="24"/>
                <w:szCs w:val="24"/>
              </w:rPr>
            </w:pPr>
            <w:r>
              <w:rPr>
                <w:sz w:val="24"/>
                <w:szCs w:val="24"/>
              </w:rPr>
              <w:t>YES/NO</w:t>
            </w:r>
          </w:p>
        </w:tc>
        <w:tc>
          <w:tcPr>
            <w:tcW w:w="5670" w:type="dxa"/>
          </w:tcPr>
          <w:p w14:paraId="005D2AA5" w14:textId="6D1E1EAC" w:rsidR="00BD438E" w:rsidRPr="00BD438E" w:rsidRDefault="00BD438E" w:rsidP="00BD438E">
            <w:pPr>
              <w:pStyle w:val="BodyText0"/>
              <w:rPr>
                <w:sz w:val="24"/>
                <w:szCs w:val="24"/>
              </w:rPr>
            </w:pPr>
            <w:r w:rsidRPr="00BD438E">
              <w:rPr>
                <w:b/>
                <w:sz w:val="24"/>
                <w:szCs w:val="24"/>
              </w:rPr>
              <w:t>Safeguards/mitigation in place</w:t>
            </w:r>
          </w:p>
        </w:tc>
      </w:tr>
      <w:tr w:rsidR="000B17E4" w:rsidRPr="00BD438E" w14:paraId="0E008BFF" w14:textId="77777777" w:rsidTr="00BD438E">
        <w:tc>
          <w:tcPr>
            <w:tcW w:w="3502" w:type="dxa"/>
          </w:tcPr>
          <w:p w14:paraId="11759378" w14:textId="77777777" w:rsidR="000B17E4" w:rsidRDefault="000B17E4" w:rsidP="000B17E4">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Would the client be typically considered a cash intensive business?</w:t>
            </w:r>
          </w:p>
          <w:p w14:paraId="66A72128" w14:textId="77777777" w:rsidR="000B17E4" w:rsidRDefault="000B17E4" w:rsidP="000B17E4">
            <w:pPr>
              <w:rPr>
                <w:rFonts w:eastAsia="Times New Roman" w:cstheme="minorHAnsi"/>
                <w:color w:val="000000"/>
                <w:sz w:val="24"/>
                <w:szCs w:val="24"/>
                <w:lang w:eastAsia="en-GB"/>
              </w:rPr>
            </w:pPr>
            <w:r>
              <w:rPr>
                <w:rFonts w:eastAsia="Times New Roman" w:cstheme="minorHAnsi"/>
                <w:color w:val="000000"/>
                <w:sz w:val="24"/>
                <w:szCs w:val="24"/>
                <w:lang w:eastAsia="en-GB"/>
              </w:rPr>
              <w:t>E</w:t>
            </w:r>
            <w:r w:rsidRPr="003D5BA4">
              <w:rPr>
                <w:rFonts w:eastAsia="Times New Roman" w:cstheme="minorHAnsi"/>
                <w:color w:val="000000"/>
                <w:sz w:val="24"/>
                <w:szCs w:val="24"/>
                <w:lang w:eastAsia="en-GB"/>
              </w:rPr>
              <w:t>.g. restaurants, retail outlets</w:t>
            </w:r>
            <w:r>
              <w:rPr>
                <w:rFonts w:eastAsia="Times New Roman" w:cstheme="minorHAnsi"/>
                <w:color w:val="000000"/>
                <w:sz w:val="24"/>
                <w:szCs w:val="24"/>
                <w:lang w:eastAsia="en-GB"/>
              </w:rPr>
              <w:t>,</w:t>
            </w:r>
            <w:r w:rsidRPr="003251AB">
              <w:t xml:space="preserve"> </w:t>
            </w:r>
            <w:r w:rsidRPr="003251AB">
              <w:rPr>
                <w:rFonts w:eastAsia="Times New Roman" w:cstheme="minorHAnsi"/>
                <w:color w:val="000000"/>
                <w:sz w:val="24"/>
                <w:szCs w:val="24"/>
                <w:lang w:eastAsia="en-GB"/>
              </w:rPr>
              <w:t>barber shops, nail bars, beauty parlours, newsagents, restaurants, takeaways, car washes as well as high value dealers</w:t>
            </w:r>
            <w:r>
              <w:rPr>
                <w:rFonts w:eastAsia="Times New Roman" w:cstheme="minorHAnsi"/>
                <w:color w:val="000000"/>
                <w:sz w:val="24"/>
                <w:szCs w:val="24"/>
                <w:lang w:eastAsia="en-GB"/>
              </w:rPr>
              <w:t>.</w:t>
            </w:r>
          </w:p>
          <w:p w14:paraId="530431D8" w14:textId="34AFEF12" w:rsidR="000B17E4" w:rsidRPr="00BD438E" w:rsidRDefault="000B17E4" w:rsidP="000B17E4">
            <w:pPr>
              <w:pStyle w:val="BodyText0"/>
              <w:rPr>
                <w:sz w:val="24"/>
                <w:szCs w:val="24"/>
              </w:rPr>
            </w:pPr>
            <w:r w:rsidRPr="0086191D">
              <w:rPr>
                <w:rFonts w:cstheme="minorHAnsi"/>
                <w:i/>
                <w:iCs/>
                <w:color w:val="008048"/>
                <w:sz w:val="24"/>
                <w:szCs w:val="24"/>
                <w:lang w:eastAsia="en-GB"/>
              </w:rPr>
              <w:t xml:space="preserve">From AAT - the </w:t>
            </w:r>
            <w:hyperlink r:id="rId37" w:history="1">
              <w:r w:rsidRPr="002F5072">
                <w:rPr>
                  <w:rStyle w:val="Hyperlink"/>
                  <w:i/>
                  <w:iCs/>
                  <w:sz w:val="24"/>
                  <w:szCs w:val="24"/>
                  <w:lang w:eastAsia="en-GB"/>
                </w:rPr>
                <w:t>NRA 2025</w:t>
              </w:r>
            </w:hyperlink>
            <w:r w:rsidRPr="0086191D">
              <w:rPr>
                <w:rFonts w:cstheme="minorHAnsi"/>
                <w:i/>
                <w:iCs/>
                <w:color w:val="008048"/>
                <w:sz w:val="24"/>
                <w:szCs w:val="24"/>
                <w:lang w:eastAsia="en-GB"/>
              </w:rPr>
              <w:t xml:space="preserve"> </w:t>
            </w:r>
            <w:r w:rsidRPr="000F7D26">
              <w:rPr>
                <w:rFonts w:cstheme="minorHAnsi"/>
                <w:i/>
                <w:iCs/>
                <w:color w:val="008048"/>
                <w:sz w:val="24"/>
                <w:szCs w:val="24"/>
                <w:lang w:eastAsia="en-GB"/>
              </w:rPr>
              <w:t>identified cash-intensive businesses as one of the business areas most vulnerable to money laundering.</w:t>
            </w:r>
          </w:p>
        </w:tc>
        <w:tc>
          <w:tcPr>
            <w:tcW w:w="1364" w:type="dxa"/>
            <w:vAlign w:val="center"/>
          </w:tcPr>
          <w:p w14:paraId="62F91BDC" w14:textId="77777777" w:rsidR="000B17E4" w:rsidRPr="00BD438E" w:rsidRDefault="000B17E4" w:rsidP="000B17E4">
            <w:pPr>
              <w:pStyle w:val="BodyText0"/>
              <w:rPr>
                <w:sz w:val="24"/>
                <w:szCs w:val="24"/>
              </w:rPr>
            </w:pPr>
          </w:p>
        </w:tc>
        <w:tc>
          <w:tcPr>
            <w:tcW w:w="5670" w:type="dxa"/>
          </w:tcPr>
          <w:p w14:paraId="09AEB273" w14:textId="77777777" w:rsidR="000B17E4" w:rsidRPr="00BD438E" w:rsidRDefault="000B17E4" w:rsidP="000B17E4">
            <w:pPr>
              <w:pStyle w:val="BodyText0"/>
              <w:rPr>
                <w:sz w:val="24"/>
                <w:szCs w:val="24"/>
              </w:rPr>
            </w:pPr>
          </w:p>
        </w:tc>
      </w:tr>
      <w:tr w:rsidR="000B17E4" w:rsidRPr="00BD438E" w14:paraId="0ED4D754" w14:textId="77777777" w:rsidTr="00BD438E">
        <w:tc>
          <w:tcPr>
            <w:tcW w:w="3502" w:type="dxa"/>
          </w:tcPr>
          <w:p w14:paraId="77B9C3E5" w14:textId="73053B9A" w:rsidR="000B17E4" w:rsidRPr="00BD438E" w:rsidRDefault="000B17E4" w:rsidP="000B17E4">
            <w:pPr>
              <w:pStyle w:val="BodyText0"/>
              <w:rPr>
                <w:rFonts w:eastAsia="Times New Roman" w:cstheme="minorHAnsi"/>
                <w:color w:val="000000"/>
                <w:sz w:val="24"/>
                <w:szCs w:val="24"/>
                <w:lang w:eastAsia="en-GB"/>
              </w:rPr>
            </w:pPr>
            <w:r w:rsidRPr="00BD438E">
              <w:rPr>
                <w:rFonts w:eastAsia="Times New Roman" w:cstheme="minorHAnsi"/>
                <w:color w:val="000000"/>
                <w:sz w:val="24"/>
                <w:szCs w:val="24"/>
                <w:lang w:eastAsia="en-GB"/>
              </w:rPr>
              <w:t>Has evidence of source of wealth and funds continued to be provided?</w:t>
            </w:r>
          </w:p>
        </w:tc>
        <w:tc>
          <w:tcPr>
            <w:tcW w:w="1364" w:type="dxa"/>
            <w:vAlign w:val="center"/>
          </w:tcPr>
          <w:p w14:paraId="2C9D0F72" w14:textId="77777777" w:rsidR="000B17E4" w:rsidRPr="00BD438E" w:rsidRDefault="000B17E4" w:rsidP="000B17E4">
            <w:pPr>
              <w:pStyle w:val="BodyText0"/>
              <w:rPr>
                <w:sz w:val="24"/>
                <w:szCs w:val="24"/>
              </w:rPr>
            </w:pPr>
          </w:p>
        </w:tc>
        <w:tc>
          <w:tcPr>
            <w:tcW w:w="5670" w:type="dxa"/>
          </w:tcPr>
          <w:p w14:paraId="20664795" w14:textId="77777777" w:rsidR="000B17E4" w:rsidRPr="00BD438E" w:rsidRDefault="000B17E4" w:rsidP="000B17E4">
            <w:pPr>
              <w:pStyle w:val="BodyText0"/>
              <w:rPr>
                <w:sz w:val="24"/>
                <w:szCs w:val="24"/>
              </w:rPr>
            </w:pPr>
          </w:p>
        </w:tc>
      </w:tr>
      <w:tr w:rsidR="000B17E4" w:rsidRPr="00BD438E" w14:paraId="7643D5C6" w14:textId="77777777" w:rsidTr="00BD438E">
        <w:tc>
          <w:tcPr>
            <w:tcW w:w="3502" w:type="dxa"/>
          </w:tcPr>
          <w:p w14:paraId="590AB64E" w14:textId="77777777" w:rsidR="0087773A" w:rsidRDefault="0087773A" w:rsidP="0087773A">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Is the client a high net worth individual</w:t>
            </w:r>
            <w:r>
              <w:rPr>
                <w:rFonts w:eastAsia="Times New Roman" w:cstheme="minorHAnsi"/>
                <w:color w:val="000000"/>
                <w:sz w:val="24"/>
                <w:szCs w:val="24"/>
                <w:lang w:eastAsia="en-GB"/>
              </w:rPr>
              <w:t>/wealthy individual?</w:t>
            </w:r>
          </w:p>
          <w:p w14:paraId="0B00AAE0" w14:textId="77777777" w:rsidR="0087773A" w:rsidRPr="00352408" w:rsidRDefault="0087773A" w:rsidP="0087773A">
            <w:pPr>
              <w:rPr>
                <w:rFonts w:cstheme="minorHAnsi"/>
                <w:i/>
                <w:iCs/>
                <w:color w:val="008048"/>
                <w:sz w:val="24"/>
                <w:szCs w:val="24"/>
                <w:lang w:eastAsia="en-GB"/>
              </w:rPr>
            </w:pPr>
            <w:r w:rsidRPr="00352408">
              <w:rPr>
                <w:rFonts w:cstheme="minorHAnsi"/>
                <w:i/>
                <w:iCs/>
                <w:color w:val="008048"/>
                <w:sz w:val="24"/>
                <w:szCs w:val="24"/>
                <w:lang w:eastAsia="en-GB"/>
              </w:rPr>
              <w:t>From AAT - High net worth individuals - whilst there is no legal or regulatory definition, HMRC guidance defines high net worth individuals as individuals who have a net worth of £10m or more.</w:t>
            </w:r>
          </w:p>
          <w:p w14:paraId="5A9A20F0" w14:textId="33A8135D" w:rsidR="000B17E4" w:rsidRPr="00BD438E" w:rsidRDefault="0087773A" w:rsidP="0087773A">
            <w:pPr>
              <w:pStyle w:val="BodyText0"/>
              <w:rPr>
                <w:rFonts w:eastAsia="Times New Roman" w:cstheme="minorHAnsi"/>
                <w:color w:val="000000"/>
                <w:sz w:val="24"/>
                <w:szCs w:val="24"/>
                <w:lang w:eastAsia="en-GB"/>
              </w:rPr>
            </w:pPr>
            <w:hyperlink r:id="rId38" w:history="1">
              <w:r w:rsidRPr="00BF636B">
                <w:rPr>
                  <w:rStyle w:val="Hyperlink"/>
                  <w:i/>
                  <w:iCs/>
                  <w:sz w:val="24"/>
                  <w:szCs w:val="24"/>
                  <w:lang w:eastAsia="en-GB"/>
                </w:rPr>
                <w:t>Wealthy individuals</w:t>
              </w:r>
            </w:hyperlink>
            <w:r w:rsidRPr="00352408">
              <w:rPr>
                <w:i/>
                <w:iCs/>
                <w:color w:val="008048"/>
                <w:sz w:val="24"/>
                <w:szCs w:val="24"/>
                <w:lang w:eastAsia="en-GB"/>
              </w:rPr>
              <w:t xml:space="preserve"> </w:t>
            </w:r>
            <w:r w:rsidRPr="00352408">
              <w:rPr>
                <w:rFonts w:cstheme="minorHAnsi"/>
                <w:i/>
                <w:iCs/>
                <w:color w:val="008048"/>
                <w:sz w:val="24"/>
                <w:szCs w:val="24"/>
                <w:lang w:eastAsia="en-GB"/>
              </w:rPr>
              <w:t>- those earning more than £200,000 a year, or with assets over £2 million, in any of the last three years</w:t>
            </w:r>
            <w:r>
              <w:rPr>
                <w:rFonts w:cstheme="minorHAnsi"/>
                <w:i/>
                <w:iCs/>
                <w:color w:val="008048"/>
                <w:sz w:val="24"/>
                <w:szCs w:val="24"/>
                <w:lang w:eastAsia="en-GB"/>
              </w:rPr>
              <w:t>.</w:t>
            </w:r>
          </w:p>
        </w:tc>
        <w:tc>
          <w:tcPr>
            <w:tcW w:w="1364" w:type="dxa"/>
            <w:vAlign w:val="center"/>
          </w:tcPr>
          <w:p w14:paraId="65EE742C" w14:textId="77777777" w:rsidR="000B17E4" w:rsidRPr="00BD438E" w:rsidRDefault="000B17E4" w:rsidP="000B17E4">
            <w:pPr>
              <w:pStyle w:val="BodyText0"/>
              <w:rPr>
                <w:sz w:val="24"/>
                <w:szCs w:val="24"/>
              </w:rPr>
            </w:pPr>
          </w:p>
        </w:tc>
        <w:tc>
          <w:tcPr>
            <w:tcW w:w="5670" w:type="dxa"/>
          </w:tcPr>
          <w:p w14:paraId="07EBA5C9" w14:textId="77777777" w:rsidR="000B17E4" w:rsidRPr="00BD438E" w:rsidRDefault="000B17E4" w:rsidP="000B17E4">
            <w:pPr>
              <w:pStyle w:val="BodyText0"/>
              <w:rPr>
                <w:sz w:val="24"/>
                <w:szCs w:val="24"/>
              </w:rPr>
            </w:pPr>
          </w:p>
        </w:tc>
      </w:tr>
      <w:tr w:rsidR="000B17E4" w:rsidRPr="00BD438E" w14:paraId="03259134" w14:textId="77777777" w:rsidTr="00BD438E">
        <w:tc>
          <w:tcPr>
            <w:tcW w:w="3502" w:type="dxa"/>
          </w:tcPr>
          <w:p w14:paraId="552990CB" w14:textId="77777777" w:rsidR="008E0E3D" w:rsidRPr="003D5BA4" w:rsidRDefault="008E0E3D" w:rsidP="008E0E3D">
            <w:pPr>
              <w:pStyle w:val="BodyText0"/>
              <w:rPr>
                <w:rFonts w:cstheme="minorHAnsi"/>
                <w:sz w:val="24"/>
                <w:szCs w:val="24"/>
              </w:rPr>
            </w:pPr>
            <w:r w:rsidRPr="003D5BA4">
              <w:rPr>
                <w:rFonts w:cstheme="minorHAnsi"/>
                <w:sz w:val="24"/>
                <w:szCs w:val="24"/>
              </w:rPr>
              <w:t>Is the client or a beneficial owner of the client a Politically Exposed Person (PEP)</w:t>
            </w:r>
            <w:r>
              <w:rPr>
                <w:rFonts w:cstheme="minorHAnsi"/>
                <w:sz w:val="24"/>
                <w:szCs w:val="24"/>
              </w:rPr>
              <w:t>,</w:t>
            </w:r>
            <w:r>
              <w:t xml:space="preserve"> </w:t>
            </w:r>
            <w:r w:rsidRPr="003D5BA4">
              <w:rPr>
                <w:rFonts w:cstheme="minorHAnsi"/>
                <w:sz w:val="24"/>
                <w:szCs w:val="24"/>
              </w:rPr>
              <w:t xml:space="preserve">or a family member or known close associate of a PEP? </w:t>
            </w:r>
          </w:p>
          <w:p w14:paraId="36A4A219" w14:textId="77777777" w:rsidR="008E0E3D" w:rsidRDefault="008E0E3D" w:rsidP="008E0E3D">
            <w:pPr>
              <w:rPr>
                <w:rFonts w:eastAsia="Times New Roman" w:cs="Arial"/>
                <w:iCs/>
                <w:sz w:val="24"/>
                <w:szCs w:val="24"/>
                <w:lang w:val="en-US"/>
              </w:rPr>
            </w:pPr>
            <w:r w:rsidRPr="003D5BA4">
              <w:rPr>
                <w:rFonts w:eastAsia="Times New Roman" w:cstheme="minorHAnsi"/>
                <w:color w:val="000000"/>
                <w:sz w:val="24"/>
                <w:szCs w:val="24"/>
                <w:lang w:eastAsia="en-GB"/>
              </w:rPr>
              <w:t xml:space="preserve">PEPs are individuals whose prominent position in public life may make them vulnerable to corruption. </w:t>
            </w:r>
          </w:p>
          <w:p w14:paraId="2D6A94F5" w14:textId="64EB7791" w:rsidR="000B17E4" w:rsidRPr="00BD438E" w:rsidRDefault="008E0E3D" w:rsidP="008E0E3D">
            <w:pPr>
              <w:pStyle w:val="BodyText0"/>
              <w:rPr>
                <w:rFonts w:eastAsia="Times New Roman" w:cstheme="minorHAnsi"/>
                <w:color w:val="000000"/>
                <w:sz w:val="24"/>
                <w:szCs w:val="24"/>
                <w:lang w:eastAsia="en-GB"/>
              </w:rPr>
            </w:pPr>
            <w:r w:rsidRPr="00843A38">
              <w:rPr>
                <w:rFonts w:cstheme="minorHAnsi"/>
                <w:i/>
                <w:iCs/>
                <w:color w:val="008048"/>
                <w:sz w:val="24"/>
                <w:szCs w:val="24"/>
                <w:lang w:eastAsia="en-GB"/>
              </w:rPr>
              <w:lastRenderedPageBreak/>
              <w:t>From AAT – learn more</w:t>
            </w:r>
            <w:r>
              <w:rPr>
                <w:rFonts w:cstheme="minorHAnsi"/>
                <w:i/>
                <w:iCs/>
                <w:color w:val="008048"/>
                <w:sz w:val="24"/>
                <w:szCs w:val="24"/>
                <w:lang w:eastAsia="en-GB"/>
              </w:rPr>
              <w:t xml:space="preserve"> </w:t>
            </w:r>
            <w:hyperlink r:id="rId39" w:history="1">
              <w:r w:rsidRPr="001B6753">
                <w:rPr>
                  <w:rStyle w:val="Hyperlink"/>
                  <w:rFonts w:cstheme="minorHAnsi"/>
                  <w:i/>
                  <w:iCs/>
                  <w:sz w:val="24"/>
                  <w:szCs w:val="24"/>
                  <w:lang w:eastAsia="en-GB"/>
                </w:rPr>
                <w:t>The treatment of PEPs for AML purposes</w:t>
              </w:r>
            </w:hyperlink>
          </w:p>
        </w:tc>
        <w:tc>
          <w:tcPr>
            <w:tcW w:w="1364" w:type="dxa"/>
            <w:vAlign w:val="center"/>
          </w:tcPr>
          <w:p w14:paraId="6CE1337F" w14:textId="77777777" w:rsidR="000B17E4" w:rsidRPr="00BD438E" w:rsidRDefault="000B17E4" w:rsidP="000B17E4">
            <w:pPr>
              <w:pStyle w:val="BodyText0"/>
              <w:rPr>
                <w:sz w:val="24"/>
                <w:szCs w:val="24"/>
              </w:rPr>
            </w:pPr>
          </w:p>
        </w:tc>
        <w:tc>
          <w:tcPr>
            <w:tcW w:w="5670" w:type="dxa"/>
          </w:tcPr>
          <w:p w14:paraId="16818DB2" w14:textId="77777777" w:rsidR="000B17E4" w:rsidRPr="00BD438E" w:rsidRDefault="000B17E4" w:rsidP="000B17E4">
            <w:pPr>
              <w:pStyle w:val="BodyText0"/>
              <w:rPr>
                <w:sz w:val="24"/>
                <w:szCs w:val="24"/>
              </w:rPr>
            </w:pPr>
          </w:p>
        </w:tc>
      </w:tr>
      <w:tr w:rsidR="000B17E4" w:rsidRPr="00BD438E" w14:paraId="643CF733" w14:textId="77777777" w:rsidTr="006B5D2A">
        <w:tc>
          <w:tcPr>
            <w:tcW w:w="10536" w:type="dxa"/>
            <w:gridSpan w:val="3"/>
          </w:tcPr>
          <w:p w14:paraId="12E7DE04" w14:textId="6BD6629D" w:rsidR="000B17E4" w:rsidRPr="00BD438E" w:rsidRDefault="000B17E4" w:rsidP="000B17E4">
            <w:pPr>
              <w:pStyle w:val="BodyText0"/>
              <w:rPr>
                <w:b/>
                <w:bCs/>
                <w:sz w:val="24"/>
                <w:szCs w:val="24"/>
              </w:rPr>
            </w:pPr>
            <w:r w:rsidRPr="00BD438E">
              <w:rPr>
                <w:b/>
                <w:bCs/>
                <w:sz w:val="24"/>
                <w:szCs w:val="24"/>
              </w:rPr>
              <w:t>Delivery channels</w:t>
            </w:r>
            <w:r>
              <w:rPr>
                <w:b/>
                <w:bCs/>
                <w:sz w:val="24"/>
                <w:szCs w:val="24"/>
              </w:rPr>
              <w:t xml:space="preserve"> </w:t>
            </w:r>
          </w:p>
        </w:tc>
      </w:tr>
      <w:tr w:rsidR="000B17E4" w:rsidRPr="00BD438E" w14:paraId="705FC0AE" w14:textId="77777777" w:rsidTr="00BD438E">
        <w:tc>
          <w:tcPr>
            <w:tcW w:w="3502" w:type="dxa"/>
          </w:tcPr>
          <w:p w14:paraId="7D49B911" w14:textId="752DAD26" w:rsidR="000B17E4" w:rsidRPr="00BD438E" w:rsidRDefault="000B17E4" w:rsidP="000B17E4">
            <w:pPr>
              <w:pStyle w:val="BodyText0"/>
              <w:rPr>
                <w:sz w:val="24"/>
                <w:szCs w:val="24"/>
              </w:rPr>
            </w:pPr>
            <w:r w:rsidRPr="00BD438E">
              <w:rPr>
                <w:rFonts w:eastAsia="Times New Roman" w:cstheme="minorHAnsi"/>
                <w:b/>
                <w:bCs/>
                <w:color w:val="000000"/>
                <w:sz w:val="24"/>
                <w:szCs w:val="24"/>
                <w:lang w:eastAsia="en-GB"/>
              </w:rPr>
              <w:t>Risk indicator</w:t>
            </w:r>
          </w:p>
        </w:tc>
        <w:tc>
          <w:tcPr>
            <w:tcW w:w="1364" w:type="dxa"/>
            <w:vAlign w:val="center"/>
          </w:tcPr>
          <w:p w14:paraId="540190E5" w14:textId="77777777" w:rsidR="000B17E4" w:rsidRDefault="000B17E4" w:rsidP="000B17E4">
            <w:pPr>
              <w:pStyle w:val="BodyText0"/>
              <w:rPr>
                <w:b/>
                <w:bCs/>
                <w:sz w:val="24"/>
                <w:szCs w:val="24"/>
              </w:rPr>
            </w:pPr>
            <w:r w:rsidRPr="00BD438E">
              <w:rPr>
                <w:b/>
                <w:bCs/>
                <w:sz w:val="24"/>
                <w:szCs w:val="24"/>
              </w:rPr>
              <w:t>Response</w:t>
            </w:r>
          </w:p>
          <w:p w14:paraId="104DB7F1" w14:textId="4B009590" w:rsidR="000B17E4" w:rsidRPr="00BD438E" w:rsidRDefault="000B17E4" w:rsidP="000B17E4">
            <w:pPr>
              <w:pStyle w:val="BodyText0"/>
              <w:rPr>
                <w:sz w:val="24"/>
                <w:szCs w:val="24"/>
              </w:rPr>
            </w:pPr>
            <w:r>
              <w:rPr>
                <w:sz w:val="24"/>
                <w:szCs w:val="24"/>
              </w:rPr>
              <w:t>YES/NO</w:t>
            </w:r>
          </w:p>
        </w:tc>
        <w:tc>
          <w:tcPr>
            <w:tcW w:w="5670" w:type="dxa"/>
          </w:tcPr>
          <w:p w14:paraId="10964849" w14:textId="00FF7E54" w:rsidR="000B17E4" w:rsidRPr="00BD438E" w:rsidRDefault="000B17E4" w:rsidP="000B17E4">
            <w:pPr>
              <w:pStyle w:val="BodyText0"/>
              <w:rPr>
                <w:sz w:val="24"/>
                <w:szCs w:val="24"/>
              </w:rPr>
            </w:pPr>
            <w:r w:rsidRPr="00BD438E">
              <w:rPr>
                <w:b/>
                <w:sz w:val="24"/>
                <w:szCs w:val="24"/>
              </w:rPr>
              <w:t>Safeguards/mitigation in place</w:t>
            </w:r>
          </w:p>
        </w:tc>
      </w:tr>
      <w:tr w:rsidR="000B17E4" w:rsidRPr="00BD438E" w14:paraId="5AC8BAF5" w14:textId="77777777" w:rsidTr="00BD438E">
        <w:tc>
          <w:tcPr>
            <w:tcW w:w="3502" w:type="dxa"/>
          </w:tcPr>
          <w:p w14:paraId="773A095B" w14:textId="041D8CD8" w:rsidR="000B17E4" w:rsidRPr="00BD438E" w:rsidRDefault="000B17E4" w:rsidP="000B17E4">
            <w:pPr>
              <w:pStyle w:val="BodyText0"/>
              <w:rPr>
                <w:sz w:val="24"/>
                <w:szCs w:val="24"/>
              </w:rPr>
            </w:pPr>
            <w:r w:rsidRPr="00BD438E">
              <w:rPr>
                <w:sz w:val="24"/>
                <w:szCs w:val="24"/>
              </w:rPr>
              <w:t>Have you met the client face to face</w:t>
            </w:r>
            <w:r>
              <w:rPr>
                <w:sz w:val="24"/>
                <w:szCs w:val="24"/>
              </w:rPr>
              <w:t xml:space="preserve"> since date of last review</w:t>
            </w:r>
            <w:r w:rsidRPr="00BD438E">
              <w:rPr>
                <w:sz w:val="24"/>
                <w:szCs w:val="24"/>
              </w:rPr>
              <w:t xml:space="preserve">? </w:t>
            </w:r>
          </w:p>
        </w:tc>
        <w:tc>
          <w:tcPr>
            <w:tcW w:w="1364" w:type="dxa"/>
            <w:vAlign w:val="center"/>
          </w:tcPr>
          <w:p w14:paraId="0885EFFB" w14:textId="77777777" w:rsidR="000B17E4" w:rsidRPr="00BD438E" w:rsidRDefault="000B17E4" w:rsidP="000B17E4">
            <w:pPr>
              <w:pStyle w:val="BodyText0"/>
              <w:rPr>
                <w:sz w:val="24"/>
                <w:szCs w:val="24"/>
              </w:rPr>
            </w:pPr>
          </w:p>
        </w:tc>
        <w:tc>
          <w:tcPr>
            <w:tcW w:w="5670" w:type="dxa"/>
          </w:tcPr>
          <w:p w14:paraId="155436D8" w14:textId="77777777" w:rsidR="000B17E4" w:rsidRPr="00BD438E" w:rsidRDefault="000B17E4" w:rsidP="000B17E4">
            <w:pPr>
              <w:pStyle w:val="BodyText0"/>
              <w:rPr>
                <w:sz w:val="24"/>
                <w:szCs w:val="24"/>
              </w:rPr>
            </w:pPr>
          </w:p>
        </w:tc>
      </w:tr>
      <w:tr w:rsidR="000B17E4" w:rsidRPr="00BD438E" w14:paraId="18EE7D6B" w14:textId="77777777" w:rsidTr="00BD438E">
        <w:tc>
          <w:tcPr>
            <w:tcW w:w="3502" w:type="dxa"/>
          </w:tcPr>
          <w:p w14:paraId="07A0706D" w14:textId="2E553FD4" w:rsidR="000B17E4" w:rsidRPr="00BD438E" w:rsidRDefault="000B17E4" w:rsidP="000B17E4">
            <w:pPr>
              <w:pStyle w:val="BodyText0"/>
              <w:rPr>
                <w:sz w:val="24"/>
                <w:szCs w:val="24"/>
              </w:rPr>
            </w:pPr>
            <w:r w:rsidRPr="00BD438E">
              <w:rPr>
                <w:rFonts w:cs="Arial"/>
                <w:color w:val="000000"/>
                <w:sz w:val="24"/>
                <w:szCs w:val="24"/>
              </w:rPr>
              <w:t>Is the client secretive and reluctant to meet in person?</w:t>
            </w:r>
          </w:p>
        </w:tc>
        <w:tc>
          <w:tcPr>
            <w:tcW w:w="1364" w:type="dxa"/>
            <w:vAlign w:val="center"/>
          </w:tcPr>
          <w:p w14:paraId="3105B27B" w14:textId="77777777" w:rsidR="000B17E4" w:rsidRPr="00BD438E" w:rsidRDefault="000B17E4" w:rsidP="000B17E4">
            <w:pPr>
              <w:pStyle w:val="BodyText0"/>
              <w:rPr>
                <w:sz w:val="24"/>
                <w:szCs w:val="24"/>
              </w:rPr>
            </w:pPr>
          </w:p>
        </w:tc>
        <w:tc>
          <w:tcPr>
            <w:tcW w:w="5670" w:type="dxa"/>
          </w:tcPr>
          <w:p w14:paraId="429CEAF4" w14:textId="77777777" w:rsidR="000B17E4" w:rsidRPr="00BD438E" w:rsidRDefault="000B17E4" w:rsidP="000B17E4">
            <w:pPr>
              <w:pStyle w:val="BodyText0"/>
              <w:rPr>
                <w:sz w:val="24"/>
                <w:szCs w:val="24"/>
              </w:rPr>
            </w:pPr>
          </w:p>
        </w:tc>
      </w:tr>
      <w:tr w:rsidR="000B17E4" w:rsidRPr="00BD438E" w14:paraId="4F21F404" w14:textId="77777777" w:rsidTr="00BD438E">
        <w:tc>
          <w:tcPr>
            <w:tcW w:w="3502" w:type="dxa"/>
          </w:tcPr>
          <w:p w14:paraId="3193D330" w14:textId="10B4E8FA" w:rsidR="000B17E4" w:rsidRPr="00BD438E" w:rsidRDefault="00DC248E" w:rsidP="000B17E4">
            <w:pPr>
              <w:pStyle w:val="BodyText0"/>
              <w:rPr>
                <w:rFonts w:cs="Arial"/>
                <w:color w:val="000000"/>
                <w:sz w:val="24"/>
                <w:szCs w:val="24"/>
              </w:rPr>
            </w:pPr>
            <w:r w:rsidRPr="003D5BA4">
              <w:rPr>
                <w:rFonts w:cstheme="minorHAnsi"/>
                <w:color w:val="000000"/>
                <w:sz w:val="24"/>
                <w:szCs w:val="24"/>
              </w:rPr>
              <w:t>Has the client asked to engage with you in an unusual manner</w:t>
            </w:r>
            <w:r w:rsidR="000B17E4" w:rsidRPr="00BD438E">
              <w:rPr>
                <w:rFonts w:cstheme="minorHAnsi"/>
                <w:color w:val="000000"/>
                <w:sz w:val="24"/>
                <w:szCs w:val="24"/>
              </w:rPr>
              <w:t>? E.g. in a way that could obscure the true business activity or the true beneficiaries or controllers of the activity, such as using an intermediary.</w:t>
            </w:r>
          </w:p>
        </w:tc>
        <w:tc>
          <w:tcPr>
            <w:tcW w:w="1364" w:type="dxa"/>
            <w:vAlign w:val="center"/>
          </w:tcPr>
          <w:p w14:paraId="0F199D73" w14:textId="77777777" w:rsidR="000B17E4" w:rsidRPr="00BD438E" w:rsidRDefault="000B17E4" w:rsidP="000B17E4">
            <w:pPr>
              <w:pStyle w:val="BodyText0"/>
              <w:rPr>
                <w:sz w:val="24"/>
                <w:szCs w:val="24"/>
              </w:rPr>
            </w:pPr>
          </w:p>
        </w:tc>
        <w:tc>
          <w:tcPr>
            <w:tcW w:w="5670" w:type="dxa"/>
          </w:tcPr>
          <w:p w14:paraId="64BA036A" w14:textId="77777777" w:rsidR="000B17E4" w:rsidRPr="00BD438E" w:rsidRDefault="000B17E4" w:rsidP="000B17E4">
            <w:pPr>
              <w:pStyle w:val="BodyText0"/>
              <w:rPr>
                <w:sz w:val="24"/>
                <w:szCs w:val="24"/>
              </w:rPr>
            </w:pPr>
          </w:p>
        </w:tc>
      </w:tr>
    </w:tbl>
    <w:p w14:paraId="5ADED346" w14:textId="77777777" w:rsidR="006B5D2A" w:rsidRPr="00BD438E" w:rsidRDefault="006B5D2A">
      <w:pPr>
        <w:rPr>
          <w:sz w:val="24"/>
          <w:szCs w:val="24"/>
        </w:rPr>
      </w:pPr>
      <w:r w:rsidRPr="00BD438E">
        <w:rPr>
          <w:sz w:val="24"/>
          <w:szCs w:val="24"/>
        </w:rPr>
        <w:br w:type="page"/>
      </w:r>
    </w:p>
    <w:tbl>
      <w:tblPr>
        <w:tblStyle w:val="TableGrid"/>
        <w:tblW w:w="0" w:type="auto"/>
        <w:tblLook w:val="04A0" w:firstRow="1" w:lastRow="0" w:firstColumn="1" w:lastColumn="0" w:noHBand="0" w:noVBand="1"/>
      </w:tblPr>
      <w:tblGrid>
        <w:gridCol w:w="3491"/>
        <w:gridCol w:w="1364"/>
        <w:gridCol w:w="5681"/>
      </w:tblGrid>
      <w:tr w:rsidR="006B5D2A" w:rsidRPr="00BD438E" w14:paraId="192C4A08" w14:textId="77777777" w:rsidTr="006B5D2A">
        <w:tc>
          <w:tcPr>
            <w:tcW w:w="10536" w:type="dxa"/>
            <w:gridSpan w:val="3"/>
          </w:tcPr>
          <w:p w14:paraId="6A2B4614" w14:textId="075A6E07" w:rsidR="006B5D2A" w:rsidRPr="00BD438E" w:rsidRDefault="006B5D2A" w:rsidP="0082586C">
            <w:pPr>
              <w:pStyle w:val="BodyText0"/>
              <w:rPr>
                <w:b/>
                <w:bCs/>
                <w:sz w:val="24"/>
                <w:szCs w:val="24"/>
              </w:rPr>
            </w:pPr>
            <w:r w:rsidRPr="00BD438E">
              <w:rPr>
                <w:b/>
                <w:bCs/>
                <w:sz w:val="24"/>
                <w:szCs w:val="24"/>
              </w:rPr>
              <w:lastRenderedPageBreak/>
              <w:t>Geographical risk</w:t>
            </w:r>
          </w:p>
        </w:tc>
      </w:tr>
      <w:tr w:rsidR="0088732D" w:rsidRPr="00BD438E" w14:paraId="0FE6AD5D" w14:textId="77777777" w:rsidTr="004F4DB0">
        <w:tc>
          <w:tcPr>
            <w:tcW w:w="3491" w:type="dxa"/>
          </w:tcPr>
          <w:p w14:paraId="6660F110" w14:textId="3E66181C" w:rsidR="0088732D" w:rsidRPr="00BD438E" w:rsidRDefault="0088732D" w:rsidP="0088732D">
            <w:pPr>
              <w:pStyle w:val="BodyText0"/>
              <w:rPr>
                <w:sz w:val="24"/>
                <w:szCs w:val="24"/>
              </w:rPr>
            </w:pPr>
            <w:r w:rsidRPr="00BD438E">
              <w:rPr>
                <w:rFonts w:eastAsia="Times New Roman" w:cstheme="minorHAnsi"/>
                <w:b/>
                <w:bCs/>
                <w:color w:val="000000"/>
                <w:sz w:val="24"/>
                <w:szCs w:val="24"/>
                <w:lang w:eastAsia="en-GB"/>
              </w:rPr>
              <w:t>Risk indicator</w:t>
            </w:r>
          </w:p>
        </w:tc>
        <w:tc>
          <w:tcPr>
            <w:tcW w:w="1364" w:type="dxa"/>
            <w:vAlign w:val="center"/>
          </w:tcPr>
          <w:p w14:paraId="2A06242B" w14:textId="77777777" w:rsidR="0088732D" w:rsidRDefault="0088732D" w:rsidP="0088732D">
            <w:pPr>
              <w:pStyle w:val="BodyText0"/>
              <w:rPr>
                <w:b/>
                <w:bCs/>
                <w:sz w:val="24"/>
                <w:szCs w:val="24"/>
              </w:rPr>
            </w:pPr>
            <w:r w:rsidRPr="00BD438E">
              <w:rPr>
                <w:b/>
                <w:bCs/>
                <w:sz w:val="24"/>
                <w:szCs w:val="24"/>
              </w:rPr>
              <w:t>Response</w:t>
            </w:r>
          </w:p>
          <w:p w14:paraId="300CD75E" w14:textId="188F3AB9" w:rsidR="00FE5813" w:rsidRPr="00BD438E" w:rsidRDefault="00FE5813" w:rsidP="0088732D">
            <w:pPr>
              <w:pStyle w:val="BodyText0"/>
              <w:rPr>
                <w:sz w:val="24"/>
                <w:szCs w:val="24"/>
              </w:rPr>
            </w:pPr>
            <w:r>
              <w:rPr>
                <w:sz w:val="24"/>
                <w:szCs w:val="24"/>
              </w:rPr>
              <w:t>YES/NO</w:t>
            </w:r>
          </w:p>
        </w:tc>
        <w:tc>
          <w:tcPr>
            <w:tcW w:w="5681" w:type="dxa"/>
          </w:tcPr>
          <w:p w14:paraId="77AF01D8" w14:textId="3D15A234" w:rsidR="0088732D" w:rsidRPr="00BD438E" w:rsidRDefault="0088732D" w:rsidP="0088732D">
            <w:pPr>
              <w:pStyle w:val="BodyText0"/>
              <w:rPr>
                <w:sz w:val="24"/>
                <w:szCs w:val="24"/>
              </w:rPr>
            </w:pPr>
            <w:r w:rsidRPr="00BD438E">
              <w:rPr>
                <w:b/>
                <w:sz w:val="24"/>
                <w:szCs w:val="24"/>
              </w:rPr>
              <w:t>Safeguards/mitigation in place</w:t>
            </w:r>
          </w:p>
        </w:tc>
      </w:tr>
      <w:tr w:rsidR="0088732D" w:rsidRPr="00BD438E" w14:paraId="3F75F9CB" w14:textId="77777777" w:rsidTr="004F4DB0">
        <w:tc>
          <w:tcPr>
            <w:tcW w:w="3491" w:type="dxa"/>
          </w:tcPr>
          <w:p w14:paraId="6590FB4A" w14:textId="5185FE56" w:rsidR="0088732D" w:rsidRPr="00BD438E" w:rsidRDefault="00847FEC" w:rsidP="0088732D">
            <w:pPr>
              <w:pStyle w:val="BodyText0"/>
              <w:rPr>
                <w:sz w:val="24"/>
                <w:szCs w:val="24"/>
              </w:rPr>
            </w:pPr>
            <w:r w:rsidRPr="003D5BA4">
              <w:rPr>
                <w:rFonts w:eastAsia="Times New Roman" w:cstheme="minorHAnsi"/>
                <w:color w:val="000000"/>
                <w:sz w:val="24"/>
                <w:szCs w:val="24"/>
                <w:lang w:eastAsia="en-GB"/>
              </w:rPr>
              <w:t>Is the client/firm based locally</w:t>
            </w:r>
            <w:r w:rsidR="004F6826">
              <w:rPr>
                <w:rFonts w:eastAsia="Times New Roman" w:cstheme="minorHAnsi"/>
                <w:color w:val="000000"/>
                <w:sz w:val="24"/>
                <w:szCs w:val="24"/>
                <w:lang w:eastAsia="en-GB"/>
              </w:rPr>
              <w:t xml:space="preserve"> </w:t>
            </w:r>
            <w:r w:rsidRPr="003D5BA4">
              <w:rPr>
                <w:rFonts w:eastAsia="Times New Roman" w:cstheme="minorHAnsi"/>
                <w:color w:val="000000"/>
                <w:sz w:val="24"/>
                <w:szCs w:val="24"/>
                <w:lang w:eastAsia="en-GB"/>
              </w:rPr>
              <w:t>(e.g. within 10 miles)</w:t>
            </w:r>
            <w:r w:rsidR="004F6826">
              <w:rPr>
                <w:rFonts w:eastAsia="Times New Roman" w:cstheme="minorHAnsi"/>
                <w:color w:val="000000"/>
                <w:sz w:val="24"/>
                <w:szCs w:val="24"/>
                <w:lang w:eastAsia="en-GB"/>
              </w:rPr>
              <w:t>?</w:t>
            </w:r>
          </w:p>
        </w:tc>
        <w:tc>
          <w:tcPr>
            <w:tcW w:w="1364" w:type="dxa"/>
            <w:vAlign w:val="center"/>
          </w:tcPr>
          <w:p w14:paraId="06052DAA" w14:textId="77777777" w:rsidR="0088732D" w:rsidRPr="00BD438E" w:rsidRDefault="0088732D" w:rsidP="0088732D">
            <w:pPr>
              <w:pStyle w:val="BodyText0"/>
              <w:rPr>
                <w:sz w:val="24"/>
                <w:szCs w:val="24"/>
              </w:rPr>
            </w:pPr>
          </w:p>
        </w:tc>
        <w:tc>
          <w:tcPr>
            <w:tcW w:w="5681" w:type="dxa"/>
          </w:tcPr>
          <w:p w14:paraId="0FB575D4" w14:textId="77777777" w:rsidR="0088732D" w:rsidRPr="00BD438E" w:rsidRDefault="0088732D" w:rsidP="0088732D">
            <w:pPr>
              <w:pStyle w:val="BodyText0"/>
              <w:rPr>
                <w:sz w:val="24"/>
                <w:szCs w:val="24"/>
              </w:rPr>
            </w:pPr>
          </w:p>
        </w:tc>
      </w:tr>
      <w:tr w:rsidR="0088732D" w:rsidRPr="00BD438E" w14:paraId="420373BB" w14:textId="77777777" w:rsidTr="004F4DB0">
        <w:tc>
          <w:tcPr>
            <w:tcW w:w="3491" w:type="dxa"/>
          </w:tcPr>
          <w:p w14:paraId="74098247" w14:textId="5B80B02F" w:rsidR="0088732D" w:rsidRPr="00BD438E" w:rsidRDefault="004F6826" w:rsidP="0088732D">
            <w:pPr>
              <w:pStyle w:val="BodyText0"/>
              <w:rPr>
                <w:sz w:val="24"/>
                <w:szCs w:val="24"/>
              </w:rPr>
            </w:pPr>
            <w:r w:rsidRPr="003D5BA4">
              <w:rPr>
                <w:sz w:val="24"/>
                <w:szCs w:val="24"/>
              </w:rPr>
              <w:t>Is the client based outside of the UK?</w:t>
            </w:r>
          </w:p>
        </w:tc>
        <w:tc>
          <w:tcPr>
            <w:tcW w:w="1364" w:type="dxa"/>
            <w:vAlign w:val="center"/>
          </w:tcPr>
          <w:p w14:paraId="2BD7C62B" w14:textId="77777777" w:rsidR="0088732D" w:rsidRPr="00BD438E" w:rsidRDefault="0088732D" w:rsidP="0088732D">
            <w:pPr>
              <w:pStyle w:val="BodyText0"/>
              <w:rPr>
                <w:sz w:val="24"/>
                <w:szCs w:val="24"/>
              </w:rPr>
            </w:pPr>
          </w:p>
        </w:tc>
        <w:tc>
          <w:tcPr>
            <w:tcW w:w="5681" w:type="dxa"/>
          </w:tcPr>
          <w:p w14:paraId="0FDA3A83" w14:textId="77777777" w:rsidR="0088732D" w:rsidRPr="00BD438E" w:rsidRDefault="0088732D" w:rsidP="0088732D">
            <w:pPr>
              <w:pStyle w:val="BodyText0"/>
              <w:rPr>
                <w:sz w:val="24"/>
                <w:szCs w:val="24"/>
              </w:rPr>
            </w:pPr>
          </w:p>
        </w:tc>
      </w:tr>
      <w:tr w:rsidR="005770DA" w:rsidRPr="00BD438E" w14:paraId="4A61A1F3" w14:textId="77777777" w:rsidTr="004F4DB0">
        <w:tc>
          <w:tcPr>
            <w:tcW w:w="3491" w:type="dxa"/>
          </w:tcPr>
          <w:p w14:paraId="407F4813" w14:textId="77777777" w:rsidR="005770DA" w:rsidRDefault="005770DA" w:rsidP="005770DA">
            <w:pPr>
              <w:autoSpaceDE w:val="0"/>
              <w:autoSpaceDN w:val="0"/>
              <w:adjustRightInd w:val="0"/>
              <w:rPr>
                <w:sz w:val="24"/>
                <w:szCs w:val="24"/>
              </w:rPr>
            </w:pPr>
            <w:r w:rsidRPr="00DC2B8F">
              <w:rPr>
                <w:sz w:val="24"/>
                <w:szCs w:val="24"/>
              </w:rPr>
              <w:t xml:space="preserve">Is the client, or any individual or organisation connected to the client’s business, based in a country on the </w:t>
            </w:r>
            <w:hyperlink r:id="rId40" w:history="1">
              <w:r w:rsidRPr="00670C1B">
                <w:rPr>
                  <w:rStyle w:val="Hyperlink"/>
                  <w:sz w:val="24"/>
                  <w:szCs w:val="24"/>
                </w:rPr>
                <w:t>Financial Action Task Force (FATF)</w:t>
              </w:r>
            </w:hyperlink>
            <w:r w:rsidRPr="00DC2B8F">
              <w:rPr>
                <w:sz w:val="24"/>
                <w:szCs w:val="24"/>
              </w:rPr>
              <w:t xml:space="preserve"> list of countries not having effective ML regimes?</w:t>
            </w:r>
          </w:p>
          <w:p w14:paraId="6DFCCE9A" w14:textId="77777777" w:rsidR="005770DA" w:rsidRPr="00196194" w:rsidRDefault="005770DA" w:rsidP="005770DA">
            <w:pPr>
              <w:rPr>
                <w:rFonts w:cstheme="minorHAnsi"/>
                <w:i/>
                <w:iCs/>
                <w:color w:val="008048"/>
                <w:sz w:val="24"/>
                <w:szCs w:val="24"/>
                <w:lang w:eastAsia="en-GB"/>
              </w:rPr>
            </w:pPr>
            <w:r w:rsidRPr="00196194">
              <w:rPr>
                <w:rFonts w:cstheme="minorHAnsi"/>
                <w:i/>
                <w:iCs/>
                <w:color w:val="008048"/>
                <w:sz w:val="24"/>
                <w:szCs w:val="24"/>
                <w:lang w:eastAsia="en-GB"/>
              </w:rPr>
              <w:t>From AAT - This includes situations where:</w:t>
            </w:r>
          </w:p>
          <w:p w14:paraId="168ED1A6" w14:textId="77777777" w:rsidR="005770DA" w:rsidRPr="00196194" w:rsidRDefault="005770DA" w:rsidP="005770DA">
            <w:pPr>
              <w:pStyle w:val="ListParagraph"/>
              <w:numPr>
                <w:ilvl w:val="0"/>
                <w:numId w:val="21"/>
              </w:numPr>
              <w:ind w:left="310"/>
              <w:rPr>
                <w:rFonts w:cstheme="minorHAnsi"/>
                <w:i/>
                <w:iCs/>
                <w:color w:val="008048"/>
                <w:sz w:val="24"/>
                <w:szCs w:val="24"/>
                <w:lang w:eastAsia="en-GB"/>
              </w:rPr>
            </w:pPr>
            <w:r w:rsidRPr="00196194">
              <w:rPr>
                <w:rFonts w:cstheme="minorHAnsi"/>
                <w:i/>
                <w:iCs/>
                <w:color w:val="008048"/>
                <w:sz w:val="24"/>
                <w:szCs w:val="24"/>
                <w:lang w:eastAsia="en-GB"/>
              </w:rPr>
              <w:t>a client is established in one of these jurisdictions;</w:t>
            </w:r>
          </w:p>
          <w:p w14:paraId="000D8FC5" w14:textId="77777777" w:rsidR="005770DA" w:rsidRPr="00196194" w:rsidRDefault="005770DA" w:rsidP="005770DA">
            <w:pPr>
              <w:pStyle w:val="ListParagraph"/>
              <w:numPr>
                <w:ilvl w:val="0"/>
                <w:numId w:val="21"/>
              </w:numPr>
              <w:ind w:left="310"/>
              <w:rPr>
                <w:rFonts w:cstheme="minorHAnsi"/>
                <w:i/>
                <w:iCs/>
                <w:color w:val="008048"/>
                <w:sz w:val="24"/>
                <w:szCs w:val="24"/>
                <w:lang w:eastAsia="en-GB"/>
              </w:rPr>
            </w:pPr>
            <w:r w:rsidRPr="00196194">
              <w:rPr>
                <w:rFonts w:cstheme="minorHAnsi"/>
                <w:i/>
                <w:iCs/>
                <w:color w:val="008048"/>
                <w:sz w:val="24"/>
                <w:szCs w:val="24"/>
                <w:lang w:eastAsia="en-GB"/>
              </w:rPr>
              <w:t>funds originate from one of these jurisdictions;</w:t>
            </w:r>
          </w:p>
          <w:p w14:paraId="23513077" w14:textId="77777777" w:rsidR="005770DA" w:rsidRPr="00196194" w:rsidRDefault="005770DA" w:rsidP="005770DA">
            <w:pPr>
              <w:pStyle w:val="ListParagraph"/>
              <w:numPr>
                <w:ilvl w:val="0"/>
                <w:numId w:val="21"/>
              </w:numPr>
              <w:ind w:left="310"/>
              <w:rPr>
                <w:rFonts w:cstheme="minorHAnsi"/>
                <w:i/>
                <w:iCs/>
                <w:color w:val="008048"/>
                <w:sz w:val="24"/>
                <w:szCs w:val="24"/>
                <w:lang w:eastAsia="en-GB"/>
              </w:rPr>
            </w:pPr>
            <w:r w:rsidRPr="00196194">
              <w:rPr>
                <w:rFonts w:cstheme="minorHAnsi"/>
                <w:i/>
                <w:iCs/>
                <w:color w:val="008048"/>
                <w:sz w:val="24"/>
                <w:szCs w:val="24"/>
                <w:lang w:eastAsia="en-GB"/>
              </w:rPr>
              <w:t>a beneficial owner is based there; or</w:t>
            </w:r>
          </w:p>
          <w:p w14:paraId="7CBD0C09" w14:textId="77777777" w:rsidR="005770DA" w:rsidRPr="00196194" w:rsidRDefault="005770DA" w:rsidP="005770DA">
            <w:pPr>
              <w:pStyle w:val="ListParagraph"/>
              <w:numPr>
                <w:ilvl w:val="0"/>
                <w:numId w:val="21"/>
              </w:numPr>
              <w:ind w:left="310"/>
              <w:rPr>
                <w:rFonts w:cstheme="minorHAnsi"/>
                <w:i/>
                <w:iCs/>
                <w:color w:val="008048"/>
                <w:sz w:val="24"/>
                <w:szCs w:val="24"/>
                <w:lang w:eastAsia="en-GB"/>
              </w:rPr>
            </w:pPr>
            <w:r w:rsidRPr="00196194">
              <w:rPr>
                <w:rFonts w:cstheme="minorHAnsi"/>
                <w:i/>
                <w:iCs/>
                <w:color w:val="008048"/>
                <w:sz w:val="24"/>
                <w:szCs w:val="24"/>
                <w:lang w:eastAsia="en-GB"/>
              </w:rPr>
              <w:t>a transaction is otherwise linked to one of these jurisdictions.</w:t>
            </w:r>
          </w:p>
          <w:p w14:paraId="7B83B5B1" w14:textId="77777777" w:rsidR="005770DA" w:rsidRPr="00196194" w:rsidRDefault="005770DA" w:rsidP="005770DA">
            <w:pPr>
              <w:autoSpaceDE w:val="0"/>
              <w:autoSpaceDN w:val="0"/>
              <w:adjustRightInd w:val="0"/>
              <w:rPr>
                <w:rFonts w:cstheme="minorHAnsi"/>
                <w:i/>
                <w:iCs/>
                <w:color w:val="008048"/>
                <w:sz w:val="24"/>
                <w:szCs w:val="24"/>
                <w:lang w:eastAsia="en-GB"/>
              </w:rPr>
            </w:pPr>
            <w:r w:rsidRPr="00196194">
              <w:rPr>
                <w:rFonts w:cstheme="minorHAnsi"/>
                <w:i/>
                <w:iCs/>
                <w:color w:val="008048"/>
                <w:sz w:val="24"/>
                <w:szCs w:val="24"/>
                <w:lang w:eastAsia="en-GB"/>
              </w:rPr>
              <w:t>Only countries subject to a Financial Action Task Force (FATF) “</w:t>
            </w:r>
            <w:hyperlink r:id="rId41" w:history="1">
              <w:r w:rsidRPr="000977C0">
                <w:rPr>
                  <w:rStyle w:val="Hyperlink"/>
                  <w:rFonts w:cstheme="minorHAnsi"/>
                  <w:i/>
                  <w:iCs/>
                  <w:sz w:val="24"/>
                  <w:szCs w:val="24"/>
                  <w:lang w:eastAsia="en-GB"/>
                </w:rPr>
                <w:t>Call for Action</w:t>
              </w:r>
            </w:hyperlink>
            <w:r w:rsidRPr="00196194">
              <w:rPr>
                <w:rFonts w:cstheme="minorHAnsi"/>
                <w:i/>
                <w:iCs/>
                <w:color w:val="008048"/>
                <w:sz w:val="24"/>
                <w:szCs w:val="24"/>
                <w:lang w:eastAsia="en-GB"/>
              </w:rPr>
              <w:t xml:space="preserve">” are </w:t>
            </w:r>
            <w:hyperlink r:id="rId42" w:history="1">
              <w:r w:rsidRPr="00196194">
                <w:rPr>
                  <w:rFonts w:cstheme="minorHAnsi"/>
                  <w:i/>
                  <w:iCs/>
                  <w:color w:val="008048"/>
                  <w:sz w:val="24"/>
                  <w:szCs w:val="24"/>
                  <w:lang w:eastAsia="en-GB"/>
                </w:rPr>
                <w:t>considered as high</w:t>
              </w:r>
              <w:r w:rsidRPr="00196194">
                <w:rPr>
                  <w:rFonts w:cstheme="minorHAnsi"/>
                  <w:i/>
                  <w:iCs/>
                  <w:color w:val="008048"/>
                  <w:sz w:val="24"/>
                  <w:szCs w:val="24"/>
                  <w:lang w:eastAsia="en-GB"/>
                </w:rPr>
                <w:noBreakHyphen/>
                <w:t>risk third countries under MLRs</w:t>
              </w:r>
            </w:hyperlink>
            <w:r w:rsidRPr="00196194">
              <w:rPr>
                <w:rFonts w:cstheme="minorHAnsi"/>
                <w:i/>
                <w:iCs/>
                <w:color w:val="008048"/>
                <w:sz w:val="24"/>
                <w:szCs w:val="24"/>
                <w:lang w:eastAsia="en-GB"/>
              </w:rPr>
              <w:t xml:space="preserve"> requiring EDD.</w:t>
            </w:r>
          </w:p>
          <w:p w14:paraId="244306EF" w14:textId="06DE5465" w:rsidR="005770DA" w:rsidRPr="00BD438E" w:rsidRDefault="005770DA" w:rsidP="005770DA">
            <w:pPr>
              <w:pStyle w:val="BodyText0"/>
              <w:rPr>
                <w:sz w:val="24"/>
                <w:szCs w:val="24"/>
              </w:rPr>
            </w:pPr>
            <w:r w:rsidRPr="00196194">
              <w:rPr>
                <w:rFonts w:cstheme="minorHAnsi"/>
                <w:i/>
                <w:iCs/>
                <w:color w:val="008048"/>
                <w:sz w:val="24"/>
                <w:szCs w:val="24"/>
                <w:lang w:eastAsia="en-GB"/>
              </w:rPr>
              <w:t xml:space="preserve">Countries under </w:t>
            </w:r>
            <w:hyperlink r:id="rId43" w:history="1">
              <w:r w:rsidRPr="004626B9">
                <w:rPr>
                  <w:rStyle w:val="Hyperlink"/>
                  <w:rFonts w:cstheme="minorHAnsi"/>
                  <w:i/>
                  <w:iCs/>
                  <w:sz w:val="24"/>
                  <w:szCs w:val="24"/>
                  <w:lang w:eastAsia="en-GB"/>
                </w:rPr>
                <w:t>FATF increased monitoring</w:t>
              </w:r>
            </w:hyperlink>
            <w:r w:rsidRPr="00196194">
              <w:rPr>
                <w:rFonts w:cstheme="minorHAnsi"/>
                <w:i/>
                <w:iCs/>
                <w:color w:val="008048"/>
                <w:sz w:val="24"/>
                <w:szCs w:val="24"/>
                <w:lang w:eastAsia="en-GB"/>
              </w:rPr>
              <w:t xml:space="preserve"> </w:t>
            </w:r>
            <w:r>
              <w:rPr>
                <w:rFonts w:cstheme="minorHAnsi"/>
                <w:i/>
                <w:iCs/>
                <w:color w:val="008048"/>
                <w:sz w:val="24"/>
                <w:szCs w:val="24"/>
                <w:lang w:eastAsia="en-GB"/>
              </w:rPr>
              <w:t xml:space="preserve">are </w:t>
            </w:r>
            <w:r w:rsidRPr="00196194">
              <w:rPr>
                <w:rFonts w:cstheme="minorHAnsi"/>
                <w:i/>
                <w:iCs/>
                <w:color w:val="008048"/>
                <w:sz w:val="24"/>
                <w:szCs w:val="24"/>
                <w:lang w:eastAsia="en-GB"/>
              </w:rPr>
              <w:t>still a risk factor under the MLRs, so apply your normal risk-based approach.</w:t>
            </w:r>
          </w:p>
        </w:tc>
        <w:tc>
          <w:tcPr>
            <w:tcW w:w="1364" w:type="dxa"/>
            <w:vAlign w:val="center"/>
          </w:tcPr>
          <w:p w14:paraId="3A6DC302" w14:textId="77777777" w:rsidR="005770DA" w:rsidRPr="00BD438E" w:rsidRDefault="005770DA" w:rsidP="005770DA">
            <w:pPr>
              <w:pStyle w:val="BodyText0"/>
              <w:rPr>
                <w:sz w:val="24"/>
                <w:szCs w:val="24"/>
              </w:rPr>
            </w:pPr>
          </w:p>
        </w:tc>
        <w:tc>
          <w:tcPr>
            <w:tcW w:w="5681" w:type="dxa"/>
          </w:tcPr>
          <w:p w14:paraId="1FDF08CF" w14:textId="77777777" w:rsidR="005770DA" w:rsidRPr="00BD438E" w:rsidRDefault="005770DA" w:rsidP="005770DA">
            <w:pPr>
              <w:pStyle w:val="BodyText0"/>
              <w:rPr>
                <w:sz w:val="24"/>
                <w:szCs w:val="24"/>
              </w:rPr>
            </w:pPr>
          </w:p>
        </w:tc>
      </w:tr>
      <w:tr w:rsidR="005770DA" w:rsidRPr="00BD438E" w14:paraId="4F32074F" w14:textId="77777777" w:rsidTr="004F4DB0">
        <w:tc>
          <w:tcPr>
            <w:tcW w:w="3491" w:type="dxa"/>
          </w:tcPr>
          <w:p w14:paraId="7091FD7E" w14:textId="77777777" w:rsidR="005770DA" w:rsidRDefault="00770501" w:rsidP="005770DA">
            <w:pPr>
              <w:spacing w:after="2" w:line="238" w:lineRule="auto"/>
              <w:rPr>
                <w:rFonts w:cs="Arial"/>
                <w:color w:val="000000"/>
                <w:sz w:val="24"/>
                <w:szCs w:val="24"/>
              </w:rPr>
            </w:pPr>
            <w:r w:rsidRPr="003D5BA4">
              <w:rPr>
                <w:rFonts w:cs="Arial"/>
                <w:color w:val="000000"/>
                <w:sz w:val="24"/>
                <w:szCs w:val="24"/>
              </w:rPr>
              <w:t xml:space="preserve">Is the client, or any individual or organisation connected to the client’s business, </w:t>
            </w:r>
            <w:r w:rsidRPr="006E35B2">
              <w:rPr>
                <w:rFonts w:cs="Arial"/>
                <w:color w:val="000000"/>
                <w:sz w:val="24"/>
                <w:szCs w:val="24"/>
              </w:rPr>
              <w:t>on</w:t>
            </w:r>
            <w:r>
              <w:rPr>
                <w:rFonts w:cs="Arial"/>
                <w:color w:val="000000"/>
                <w:sz w:val="24"/>
                <w:szCs w:val="24"/>
              </w:rPr>
              <w:t xml:space="preserve"> the </w:t>
            </w:r>
            <w:hyperlink r:id="rId44" w:history="1">
              <w:r w:rsidRPr="004A6366">
                <w:rPr>
                  <w:rStyle w:val="Hyperlink"/>
                  <w:sz w:val="24"/>
                  <w:szCs w:val="24"/>
                </w:rPr>
                <w:t>UK’s sanctions list</w:t>
              </w:r>
            </w:hyperlink>
            <w:r w:rsidRPr="004A6366">
              <w:rPr>
                <w:color w:val="000000"/>
                <w:sz w:val="24"/>
                <w:szCs w:val="24"/>
              </w:rPr>
              <w:t xml:space="preserve"> </w:t>
            </w:r>
            <w:r w:rsidRPr="003D5BA4">
              <w:rPr>
                <w:rFonts w:cs="Arial"/>
                <w:color w:val="000000"/>
                <w:sz w:val="24"/>
                <w:szCs w:val="24"/>
              </w:rPr>
              <w:t>or subject to embargo</w:t>
            </w:r>
            <w:r>
              <w:rPr>
                <w:rFonts w:cs="Arial"/>
                <w:color w:val="000000"/>
                <w:sz w:val="24"/>
                <w:szCs w:val="24"/>
              </w:rPr>
              <w:t xml:space="preserve"> (a ban on trade or other commercial activity)</w:t>
            </w:r>
            <w:r w:rsidRPr="003D5BA4">
              <w:rPr>
                <w:rFonts w:cs="Arial"/>
                <w:color w:val="000000"/>
                <w:sz w:val="24"/>
                <w:szCs w:val="24"/>
              </w:rPr>
              <w:t xml:space="preserve"> or similar measures?</w:t>
            </w:r>
          </w:p>
          <w:p w14:paraId="1EC9683E" w14:textId="77777777" w:rsidR="00D24456" w:rsidRDefault="00D24456" w:rsidP="005770DA">
            <w:pPr>
              <w:spacing w:after="2" w:line="238" w:lineRule="auto"/>
              <w:rPr>
                <w:rFonts w:cs="Arial"/>
                <w:color w:val="000000"/>
                <w:sz w:val="24"/>
                <w:szCs w:val="24"/>
              </w:rPr>
            </w:pPr>
          </w:p>
          <w:p w14:paraId="1574F121" w14:textId="2FB0CF11" w:rsidR="00D24456" w:rsidRPr="00BD438E" w:rsidRDefault="00D24456" w:rsidP="005770DA">
            <w:pPr>
              <w:spacing w:after="2" w:line="238" w:lineRule="auto"/>
              <w:rPr>
                <w:sz w:val="24"/>
                <w:szCs w:val="24"/>
              </w:rPr>
            </w:pPr>
            <w:r w:rsidRPr="004F1B59">
              <w:rPr>
                <w:rFonts w:cstheme="minorHAnsi"/>
                <w:i/>
                <w:iCs/>
                <w:color w:val="008048"/>
                <w:sz w:val="24"/>
                <w:szCs w:val="24"/>
                <w:lang w:eastAsia="en-GB"/>
              </w:rPr>
              <w:t xml:space="preserve">From AAT </w:t>
            </w:r>
            <w:r>
              <w:rPr>
                <w:rFonts w:cstheme="minorHAnsi"/>
                <w:i/>
                <w:iCs/>
                <w:color w:val="008048"/>
                <w:sz w:val="24"/>
                <w:szCs w:val="24"/>
                <w:lang w:eastAsia="en-GB"/>
              </w:rPr>
              <w:t>–</w:t>
            </w:r>
            <w:r w:rsidRPr="004F1B59">
              <w:rPr>
                <w:rFonts w:cstheme="minorHAnsi"/>
                <w:i/>
                <w:iCs/>
                <w:color w:val="008048"/>
                <w:sz w:val="24"/>
                <w:szCs w:val="24"/>
                <w:lang w:eastAsia="en-GB"/>
              </w:rPr>
              <w:t xml:space="preserve"> </w:t>
            </w:r>
            <w:r>
              <w:rPr>
                <w:rFonts w:cstheme="minorHAnsi"/>
                <w:i/>
                <w:iCs/>
                <w:color w:val="008048"/>
                <w:sz w:val="24"/>
                <w:szCs w:val="24"/>
                <w:lang w:eastAsia="en-GB"/>
              </w:rPr>
              <w:t>if yes, f</w:t>
            </w:r>
            <w:r w:rsidRPr="00E67977">
              <w:rPr>
                <w:rFonts w:cstheme="minorHAnsi"/>
                <w:i/>
                <w:iCs/>
                <w:color w:val="008048"/>
                <w:sz w:val="24"/>
                <w:szCs w:val="24"/>
                <w:lang w:eastAsia="en-GB"/>
              </w:rPr>
              <w:t xml:space="preserve">irms must report to the Office of </w:t>
            </w:r>
            <w:r w:rsidRPr="00E67977">
              <w:rPr>
                <w:rFonts w:cstheme="minorHAnsi"/>
                <w:i/>
                <w:iCs/>
                <w:color w:val="008048"/>
                <w:sz w:val="24"/>
                <w:szCs w:val="24"/>
                <w:lang w:eastAsia="en-GB"/>
              </w:rPr>
              <w:lastRenderedPageBreak/>
              <w:t>Financial Sanctions Implementation (</w:t>
            </w:r>
            <w:hyperlink r:id="rId45" w:history="1">
              <w:r w:rsidRPr="009A4A1E">
                <w:rPr>
                  <w:rStyle w:val="Hyperlink"/>
                  <w:rFonts w:cstheme="minorHAnsi"/>
                  <w:i/>
                  <w:iCs/>
                  <w:sz w:val="24"/>
                  <w:szCs w:val="24"/>
                  <w:lang w:eastAsia="en-GB"/>
                </w:rPr>
                <w:t>OFSI</w:t>
              </w:r>
            </w:hyperlink>
            <w:r w:rsidRPr="00E67977">
              <w:rPr>
                <w:rFonts w:cstheme="minorHAnsi"/>
                <w:i/>
                <w:iCs/>
                <w:color w:val="008048"/>
                <w:sz w:val="24"/>
                <w:szCs w:val="24"/>
                <w:lang w:eastAsia="en-GB"/>
              </w:rPr>
              <w:t xml:space="preserve">) as soon as practicable if they know or suspect, or have reasonable grounds to know or suspect, that a person is a designated person or has breached financial sanctions. Reports must be submitted through </w:t>
            </w:r>
            <w:hyperlink r:id="rId46" w:anchor="confidential-reporting-to-ofsi" w:history="1">
              <w:r w:rsidRPr="005C21B5">
                <w:rPr>
                  <w:rStyle w:val="Hyperlink"/>
                  <w:rFonts w:cstheme="minorHAnsi"/>
                  <w:i/>
                  <w:iCs/>
                  <w:sz w:val="24"/>
                  <w:szCs w:val="24"/>
                  <w:lang w:eastAsia="en-GB"/>
                </w:rPr>
                <w:t>OFSI’s online reporting portal</w:t>
              </w:r>
            </w:hyperlink>
            <w:r w:rsidRPr="00E67977">
              <w:rPr>
                <w:rFonts w:cstheme="minorHAnsi"/>
                <w:i/>
                <w:iCs/>
                <w:color w:val="008048"/>
                <w:sz w:val="24"/>
                <w:szCs w:val="24"/>
                <w:lang w:eastAsia="en-GB"/>
              </w:rPr>
              <w:t>.</w:t>
            </w:r>
          </w:p>
        </w:tc>
        <w:tc>
          <w:tcPr>
            <w:tcW w:w="1364" w:type="dxa"/>
            <w:vAlign w:val="center"/>
          </w:tcPr>
          <w:p w14:paraId="42533277" w14:textId="77777777" w:rsidR="005770DA" w:rsidRPr="00BD438E" w:rsidRDefault="005770DA" w:rsidP="005770DA">
            <w:pPr>
              <w:pStyle w:val="BodyText0"/>
              <w:rPr>
                <w:sz w:val="24"/>
                <w:szCs w:val="24"/>
              </w:rPr>
            </w:pPr>
          </w:p>
        </w:tc>
        <w:tc>
          <w:tcPr>
            <w:tcW w:w="5681" w:type="dxa"/>
          </w:tcPr>
          <w:p w14:paraId="0CC3D0E8" w14:textId="77777777" w:rsidR="005770DA" w:rsidRPr="00BD438E" w:rsidRDefault="005770DA" w:rsidP="005770DA">
            <w:pPr>
              <w:pStyle w:val="BodyText0"/>
              <w:rPr>
                <w:sz w:val="24"/>
                <w:szCs w:val="24"/>
              </w:rPr>
            </w:pPr>
          </w:p>
        </w:tc>
      </w:tr>
      <w:tr w:rsidR="005B0F10" w:rsidRPr="00BD438E" w14:paraId="662CE1FE" w14:textId="77777777" w:rsidTr="004F4DB0">
        <w:tc>
          <w:tcPr>
            <w:tcW w:w="3491" w:type="dxa"/>
          </w:tcPr>
          <w:p w14:paraId="66D37E0C" w14:textId="77777777" w:rsidR="005B0F10" w:rsidRPr="003D5BA4" w:rsidRDefault="005B0F10" w:rsidP="005770DA">
            <w:pPr>
              <w:spacing w:after="2" w:line="238" w:lineRule="auto"/>
              <w:rPr>
                <w:rFonts w:cs="Arial"/>
                <w:color w:val="000000"/>
                <w:sz w:val="24"/>
                <w:szCs w:val="24"/>
              </w:rPr>
            </w:pPr>
          </w:p>
        </w:tc>
        <w:tc>
          <w:tcPr>
            <w:tcW w:w="1364" w:type="dxa"/>
            <w:vAlign w:val="center"/>
          </w:tcPr>
          <w:p w14:paraId="5A978BAB" w14:textId="77777777" w:rsidR="005B0F10" w:rsidRPr="00BD438E" w:rsidRDefault="005B0F10" w:rsidP="005770DA">
            <w:pPr>
              <w:pStyle w:val="BodyText0"/>
              <w:rPr>
                <w:sz w:val="24"/>
                <w:szCs w:val="24"/>
              </w:rPr>
            </w:pPr>
          </w:p>
        </w:tc>
        <w:tc>
          <w:tcPr>
            <w:tcW w:w="5681" w:type="dxa"/>
          </w:tcPr>
          <w:p w14:paraId="02D5FBE3" w14:textId="77777777" w:rsidR="005B0F10" w:rsidRPr="00BD438E" w:rsidRDefault="005B0F10" w:rsidP="005770DA">
            <w:pPr>
              <w:pStyle w:val="BodyText0"/>
              <w:rPr>
                <w:sz w:val="24"/>
                <w:szCs w:val="24"/>
              </w:rPr>
            </w:pPr>
          </w:p>
        </w:tc>
      </w:tr>
      <w:tr w:rsidR="005770DA" w:rsidRPr="00BD438E" w14:paraId="3866EE78" w14:textId="77777777" w:rsidTr="006B5D2A">
        <w:tc>
          <w:tcPr>
            <w:tcW w:w="10536" w:type="dxa"/>
            <w:gridSpan w:val="3"/>
          </w:tcPr>
          <w:p w14:paraId="116059EF" w14:textId="339F855A" w:rsidR="005770DA" w:rsidRPr="00BD438E" w:rsidRDefault="005770DA" w:rsidP="005770DA">
            <w:pPr>
              <w:pStyle w:val="BodyText0"/>
              <w:rPr>
                <w:b/>
                <w:bCs/>
                <w:sz w:val="24"/>
                <w:szCs w:val="24"/>
              </w:rPr>
            </w:pPr>
            <w:r w:rsidRPr="00BD438E">
              <w:rPr>
                <w:b/>
                <w:bCs/>
                <w:sz w:val="24"/>
                <w:szCs w:val="24"/>
              </w:rPr>
              <w:t>Service and transaction risk</w:t>
            </w:r>
          </w:p>
        </w:tc>
      </w:tr>
      <w:tr w:rsidR="005770DA" w:rsidRPr="00BD438E" w14:paraId="58799659" w14:textId="77777777" w:rsidTr="004F4DB0">
        <w:tc>
          <w:tcPr>
            <w:tcW w:w="3491" w:type="dxa"/>
          </w:tcPr>
          <w:p w14:paraId="1F0F725B" w14:textId="42B569FD" w:rsidR="005770DA" w:rsidRPr="00BD438E" w:rsidRDefault="005770DA" w:rsidP="005770DA">
            <w:pPr>
              <w:rPr>
                <w:rFonts w:eastAsia="Times New Roman" w:cstheme="minorHAnsi"/>
                <w:color w:val="000000"/>
                <w:sz w:val="24"/>
                <w:szCs w:val="24"/>
                <w:lang w:eastAsia="en-GB"/>
              </w:rPr>
            </w:pPr>
            <w:r w:rsidRPr="00BD438E">
              <w:rPr>
                <w:rFonts w:eastAsia="Times New Roman" w:cstheme="minorHAnsi"/>
                <w:b/>
                <w:bCs/>
                <w:color w:val="000000"/>
                <w:sz w:val="24"/>
                <w:szCs w:val="24"/>
                <w:lang w:eastAsia="en-GB"/>
              </w:rPr>
              <w:t>Risk indicator</w:t>
            </w:r>
          </w:p>
        </w:tc>
        <w:tc>
          <w:tcPr>
            <w:tcW w:w="1364" w:type="dxa"/>
            <w:vAlign w:val="center"/>
          </w:tcPr>
          <w:p w14:paraId="63ADCB34" w14:textId="77777777" w:rsidR="005770DA" w:rsidRDefault="005770DA" w:rsidP="005770DA">
            <w:pPr>
              <w:pStyle w:val="BodyText0"/>
              <w:rPr>
                <w:b/>
                <w:bCs/>
                <w:sz w:val="24"/>
                <w:szCs w:val="24"/>
              </w:rPr>
            </w:pPr>
            <w:r w:rsidRPr="00BD438E">
              <w:rPr>
                <w:b/>
                <w:bCs/>
                <w:sz w:val="24"/>
                <w:szCs w:val="24"/>
              </w:rPr>
              <w:t>Response</w:t>
            </w:r>
          </w:p>
          <w:p w14:paraId="2EA2E22E" w14:textId="2542CCB6" w:rsidR="005770DA" w:rsidRPr="00BD438E" w:rsidRDefault="005770DA" w:rsidP="005770DA">
            <w:pPr>
              <w:pStyle w:val="BodyText0"/>
              <w:rPr>
                <w:sz w:val="24"/>
                <w:szCs w:val="24"/>
              </w:rPr>
            </w:pPr>
            <w:r>
              <w:rPr>
                <w:sz w:val="24"/>
                <w:szCs w:val="24"/>
              </w:rPr>
              <w:t>YES/NO</w:t>
            </w:r>
          </w:p>
        </w:tc>
        <w:tc>
          <w:tcPr>
            <w:tcW w:w="5681" w:type="dxa"/>
          </w:tcPr>
          <w:p w14:paraId="39CBBF60" w14:textId="2B58A13C" w:rsidR="005770DA" w:rsidRPr="00BD438E" w:rsidRDefault="005770DA" w:rsidP="005770DA">
            <w:pPr>
              <w:pStyle w:val="BodyText0"/>
              <w:rPr>
                <w:sz w:val="24"/>
                <w:szCs w:val="24"/>
              </w:rPr>
            </w:pPr>
            <w:r w:rsidRPr="00BD438E">
              <w:rPr>
                <w:b/>
                <w:sz w:val="24"/>
                <w:szCs w:val="24"/>
              </w:rPr>
              <w:t>Safeguards/mitigation in place</w:t>
            </w:r>
          </w:p>
        </w:tc>
      </w:tr>
      <w:tr w:rsidR="00EF4EBA" w:rsidRPr="00BD438E" w14:paraId="3B6EA842" w14:textId="77777777" w:rsidTr="004F4DB0">
        <w:tc>
          <w:tcPr>
            <w:tcW w:w="3491" w:type="dxa"/>
          </w:tcPr>
          <w:p w14:paraId="351634BF" w14:textId="77777777" w:rsidR="00EF4EBA" w:rsidRDefault="00EF4EBA" w:rsidP="00EF4EBA">
            <w:pPr>
              <w:rPr>
                <w:rFonts w:cs="Arial"/>
                <w:color w:val="000000"/>
                <w:sz w:val="24"/>
                <w:szCs w:val="24"/>
              </w:rPr>
            </w:pPr>
            <w:r>
              <w:rPr>
                <w:rFonts w:cs="Arial"/>
                <w:color w:val="000000"/>
                <w:sz w:val="24"/>
                <w:szCs w:val="24"/>
              </w:rPr>
              <w:t>Could the</w:t>
            </w:r>
            <w:r w:rsidRPr="00DD1057">
              <w:rPr>
                <w:rFonts w:cs="Arial"/>
                <w:color w:val="000000"/>
                <w:sz w:val="24"/>
                <w:szCs w:val="24"/>
              </w:rPr>
              <w:t xml:space="preserve"> services you provide</w:t>
            </w:r>
            <w:r>
              <w:rPr>
                <w:rFonts w:cs="Arial"/>
                <w:color w:val="000000"/>
                <w:sz w:val="24"/>
                <w:szCs w:val="24"/>
              </w:rPr>
              <w:t xml:space="preserve"> to this client</w:t>
            </w:r>
            <w:r w:rsidRPr="00DD1057">
              <w:rPr>
                <w:rFonts w:cs="Arial"/>
                <w:color w:val="000000"/>
                <w:sz w:val="24"/>
                <w:szCs w:val="24"/>
              </w:rPr>
              <w:t xml:space="preserve"> be used in the manufacture, acquisition, development, export, trans-shipment, brokering, transport, transfer, stockpiling of, or otherwise in connection with the possession or use of, chemical, biological, radiological or nuclear weapons, particularly to those countries subject to UN sanctions. </w:t>
            </w:r>
          </w:p>
          <w:p w14:paraId="3535683C" w14:textId="2FF26505" w:rsidR="00EF4EBA" w:rsidRPr="00BD438E" w:rsidRDefault="00EF4EBA" w:rsidP="00EF4EBA">
            <w:pPr>
              <w:rPr>
                <w:rFonts w:eastAsia="Times New Roman" w:cstheme="minorHAnsi"/>
                <w:b/>
                <w:bCs/>
                <w:color w:val="000000"/>
                <w:sz w:val="24"/>
                <w:szCs w:val="24"/>
                <w:lang w:eastAsia="en-GB"/>
              </w:rPr>
            </w:pPr>
            <w:r w:rsidRPr="00A93462">
              <w:rPr>
                <w:rFonts w:cstheme="minorHAnsi"/>
                <w:i/>
                <w:iCs/>
                <w:color w:val="008048"/>
                <w:sz w:val="24"/>
                <w:szCs w:val="24"/>
                <w:lang w:eastAsia="en-GB"/>
              </w:rPr>
              <w:t xml:space="preserve">Learn more: </w:t>
            </w:r>
            <w:hyperlink r:id="rId47" w:history="1">
              <w:r w:rsidRPr="002C2924">
                <w:rPr>
                  <w:rStyle w:val="Hyperlink"/>
                  <w:rFonts w:cstheme="minorHAnsi"/>
                  <w:i/>
                  <w:iCs/>
                  <w:sz w:val="24"/>
                  <w:szCs w:val="24"/>
                  <w:lang w:eastAsia="en-GB"/>
                </w:rPr>
                <w:t>AASG risk outlook</w:t>
              </w:r>
            </w:hyperlink>
            <w:r w:rsidRPr="00A93462">
              <w:rPr>
                <w:rFonts w:cstheme="minorHAnsi"/>
                <w:i/>
                <w:iCs/>
                <w:color w:val="008048"/>
                <w:sz w:val="24"/>
                <w:szCs w:val="24"/>
                <w:lang w:eastAsia="en-GB"/>
              </w:rPr>
              <w:t xml:space="preserve">, </w:t>
            </w:r>
            <w:hyperlink r:id="rId48" w:history="1">
              <w:r w:rsidRPr="002C2924">
                <w:rPr>
                  <w:rStyle w:val="Hyperlink"/>
                  <w:rFonts w:cstheme="minorHAnsi"/>
                  <w:i/>
                  <w:iCs/>
                  <w:sz w:val="24"/>
                  <w:szCs w:val="24"/>
                  <w:lang w:eastAsia="en-GB"/>
                </w:rPr>
                <w:t xml:space="preserve">Guidance on Proliferation Financing Risk Assessment and Mitigation </w:t>
              </w:r>
            </w:hyperlink>
            <w:r w:rsidRPr="00A93462">
              <w:rPr>
                <w:rFonts w:cstheme="minorHAnsi"/>
                <w:i/>
                <w:iCs/>
                <w:color w:val="008048"/>
                <w:sz w:val="24"/>
                <w:szCs w:val="24"/>
                <w:lang w:eastAsia="en-GB"/>
              </w:rPr>
              <w:t xml:space="preserve">and </w:t>
            </w:r>
            <w:hyperlink r:id="rId49" w:history="1">
              <w:r w:rsidRPr="00B657F5">
                <w:rPr>
                  <w:rStyle w:val="Hyperlink"/>
                  <w:rFonts w:cstheme="minorHAnsi"/>
                  <w:i/>
                  <w:iCs/>
                  <w:sz w:val="24"/>
                  <w:szCs w:val="24"/>
                  <w:lang w:eastAsia="en-GB"/>
                </w:rPr>
                <w:t>National risk assessment of proliferation financing</w:t>
              </w:r>
            </w:hyperlink>
            <w:r w:rsidRPr="00A93462">
              <w:rPr>
                <w:rFonts w:cstheme="minorHAnsi"/>
                <w:i/>
                <w:iCs/>
                <w:color w:val="008048"/>
                <w:sz w:val="24"/>
                <w:szCs w:val="24"/>
                <w:lang w:eastAsia="en-GB"/>
              </w:rPr>
              <w:t>.</w:t>
            </w:r>
          </w:p>
        </w:tc>
        <w:tc>
          <w:tcPr>
            <w:tcW w:w="1364" w:type="dxa"/>
            <w:vAlign w:val="center"/>
          </w:tcPr>
          <w:p w14:paraId="5CEC9931" w14:textId="77777777" w:rsidR="00EF4EBA" w:rsidRPr="00BD438E" w:rsidRDefault="00EF4EBA" w:rsidP="00EF4EBA">
            <w:pPr>
              <w:pStyle w:val="BodyText0"/>
              <w:rPr>
                <w:b/>
                <w:bCs/>
                <w:sz w:val="24"/>
                <w:szCs w:val="24"/>
              </w:rPr>
            </w:pPr>
          </w:p>
        </w:tc>
        <w:tc>
          <w:tcPr>
            <w:tcW w:w="5681" w:type="dxa"/>
          </w:tcPr>
          <w:p w14:paraId="7BBDCD01" w14:textId="77777777" w:rsidR="00EF4EBA" w:rsidRPr="00BD438E" w:rsidRDefault="00EF4EBA" w:rsidP="00EF4EBA">
            <w:pPr>
              <w:pStyle w:val="BodyText0"/>
              <w:rPr>
                <w:b/>
                <w:sz w:val="24"/>
                <w:szCs w:val="24"/>
              </w:rPr>
            </w:pPr>
          </w:p>
        </w:tc>
      </w:tr>
      <w:tr w:rsidR="0099574A" w:rsidRPr="00BD438E" w14:paraId="244AEED8" w14:textId="77777777" w:rsidTr="004F4DB0">
        <w:tc>
          <w:tcPr>
            <w:tcW w:w="3491" w:type="dxa"/>
          </w:tcPr>
          <w:p w14:paraId="44A603B9" w14:textId="77777777" w:rsidR="0099574A" w:rsidRDefault="0099574A" w:rsidP="0099574A">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 xml:space="preserve">Will you be providing </w:t>
            </w:r>
            <w:r>
              <w:rPr>
                <w:rFonts w:eastAsia="Times New Roman" w:cstheme="minorHAnsi"/>
                <w:color w:val="000000"/>
                <w:sz w:val="24"/>
                <w:szCs w:val="24"/>
                <w:lang w:eastAsia="en-GB"/>
              </w:rPr>
              <w:t xml:space="preserve">Trust or </w:t>
            </w:r>
            <w:r w:rsidRPr="003D5BA4">
              <w:rPr>
                <w:rFonts w:eastAsia="Times New Roman" w:cstheme="minorHAnsi"/>
                <w:color w:val="000000"/>
                <w:sz w:val="24"/>
                <w:szCs w:val="24"/>
                <w:lang w:eastAsia="en-GB"/>
              </w:rPr>
              <w:t>company services for the clien</w:t>
            </w:r>
            <w:r>
              <w:rPr>
                <w:rFonts w:eastAsia="Times New Roman" w:cstheme="minorHAnsi"/>
                <w:color w:val="000000"/>
                <w:sz w:val="24"/>
                <w:szCs w:val="24"/>
                <w:lang w:eastAsia="en-GB"/>
              </w:rPr>
              <w:t>t (TCSP)?</w:t>
            </w:r>
            <w:r w:rsidRPr="003D5BA4">
              <w:rPr>
                <w:rFonts w:eastAsia="Times New Roman" w:cstheme="minorHAnsi"/>
                <w:color w:val="000000"/>
                <w:sz w:val="24"/>
                <w:szCs w:val="24"/>
                <w:lang w:eastAsia="en-GB"/>
              </w:rPr>
              <w:t xml:space="preserve"> </w:t>
            </w:r>
          </w:p>
          <w:p w14:paraId="2FE99B49" w14:textId="77777777" w:rsidR="0099574A" w:rsidRDefault="0099574A" w:rsidP="0099574A">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TCSP definition is available </w:t>
            </w:r>
            <w:hyperlink r:id="rId50" w:history="1">
              <w:r w:rsidRPr="00532054">
                <w:rPr>
                  <w:rStyle w:val="Hyperlink"/>
                  <w:rFonts w:cstheme="minorHAnsi"/>
                  <w:i/>
                  <w:iCs/>
                  <w:sz w:val="24"/>
                  <w:szCs w:val="24"/>
                  <w:lang w:eastAsia="en-GB"/>
                </w:rPr>
                <w:t>here</w:t>
              </w:r>
            </w:hyperlink>
          </w:p>
          <w:p w14:paraId="2FF71982" w14:textId="77777777" w:rsidR="0099574A" w:rsidRDefault="0099574A" w:rsidP="0099574A">
            <w:pPr>
              <w:rPr>
                <w:rFonts w:cstheme="minorHAnsi"/>
                <w:i/>
                <w:iCs/>
                <w:color w:val="008048"/>
                <w:sz w:val="24"/>
                <w:szCs w:val="24"/>
                <w:lang w:eastAsia="en-GB"/>
              </w:rPr>
            </w:pPr>
            <w:r>
              <w:rPr>
                <w:rFonts w:cstheme="minorHAnsi"/>
                <w:i/>
                <w:iCs/>
                <w:color w:val="008048"/>
                <w:sz w:val="24"/>
                <w:szCs w:val="24"/>
                <w:lang w:eastAsia="en-GB"/>
              </w:rPr>
              <w:t xml:space="preserve">The </w:t>
            </w:r>
            <w:hyperlink r:id="rId51" w:history="1">
              <w:r w:rsidRPr="00EB6A5F">
                <w:rPr>
                  <w:rStyle w:val="Hyperlink"/>
                  <w:rFonts w:cstheme="minorHAnsi"/>
                  <w:i/>
                  <w:iCs/>
                  <w:sz w:val="24"/>
                  <w:szCs w:val="24"/>
                  <w:lang w:eastAsia="en-GB"/>
                </w:rPr>
                <w:t>NRA 2025</w:t>
              </w:r>
            </w:hyperlink>
            <w:r>
              <w:t xml:space="preserve"> </w:t>
            </w:r>
            <w:r w:rsidRPr="00BB6CA6">
              <w:rPr>
                <w:rFonts w:cstheme="minorHAnsi"/>
                <w:i/>
                <w:iCs/>
                <w:color w:val="008048"/>
                <w:sz w:val="24"/>
                <w:szCs w:val="24"/>
                <w:lang w:eastAsia="en-GB"/>
              </w:rPr>
              <w:t xml:space="preserve">identifies </w:t>
            </w:r>
            <w:r>
              <w:rPr>
                <w:rFonts w:cstheme="minorHAnsi"/>
                <w:i/>
                <w:iCs/>
                <w:color w:val="008048"/>
                <w:sz w:val="24"/>
                <w:szCs w:val="24"/>
                <w:lang w:eastAsia="en-GB"/>
              </w:rPr>
              <w:t>TCSPs</w:t>
            </w:r>
            <w:r w:rsidRPr="00BB6CA6">
              <w:rPr>
                <w:rFonts w:cstheme="minorHAnsi"/>
                <w:i/>
                <w:iCs/>
                <w:color w:val="008048"/>
                <w:sz w:val="24"/>
                <w:szCs w:val="24"/>
                <w:lang w:eastAsia="en-GB"/>
              </w:rPr>
              <w:t xml:space="preserve"> as one of the highest-risk services provided by accountancy service providers. </w:t>
            </w:r>
            <w:r>
              <w:rPr>
                <w:rFonts w:cstheme="minorHAnsi"/>
                <w:i/>
                <w:iCs/>
                <w:color w:val="008048"/>
                <w:sz w:val="24"/>
                <w:szCs w:val="24"/>
                <w:lang w:eastAsia="en-GB"/>
              </w:rPr>
              <w:t>TCSP</w:t>
            </w:r>
            <w:r w:rsidRPr="00BB6CA6">
              <w:rPr>
                <w:rFonts w:cstheme="minorHAnsi"/>
                <w:i/>
                <w:iCs/>
                <w:color w:val="008048"/>
                <w:sz w:val="24"/>
                <w:szCs w:val="24"/>
                <w:lang w:eastAsia="en-GB"/>
              </w:rPr>
              <w:t xml:space="preserve"> services should therefore be treated as inherently high risk. Explain </w:t>
            </w:r>
            <w:r w:rsidRPr="00BB6CA6">
              <w:rPr>
                <w:rFonts w:cstheme="minorHAnsi"/>
                <w:i/>
                <w:iCs/>
                <w:color w:val="008048"/>
                <w:sz w:val="24"/>
                <w:szCs w:val="24"/>
                <w:lang w:eastAsia="en-GB"/>
              </w:rPr>
              <w:lastRenderedPageBreak/>
              <w:t>whether the risk remains high after considering your firm’s circumstances and how it is managed, including any controls, safeguards or mitigating measures in place to reduce the risk.</w:t>
            </w:r>
          </w:p>
          <w:p w14:paraId="50CC2B7E" w14:textId="6D130BAE" w:rsidR="0099574A" w:rsidRPr="0082571F" w:rsidRDefault="0099574A" w:rsidP="0082571F">
            <w:pPr>
              <w:rPr>
                <w:rFonts w:cstheme="minorHAnsi"/>
                <w:i/>
                <w:iCs/>
                <w:color w:val="008048"/>
                <w:sz w:val="24"/>
                <w:szCs w:val="24"/>
                <w:lang w:eastAsia="en-GB"/>
              </w:rPr>
            </w:pPr>
            <w:r w:rsidRPr="00E75033">
              <w:rPr>
                <w:rFonts w:cstheme="minorHAnsi"/>
                <w:i/>
                <w:iCs/>
                <w:color w:val="008048"/>
                <w:sz w:val="24"/>
                <w:szCs w:val="24"/>
                <w:lang w:eastAsia="en-GB"/>
              </w:rPr>
              <w:t>The risk is higher when TCSP services are provided as a standalone service, rather than as part of a broader professional relationship with the client.</w:t>
            </w:r>
          </w:p>
        </w:tc>
        <w:tc>
          <w:tcPr>
            <w:tcW w:w="1364" w:type="dxa"/>
            <w:vAlign w:val="center"/>
          </w:tcPr>
          <w:p w14:paraId="43AD737D" w14:textId="77777777" w:rsidR="0099574A" w:rsidRPr="00BD438E" w:rsidRDefault="0099574A" w:rsidP="0099574A">
            <w:pPr>
              <w:pStyle w:val="BodyText0"/>
              <w:rPr>
                <w:sz w:val="24"/>
                <w:szCs w:val="24"/>
              </w:rPr>
            </w:pPr>
          </w:p>
        </w:tc>
        <w:tc>
          <w:tcPr>
            <w:tcW w:w="5681" w:type="dxa"/>
          </w:tcPr>
          <w:p w14:paraId="70345FC5" w14:textId="77777777" w:rsidR="0099574A" w:rsidRPr="00BD438E" w:rsidRDefault="0099574A" w:rsidP="0099574A">
            <w:pPr>
              <w:pStyle w:val="BodyText0"/>
              <w:rPr>
                <w:sz w:val="24"/>
                <w:szCs w:val="24"/>
              </w:rPr>
            </w:pPr>
          </w:p>
        </w:tc>
      </w:tr>
      <w:tr w:rsidR="0099574A" w:rsidRPr="00BD438E" w14:paraId="4A45B4CC" w14:textId="77777777" w:rsidTr="004F4DB0">
        <w:tc>
          <w:tcPr>
            <w:tcW w:w="3491" w:type="dxa"/>
          </w:tcPr>
          <w:p w14:paraId="7246E8CB" w14:textId="1F78F3D2" w:rsidR="0099574A" w:rsidRPr="00BD438E" w:rsidRDefault="0099574A" w:rsidP="0099574A">
            <w:pPr>
              <w:rPr>
                <w:rFonts w:eastAsia="Times New Roman" w:cstheme="minorHAnsi"/>
                <w:color w:val="000000"/>
                <w:sz w:val="24"/>
                <w:szCs w:val="24"/>
                <w:lang w:eastAsia="en-GB"/>
              </w:rPr>
            </w:pPr>
            <w:r w:rsidRPr="00BD438E">
              <w:rPr>
                <w:rFonts w:eastAsia="Times New Roman" w:cstheme="minorHAnsi"/>
                <w:color w:val="000000"/>
                <w:sz w:val="24"/>
                <w:szCs w:val="24"/>
                <w:lang w:eastAsia="en-GB"/>
              </w:rPr>
              <w:t xml:space="preserve">Are you providing payroll services for the client? </w:t>
            </w:r>
          </w:p>
          <w:p w14:paraId="370BABA1" w14:textId="77777777" w:rsidR="0099574A" w:rsidRPr="00BB6CA6" w:rsidRDefault="0099574A" w:rsidP="0099574A">
            <w:pPr>
              <w:rPr>
                <w:rFonts w:cstheme="minorHAnsi"/>
                <w:i/>
                <w:iCs/>
                <w:color w:val="008048"/>
                <w:sz w:val="24"/>
                <w:szCs w:val="24"/>
                <w:lang w:eastAsia="en-GB"/>
              </w:rPr>
            </w:pPr>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w:t>
            </w:r>
            <w:r w:rsidRPr="0096264A">
              <w:rPr>
                <w:rFonts w:cstheme="minorHAnsi"/>
                <w:i/>
                <w:iCs/>
                <w:color w:val="008048"/>
                <w:sz w:val="24"/>
                <w:szCs w:val="24"/>
                <w:lang w:eastAsia="en-GB"/>
              </w:rPr>
              <w:t xml:space="preserve">The </w:t>
            </w:r>
            <w:hyperlink r:id="rId52" w:history="1">
              <w:r w:rsidRPr="00EB6A5F">
                <w:rPr>
                  <w:rStyle w:val="Hyperlink"/>
                  <w:rFonts w:cstheme="minorHAnsi"/>
                  <w:i/>
                  <w:iCs/>
                  <w:sz w:val="24"/>
                  <w:szCs w:val="24"/>
                  <w:lang w:eastAsia="en-GB"/>
                </w:rPr>
                <w:t>NRA 2025</w:t>
              </w:r>
            </w:hyperlink>
            <w:r w:rsidRPr="0096264A">
              <w:rPr>
                <w:rFonts w:cstheme="minorHAnsi"/>
                <w:i/>
                <w:iCs/>
                <w:color w:val="008048"/>
                <w:sz w:val="24"/>
                <w:szCs w:val="24"/>
                <w:lang w:eastAsia="en-GB"/>
              </w:rPr>
              <w:t xml:space="preserve"> </w:t>
            </w:r>
            <w:r w:rsidRPr="00BB6CA6">
              <w:rPr>
                <w:rFonts w:cstheme="minorHAnsi"/>
                <w:i/>
                <w:iCs/>
                <w:color w:val="008048"/>
                <w:sz w:val="24"/>
                <w:szCs w:val="24"/>
                <w:lang w:eastAsia="en-GB"/>
              </w:rPr>
              <w:t>identifies payroll as one of the highest-risk services provided by accountancy service providers. Payroll services should therefore be treated as inherently high risk. Explain whether the risk remains high after considering your firm’s circumstances and how it is managed, including any controls, safeguards or mitigating measures in place to reduce the risk.</w:t>
            </w:r>
          </w:p>
          <w:p w14:paraId="613252F1" w14:textId="2AC3DD40" w:rsidR="0099574A" w:rsidRPr="00BD438E" w:rsidRDefault="0099574A" w:rsidP="0099574A">
            <w:pPr>
              <w:spacing w:after="2" w:line="238" w:lineRule="auto"/>
              <w:rPr>
                <w:sz w:val="24"/>
                <w:szCs w:val="24"/>
              </w:rPr>
            </w:pPr>
          </w:p>
        </w:tc>
        <w:tc>
          <w:tcPr>
            <w:tcW w:w="1364" w:type="dxa"/>
            <w:vAlign w:val="center"/>
          </w:tcPr>
          <w:p w14:paraId="62A4E0A2" w14:textId="77777777" w:rsidR="0099574A" w:rsidRPr="00BD438E" w:rsidRDefault="0099574A" w:rsidP="0099574A">
            <w:pPr>
              <w:pStyle w:val="BodyText0"/>
              <w:rPr>
                <w:sz w:val="24"/>
                <w:szCs w:val="24"/>
              </w:rPr>
            </w:pPr>
          </w:p>
        </w:tc>
        <w:tc>
          <w:tcPr>
            <w:tcW w:w="5681" w:type="dxa"/>
          </w:tcPr>
          <w:p w14:paraId="6A4A9512" w14:textId="77777777" w:rsidR="0099574A" w:rsidRPr="00BD438E" w:rsidRDefault="0099574A" w:rsidP="0099574A">
            <w:pPr>
              <w:pStyle w:val="BodyText0"/>
              <w:rPr>
                <w:sz w:val="24"/>
                <w:szCs w:val="24"/>
              </w:rPr>
            </w:pPr>
          </w:p>
        </w:tc>
      </w:tr>
      <w:tr w:rsidR="0099574A" w:rsidRPr="00BD438E" w14:paraId="6FBC73D4" w14:textId="77777777" w:rsidTr="00BD438E">
        <w:tc>
          <w:tcPr>
            <w:tcW w:w="3491" w:type="dxa"/>
          </w:tcPr>
          <w:p w14:paraId="2BB0F8F3" w14:textId="39036012" w:rsidR="0099574A" w:rsidRPr="00BD438E" w:rsidRDefault="0099574A" w:rsidP="0099574A">
            <w:pPr>
              <w:spacing w:after="2" w:line="238" w:lineRule="auto"/>
              <w:rPr>
                <w:sz w:val="24"/>
                <w:szCs w:val="24"/>
              </w:rPr>
            </w:pPr>
            <w:r>
              <w:br w:type="page"/>
            </w:r>
            <w:r w:rsidRPr="00BD438E">
              <w:rPr>
                <w:rFonts w:eastAsia="Times New Roman" w:cstheme="minorHAnsi"/>
                <w:b/>
                <w:bCs/>
                <w:color w:val="000000"/>
                <w:sz w:val="24"/>
                <w:szCs w:val="24"/>
                <w:lang w:eastAsia="en-GB"/>
              </w:rPr>
              <w:t>Risk indicator</w:t>
            </w:r>
          </w:p>
        </w:tc>
        <w:tc>
          <w:tcPr>
            <w:tcW w:w="1364" w:type="dxa"/>
            <w:vAlign w:val="center"/>
          </w:tcPr>
          <w:p w14:paraId="57B125EE" w14:textId="77777777" w:rsidR="0099574A" w:rsidRDefault="0099574A" w:rsidP="0099574A">
            <w:pPr>
              <w:pStyle w:val="BodyText0"/>
              <w:rPr>
                <w:b/>
                <w:bCs/>
                <w:sz w:val="24"/>
                <w:szCs w:val="24"/>
              </w:rPr>
            </w:pPr>
            <w:r w:rsidRPr="00BD438E">
              <w:rPr>
                <w:b/>
                <w:bCs/>
                <w:sz w:val="24"/>
                <w:szCs w:val="24"/>
              </w:rPr>
              <w:t>Response</w:t>
            </w:r>
          </w:p>
          <w:p w14:paraId="3F4B55AC" w14:textId="12F36386" w:rsidR="0099574A" w:rsidRPr="00BD438E" w:rsidRDefault="0099574A" w:rsidP="0099574A">
            <w:pPr>
              <w:pStyle w:val="BodyText0"/>
              <w:rPr>
                <w:sz w:val="24"/>
                <w:szCs w:val="24"/>
              </w:rPr>
            </w:pPr>
            <w:r>
              <w:rPr>
                <w:sz w:val="24"/>
                <w:szCs w:val="24"/>
              </w:rPr>
              <w:t>YES/NO</w:t>
            </w:r>
          </w:p>
        </w:tc>
        <w:tc>
          <w:tcPr>
            <w:tcW w:w="5681" w:type="dxa"/>
          </w:tcPr>
          <w:p w14:paraId="482287B1" w14:textId="4933532F" w:rsidR="0099574A" w:rsidRPr="00BD438E" w:rsidRDefault="0099574A" w:rsidP="0099574A">
            <w:pPr>
              <w:pStyle w:val="BodyText0"/>
              <w:rPr>
                <w:sz w:val="24"/>
                <w:szCs w:val="24"/>
              </w:rPr>
            </w:pPr>
            <w:r w:rsidRPr="00BD438E">
              <w:rPr>
                <w:b/>
                <w:sz w:val="24"/>
                <w:szCs w:val="24"/>
              </w:rPr>
              <w:t>Safeguards/mitigation in place</w:t>
            </w:r>
          </w:p>
        </w:tc>
      </w:tr>
      <w:tr w:rsidR="0099574A" w:rsidRPr="00BD438E" w14:paraId="2CE572D2" w14:textId="77777777" w:rsidTr="00BD438E">
        <w:tc>
          <w:tcPr>
            <w:tcW w:w="3491" w:type="dxa"/>
          </w:tcPr>
          <w:p w14:paraId="2CB01964" w14:textId="77777777" w:rsidR="0099574A" w:rsidRPr="001E25FE" w:rsidRDefault="0099574A" w:rsidP="0099574A">
            <w:pPr>
              <w:rPr>
                <w:rFonts w:cstheme="minorHAnsi"/>
                <w:sz w:val="24"/>
                <w:szCs w:val="24"/>
                <w:lang w:eastAsia="en-GB"/>
              </w:rPr>
            </w:pPr>
            <w:r w:rsidRPr="001E25FE">
              <w:rPr>
                <w:rFonts w:cstheme="minorHAnsi"/>
                <w:sz w:val="24"/>
                <w:szCs w:val="24"/>
                <w:lang w:eastAsia="en-GB"/>
              </w:rPr>
              <w:t>Are any transactions unusually complex, unusually large, or unusual in nature? This includes where:</w:t>
            </w:r>
          </w:p>
          <w:p w14:paraId="7ACACA45" w14:textId="77777777" w:rsidR="0099574A" w:rsidRPr="001E25FE" w:rsidRDefault="0099574A" w:rsidP="0099574A">
            <w:pPr>
              <w:pStyle w:val="ListParagraph"/>
              <w:numPr>
                <w:ilvl w:val="0"/>
                <w:numId w:val="21"/>
              </w:numPr>
              <w:ind w:left="310"/>
              <w:rPr>
                <w:rFonts w:cstheme="minorHAnsi"/>
                <w:sz w:val="24"/>
                <w:szCs w:val="24"/>
                <w:lang w:eastAsia="en-GB"/>
              </w:rPr>
            </w:pPr>
            <w:r w:rsidRPr="001E25FE">
              <w:rPr>
                <w:rFonts w:cstheme="minorHAnsi"/>
                <w:sz w:val="24"/>
                <w:szCs w:val="24"/>
                <w:lang w:eastAsia="en-GB"/>
              </w:rPr>
              <w:t>the transaction is unusually complex or unusually large given its nature, or</w:t>
            </w:r>
          </w:p>
          <w:p w14:paraId="50BEBB11" w14:textId="77777777" w:rsidR="0099574A" w:rsidRPr="001E25FE" w:rsidRDefault="0099574A" w:rsidP="0099574A">
            <w:pPr>
              <w:pStyle w:val="ListParagraph"/>
              <w:numPr>
                <w:ilvl w:val="0"/>
                <w:numId w:val="21"/>
              </w:numPr>
              <w:ind w:left="310"/>
              <w:rPr>
                <w:rFonts w:cstheme="minorHAnsi"/>
                <w:sz w:val="24"/>
                <w:szCs w:val="24"/>
                <w:lang w:eastAsia="en-GB"/>
              </w:rPr>
            </w:pPr>
            <w:r w:rsidRPr="001E25FE">
              <w:rPr>
                <w:rFonts w:cstheme="minorHAnsi"/>
                <w:sz w:val="24"/>
                <w:szCs w:val="24"/>
                <w:lang w:eastAsia="en-GB"/>
              </w:rPr>
              <w:t>there is an unusual pattern of transactions, or</w:t>
            </w:r>
          </w:p>
          <w:p w14:paraId="401B5AB6" w14:textId="77777777" w:rsidR="0099574A" w:rsidRPr="001E25FE" w:rsidRDefault="0099574A" w:rsidP="0099574A">
            <w:pPr>
              <w:pStyle w:val="ListParagraph"/>
              <w:numPr>
                <w:ilvl w:val="0"/>
                <w:numId w:val="21"/>
              </w:numPr>
              <w:ind w:left="310"/>
              <w:rPr>
                <w:rFonts w:cstheme="minorHAnsi"/>
                <w:sz w:val="24"/>
                <w:szCs w:val="24"/>
                <w:lang w:eastAsia="en-GB"/>
              </w:rPr>
            </w:pPr>
            <w:r w:rsidRPr="001E25FE">
              <w:rPr>
                <w:rFonts w:cstheme="minorHAnsi"/>
                <w:sz w:val="24"/>
                <w:szCs w:val="24"/>
                <w:lang w:eastAsia="en-GB"/>
              </w:rPr>
              <w:t>the transaction, or series of transactions, has no apparent economic or legal purpose.</w:t>
            </w:r>
          </w:p>
          <w:p w14:paraId="01FCAA77" w14:textId="2EF208EB" w:rsidR="0099574A" w:rsidRPr="00BD438E" w:rsidRDefault="00CB78D0" w:rsidP="0099574A">
            <w:pPr>
              <w:spacing w:after="2" w:line="238" w:lineRule="auto"/>
              <w:rPr>
                <w:sz w:val="24"/>
                <w:szCs w:val="24"/>
              </w:rPr>
            </w:pPr>
            <w:r w:rsidRPr="003E3AA3">
              <w:rPr>
                <w:rFonts w:cstheme="minorHAnsi"/>
                <w:i/>
                <w:iCs/>
                <w:color w:val="008048"/>
                <w:sz w:val="24"/>
                <w:szCs w:val="24"/>
                <w:lang w:eastAsia="en-GB"/>
              </w:rPr>
              <w:t xml:space="preserve">From AAT </w:t>
            </w:r>
            <w:r>
              <w:rPr>
                <w:rFonts w:cstheme="minorHAnsi"/>
                <w:i/>
                <w:iCs/>
                <w:color w:val="008048"/>
                <w:sz w:val="24"/>
                <w:szCs w:val="24"/>
                <w:lang w:eastAsia="en-GB"/>
              </w:rPr>
              <w:t>–</w:t>
            </w:r>
            <w:r w:rsidRPr="003E3AA3">
              <w:rPr>
                <w:rFonts w:cstheme="minorHAnsi"/>
                <w:i/>
                <w:iCs/>
                <w:color w:val="008048"/>
                <w:sz w:val="24"/>
                <w:szCs w:val="24"/>
                <w:lang w:eastAsia="en-GB"/>
              </w:rPr>
              <w:t xml:space="preserve"> </w:t>
            </w:r>
            <w:r w:rsidRPr="00EB1EEF">
              <w:rPr>
                <w:rFonts w:cstheme="minorHAnsi"/>
                <w:i/>
                <w:iCs/>
                <w:color w:val="008048"/>
                <w:sz w:val="24"/>
                <w:szCs w:val="24"/>
                <w:lang w:eastAsia="en-GB"/>
              </w:rPr>
              <w:t xml:space="preserve">If there are no mitigating factors supported by </w:t>
            </w:r>
            <w:r w:rsidRPr="00EB1EEF">
              <w:rPr>
                <w:rFonts w:cstheme="minorHAnsi"/>
                <w:i/>
                <w:iCs/>
                <w:color w:val="008048"/>
                <w:sz w:val="24"/>
                <w:szCs w:val="24"/>
                <w:lang w:eastAsia="en-GB"/>
              </w:rPr>
              <w:lastRenderedPageBreak/>
              <w:t>evidence, you must conduct enhanced due diligence (EDD).</w:t>
            </w:r>
          </w:p>
        </w:tc>
        <w:tc>
          <w:tcPr>
            <w:tcW w:w="1364" w:type="dxa"/>
            <w:vAlign w:val="center"/>
          </w:tcPr>
          <w:p w14:paraId="55244815" w14:textId="77777777" w:rsidR="0099574A" w:rsidRPr="00BD438E" w:rsidRDefault="0099574A" w:rsidP="0099574A">
            <w:pPr>
              <w:pStyle w:val="BodyText0"/>
              <w:rPr>
                <w:sz w:val="24"/>
                <w:szCs w:val="24"/>
              </w:rPr>
            </w:pPr>
          </w:p>
        </w:tc>
        <w:tc>
          <w:tcPr>
            <w:tcW w:w="5681" w:type="dxa"/>
          </w:tcPr>
          <w:p w14:paraId="6BEE37F4" w14:textId="77777777" w:rsidR="0099574A" w:rsidRPr="00BD438E" w:rsidRDefault="0099574A" w:rsidP="0099574A">
            <w:pPr>
              <w:pStyle w:val="BodyText0"/>
              <w:rPr>
                <w:sz w:val="24"/>
                <w:szCs w:val="24"/>
              </w:rPr>
            </w:pPr>
          </w:p>
        </w:tc>
      </w:tr>
      <w:tr w:rsidR="0099574A" w:rsidRPr="00BD438E" w14:paraId="2059D3B8" w14:textId="77777777" w:rsidTr="00BD438E">
        <w:tc>
          <w:tcPr>
            <w:tcW w:w="3491" w:type="dxa"/>
          </w:tcPr>
          <w:p w14:paraId="76969897" w14:textId="311BFC4E" w:rsidR="0099574A" w:rsidRPr="00BD438E" w:rsidRDefault="0099574A" w:rsidP="0099574A">
            <w:pPr>
              <w:spacing w:after="2" w:line="238" w:lineRule="auto"/>
              <w:rPr>
                <w:sz w:val="24"/>
                <w:szCs w:val="24"/>
              </w:rPr>
            </w:pPr>
            <w:r w:rsidRPr="00BD438E">
              <w:rPr>
                <w:sz w:val="24"/>
                <w:szCs w:val="24"/>
              </w:rPr>
              <w:t xml:space="preserve">Was there a lack of documentation in support of the transaction? </w:t>
            </w:r>
          </w:p>
        </w:tc>
        <w:tc>
          <w:tcPr>
            <w:tcW w:w="1364" w:type="dxa"/>
            <w:vAlign w:val="center"/>
          </w:tcPr>
          <w:p w14:paraId="0A68BFA9" w14:textId="77777777" w:rsidR="0099574A" w:rsidRPr="00BD438E" w:rsidRDefault="0099574A" w:rsidP="0099574A">
            <w:pPr>
              <w:pStyle w:val="BodyText0"/>
              <w:rPr>
                <w:sz w:val="24"/>
                <w:szCs w:val="24"/>
              </w:rPr>
            </w:pPr>
          </w:p>
        </w:tc>
        <w:tc>
          <w:tcPr>
            <w:tcW w:w="5681" w:type="dxa"/>
          </w:tcPr>
          <w:p w14:paraId="6F8D71F6" w14:textId="77777777" w:rsidR="0099574A" w:rsidRPr="00BD438E" w:rsidRDefault="0099574A" w:rsidP="0099574A">
            <w:pPr>
              <w:pStyle w:val="BodyText0"/>
              <w:rPr>
                <w:sz w:val="24"/>
                <w:szCs w:val="24"/>
              </w:rPr>
            </w:pPr>
          </w:p>
        </w:tc>
      </w:tr>
      <w:tr w:rsidR="0099574A" w:rsidRPr="00BD438E" w14:paraId="7737A052" w14:textId="77777777" w:rsidTr="00BD438E">
        <w:tc>
          <w:tcPr>
            <w:tcW w:w="3491" w:type="dxa"/>
          </w:tcPr>
          <w:p w14:paraId="5B72FD05" w14:textId="2C0E6AE4" w:rsidR="0099574A" w:rsidRPr="00BD438E" w:rsidRDefault="0099574A" w:rsidP="0099574A">
            <w:pPr>
              <w:spacing w:after="2" w:line="238" w:lineRule="auto"/>
              <w:rPr>
                <w:sz w:val="24"/>
                <w:szCs w:val="24"/>
              </w:rPr>
            </w:pPr>
            <w:r w:rsidRPr="00BD438E">
              <w:rPr>
                <w:sz w:val="24"/>
                <w:szCs w:val="24"/>
              </w:rPr>
              <w:t xml:space="preserve">Have you been deliberately asked to work on both sides of a client transaction, giving rise to an ethical wall which could act as a barrier for information sharing? </w:t>
            </w:r>
          </w:p>
        </w:tc>
        <w:tc>
          <w:tcPr>
            <w:tcW w:w="1364" w:type="dxa"/>
            <w:vAlign w:val="center"/>
          </w:tcPr>
          <w:p w14:paraId="65617D7C" w14:textId="77777777" w:rsidR="0099574A" w:rsidRPr="00BD438E" w:rsidRDefault="0099574A" w:rsidP="0099574A">
            <w:pPr>
              <w:pStyle w:val="BodyText0"/>
              <w:rPr>
                <w:sz w:val="24"/>
                <w:szCs w:val="24"/>
              </w:rPr>
            </w:pPr>
          </w:p>
        </w:tc>
        <w:tc>
          <w:tcPr>
            <w:tcW w:w="5681" w:type="dxa"/>
          </w:tcPr>
          <w:p w14:paraId="6817E1A0" w14:textId="77777777" w:rsidR="0099574A" w:rsidRPr="00BD438E" w:rsidRDefault="0099574A" w:rsidP="0099574A">
            <w:pPr>
              <w:pStyle w:val="BodyText0"/>
              <w:rPr>
                <w:sz w:val="24"/>
                <w:szCs w:val="24"/>
              </w:rPr>
            </w:pPr>
          </w:p>
        </w:tc>
      </w:tr>
      <w:tr w:rsidR="0099574A" w:rsidRPr="00BD438E" w14:paraId="16A51C7A" w14:textId="77777777" w:rsidTr="00BD438E">
        <w:tc>
          <w:tcPr>
            <w:tcW w:w="3491" w:type="dxa"/>
          </w:tcPr>
          <w:p w14:paraId="465471B2" w14:textId="57422FAA" w:rsidR="0099574A" w:rsidRPr="00BD438E" w:rsidRDefault="0099574A" w:rsidP="0099574A">
            <w:pPr>
              <w:spacing w:after="2" w:line="238" w:lineRule="auto"/>
              <w:rPr>
                <w:sz w:val="24"/>
                <w:szCs w:val="24"/>
              </w:rPr>
            </w:pPr>
            <w:r w:rsidRPr="00BD438E">
              <w:rPr>
                <w:sz w:val="24"/>
                <w:szCs w:val="24"/>
              </w:rPr>
              <w:t xml:space="preserve">Has the client asked you to assist in a service which is outside your normal area of specialism? </w:t>
            </w:r>
          </w:p>
        </w:tc>
        <w:tc>
          <w:tcPr>
            <w:tcW w:w="1364" w:type="dxa"/>
            <w:vAlign w:val="center"/>
          </w:tcPr>
          <w:p w14:paraId="309A9767" w14:textId="77777777" w:rsidR="0099574A" w:rsidRPr="00BD438E" w:rsidRDefault="0099574A" w:rsidP="0099574A">
            <w:pPr>
              <w:pStyle w:val="BodyText0"/>
              <w:rPr>
                <w:sz w:val="24"/>
                <w:szCs w:val="24"/>
              </w:rPr>
            </w:pPr>
          </w:p>
        </w:tc>
        <w:tc>
          <w:tcPr>
            <w:tcW w:w="5681" w:type="dxa"/>
          </w:tcPr>
          <w:p w14:paraId="35AF06D0" w14:textId="77777777" w:rsidR="0099574A" w:rsidRPr="00BD438E" w:rsidRDefault="0099574A" w:rsidP="0099574A">
            <w:pPr>
              <w:pStyle w:val="BodyText0"/>
              <w:rPr>
                <w:sz w:val="24"/>
                <w:szCs w:val="24"/>
              </w:rPr>
            </w:pPr>
          </w:p>
        </w:tc>
      </w:tr>
      <w:tr w:rsidR="0099574A" w:rsidRPr="00BD438E" w14:paraId="23F890C9" w14:textId="77777777" w:rsidTr="00BD438E">
        <w:tc>
          <w:tcPr>
            <w:tcW w:w="3491" w:type="dxa"/>
          </w:tcPr>
          <w:p w14:paraId="05EDA5EF" w14:textId="128628A5" w:rsidR="0099574A" w:rsidRPr="00BD438E" w:rsidRDefault="0099574A" w:rsidP="0099574A">
            <w:pPr>
              <w:spacing w:after="2" w:line="238" w:lineRule="auto"/>
              <w:rPr>
                <w:sz w:val="24"/>
                <w:szCs w:val="24"/>
              </w:rPr>
            </w:pPr>
            <w:r w:rsidRPr="00BD438E">
              <w:rPr>
                <w:sz w:val="24"/>
                <w:szCs w:val="24"/>
              </w:rPr>
              <w:t>Does the client use the firm’s client account as a bank account?</w:t>
            </w:r>
          </w:p>
        </w:tc>
        <w:tc>
          <w:tcPr>
            <w:tcW w:w="1364" w:type="dxa"/>
            <w:vAlign w:val="center"/>
          </w:tcPr>
          <w:p w14:paraId="090375AE" w14:textId="77777777" w:rsidR="0099574A" w:rsidRPr="00BD438E" w:rsidRDefault="0099574A" w:rsidP="0099574A">
            <w:pPr>
              <w:pStyle w:val="BodyText0"/>
              <w:rPr>
                <w:sz w:val="24"/>
                <w:szCs w:val="24"/>
              </w:rPr>
            </w:pPr>
          </w:p>
        </w:tc>
        <w:tc>
          <w:tcPr>
            <w:tcW w:w="5681" w:type="dxa"/>
          </w:tcPr>
          <w:p w14:paraId="64C63BFF" w14:textId="77777777" w:rsidR="0099574A" w:rsidRPr="00BD438E" w:rsidRDefault="0099574A" w:rsidP="0099574A">
            <w:pPr>
              <w:pStyle w:val="BodyText0"/>
              <w:rPr>
                <w:sz w:val="24"/>
                <w:szCs w:val="24"/>
              </w:rPr>
            </w:pPr>
          </w:p>
        </w:tc>
      </w:tr>
      <w:tr w:rsidR="0099574A" w:rsidRPr="00BD438E" w14:paraId="5B5B256E" w14:textId="77777777" w:rsidTr="00BD438E">
        <w:tc>
          <w:tcPr>
            <w:tcW w:w="3491" w:type="dxa"/>
          </w:tcPr>
          <w:p w14:paraId="10E0CD8A" w14:textId="629CE5F1" w:rsidR="0099574A" w:rsidRPr="00BD438E" w:rsidRDefault="0099574A" w:rsidP="0099574A">
            <w:pPr>
              <w:rPr>
                <w:rFonts w:eastAsia="Times New Roman" w:cstheme="minorHAnsi"/>
                <w:color w:val="000000"/>
                <w:sz w:val="24"/>
                <w:szCs w:val="24"/>
                <w:lang w:eastAsia="en-GB"/>
              </w:rPr>
            </w:pPr>
            <w:r w:rsidRPr="00BD438E">
              <w:rPr>
                <w:rFonts w:eastAsia="Times New Roman" w:cstheme="minorHAnsi"/>
                <w:color w:val="000000"/>
                <w:sz w:val="24"/>
                <w:szCs w:val="24"/>
                <w:lang w:eastAsia="en-GB"/>
              </w:rPr>
              <w:t>Does the client require a client account denominated in a foreign currency?</w:t>
            </w:r>
          </w:p>
        </w:tc>
        <w:tc>
          <w:tcPr>
            <w:tcW w:w="1364" w:type="dxa"/>
            <w:vAlign w:val="center"/>
          </w:tcPr>
          <w:p w14:paraId="1B39F07D" w14:textId="77777777" w:rsidR="0099574A" w:rsidRPr="00BD438E" w:rsidRDefault="0099574A" w:rsidP="0099574A">
            <w:pPr>
              <w:pStyle w:val="BodyText0"/>
              <w:rPr>
                <w:sz w:val="24"/>
                <w:szCs w:val="24"/>
              </w:rPr>
            </w:pPr>
          </w:p>
        </w:tc>
        <w:tc>
          <w:tcPr>
            <w:tcW w:w="5681" w:type="dxa"/>
          </w:tcPr>
          <w:p w14:paraId="18CBBE95" w14:textId="77777777" w:rsidR="0099574A" w:rsidRPr="00BD438E" w:rsidRDefault="0099574A" w:rsidP="0099574A">
            <w:pPr>
              <w:pStyle w:val="BodyText0"/>
              <w:rPr>
                <w:sz w:val="24"/>
                <w:szCs w:val="24"/>
              </w:rPr>
            </w:pPr>
          </w:p>
        </w:tc>
      </w:tr>
      <w:tr w:rsidR="0099574A" w:rsidRPr="00BD438E" w14:paraId="13764B32" w14:textId="77777777" w:rsidTr="00BD438E">
        <w:tc>
          <w:tcPr>
            <w:tcW w:w="3491" w:type="dxa"/>
          </w:tcPr>
          <w:p w14:paraId="6DEC787D" w14:textId="35234F16" w:rsidR="0099574A" w:rsidRPr="00BD438E" w:rsidRDefault="0099574A" w:rsidP="0099574A">
            <w:pPr>
              <w:spacing w:after="2" w:line="238" w:lineRule="auto"/>
              <w:rPr>
                <w:sz w:val="24"/>
                <w:szCs w:val="24"/>
              </w:rPr>
            </w:pPr>
            <w:r w:rsidRPr="00BD438E">
              <w:rPr>
                <w:rFonts w:eastAsia="Times New Roman" w:cstheme="minorHAnsi"/>
                <w:color w:val="000000"/>
                <w:sz w:val="24"/>
                <w:szCs w:val="24"/>
                <w:lang w:eastAsia="en-GB"/>
              </w:rPr>
              <w:t>Does the client use many different auditors and advisors for connected companies and businesses?</w:t>
            </w:r>
          </w:p>
        </w:tc>
        <w:tc>
          <w:tcPr>
            <w:tcW w:w="1364" w:type="dxa"/>
            <w:vAlign w:val="center"/>
          </w:tcPr>
          <w:p w14:paraId="23D743BB" w14:textId="77777777" w:rsidR="0099574A" w:rsidRPr="00BD438E" w:rsidRDefault="0099574A" w:rsidP="0099574A">
            <w:pPr>
              <w:pStyle w:val="BodyText0"/>
              <w:rPr>
                <w:sz w:val="24"/>
                <w:szCs w:val="24"/>
              </w:rPr>
            </w:pPr>
          </w:p>
        </w:tc>
        <w:tc>
          <w:tcPr>
            <w:tcW w:w="5681" w:type="dxa"/>
          </w:tcPr>
          <w:p w14:paraId="144E1B34" w14:textId="77777777" w:rsidR="0099574A" w:rsidRPr="00BD438E" w:rsidRDefault="0099574A" w:rsidP="0099574A">
            <w:pPr>
              <w:pStyle w:val="BodyText0"/>
              <w:rPr>
                <w:sz w:val="24"/>
                <w:szCs w:val="24"/>
              </w:rPr>
            </w:pPr>
          </w:p>
        </w:tc>
      </w:tr>
      <w:tr w:rsidR="0099574A" w:rsidRPr="00BD438E" w14:paraId="562C8E12" w14:textId="77777777" w:rsidTr="00BD438E">
        <w:tc>
          <w:tcPr>
            <w:tcW w:w="3491" w:type="dxa"/>
          </w:tcPr>
          <w:p w14:paraId="1CCF4EBC" w14:textId="269DDF47" w:rsidR="0099574A" w:rsidRPr="00BD438E" w:rsidRDefault="0099574A" w:rsidP="0099574A">
            <w:pPr>
              <w:spacing w:after="2" w:line="238" w:lineRule="auto"/>
              <w:rPr>
                <w:sz w:val="24"/>
                <w:szCs w:val="24"/>
              </w:rPr>
            </w:pPr>
            <w:r w:rsidRPr="00BD438E">
              <w:rPr>
                <w:rFonts w:eastAsia="Times New Roman" w:cstheme="minorHAnsi"/>
                <w:color w:val="000000"/>
                <w:sz w:val="24"/>
                <w:szCs w:val="24"/>
                <w:lang w:eastAsia="en-GB"/>
              </w:rPr>
              <w:t>Are payments received from unknown or unassociated third parties?</w:t>
            </w:r>
          </w:p>
        </w:tc>
        <w:tc>
          <w:tcPr>
            <w:tcW w:w="1364" w:type="dxa"/>
            <w:vAlign w:val="center"/>
          </w:tcPr>
          <w:p w14:paraId="580C3D7D" w14:textId="77777777" w:rsidR="0099574A" w:rsidRPr="00BD438E" w:rsidRDefault="0099574A" w:rsidP="0099574A">
            <w:pPr>
              <w:pStyle w:val="BodyText0"/>
              <w:rPr>
                <w:sz w:val="24"/>
                <w:szCs w:val="24"/>
              </w:rPr>
            </w:pPr>
          </w:p>
        </w:tc>
        <w:tc>
          <w:tcPr>
            <w:tcW w:w="5681" w:type="dxa"/>
          </w:tcPr>
          <w:p w14:paraId="689FD147" w14:textId="77777777" w:rsidR="0099574A" w:rsidRPr="00BD438E" w:rsidRDefault="0099574A" w:rsidP="0099574A">
            <w:pPr>
              <w:pStyle w:val="BodyText0"/>
              <w:rPr>
                <w:sz w:val="24"/>
                <w:szCs w:val="24"/>
              </w:rPr>
            </w:pPr>
          </w:p>
        </w:tc>
      </w:tr>
      <w:tr w:rsidR="0099574A" w:rsidRPr="00BD438E" w14:paraId="5F33C21F" w14:textId="77777777" w:rsidTr="00BD438E">
        <w:tc>
          <w:tcPr>
            <w:tcW w:w="3491" w:type="dxa"/>
          </w:tcPr>
          <w:p w14:paraId="3E66E7F9" w14:textId="5FAB18B8" w:rsidR="0099574A" w:rsidRPr="00BD438E" w:rsidRDefault="0099574A" w:rsidP="0099574A">
            <w:pPr>
              <w:spacing w:after="2" w:line="238" w:lineRule="auto"/>
              <w:rPr>
                <w:rFonts w:eastAsia="Times New Roman" w:cstheme="minorHAnsi"/>
                <w:color w:val="000000"/>
                <w:sz w:val="24"/>
                <w:szCs w:val="24"/>
                <w:lang w:eastAsia="en-GB"/>
              </w:rPr>
            </w:pPr>
            <w:r w:rsidRPr="00BD438E">
              <w:rPr>
                <w:sz w:val="24"/>
                <w:szCs w:val="24"/>
              </w:rPr>
              <w:t>Does the client have a history of persistent and unlikely ‘errors’ in tax returns?</w:t>
            </w:r>
          </w:p>
        </w:tc>
        <w:tc>
          <w:tcPr>
            <w:tcW w:w="1364" w:type="dxa"/>
            <w:vAlign w:val="center"/>
          </w:tcPr>
          <w:p w14:paraId="0CDE1646" w14:textId="77777777" w:rsidR="0099574A" w:rsidRPr="00BD438E" w:rsidRDefault="0099574A" w:rsidP="0099574A">
            <w:pPr>
              <w:pStyle w:val="BodyText0"/>
              <w:rPr>
                <w:sz w:val="24"/>
                <w:szCs w:val="24"/>
              </w:rPr>
            </w:pPr>
          </w:p>
        </w:tc>
        <w:tc>
          <w:tcPr>
            <w:tcW w:w="5681" w:type="dxa"/>
          </w:tcPr>
          <w:p w14:paraId="3F09349A" w14:textId="77777777" w:rsidR="0099574A" w:rsidRPr="00BD438E" w:rsidRDefault="0099574A" w:rsidP="0099574A">
            <w:pPr>
              <w:pStyle w:val="BodyText0"/>
              <w:rPr>
                <w:sz w:val="24"/>
                <w:szCs w:val="24"/>
              </w:rPr>
            </w:pPr>
          </w:p>
        </w:tc>
      </w:tr>
    </w:tbl>
    <w:p w14:paraId="6E609599" w14:textId="77777777" w:rsidR="00BD438E" w:rsidRDefault="00BD438E">
      <w:r>
        <w:br w:type="page"/>
      </w:r>
    </w:p>
    <w:tbl>
      <w:tblPr>
        <w:tblStyle w:val="TableGrid"/>
        <w:tblW w:w="0" w:type="auto"/>
        <w:tblLook w:val="04A0" w:firstRow="1" w:lastRow="0" w:firstColumn="1" w:lastColumn="0" w:noHBand="0" w:noVBand="1"/>
      </w:tblPr>
      <w:tblGrid>
        <w:gridCol w:w="3491"/>
        <w:gridCol w:w="1364"/>
        <w:gridCol w:w="5681"/>
      </w:tblGrid>
      <w:tr w:rsidR="0088732D" w:rsidRPr="00BD438E" w14:paraId="4431ED35" w14:textId="77777777" w:rsidTr="00BD438E">
        <w:tc>
          <w:tcPr>
            <w:tcW w:w="10536" w:type="dxa"/>
            <w:gridSpan w:val="3"/>
          </w:tcPr>
          <w:p w14:paraId="2F1B44FA" w14:textId="3CADB0B3" w:rsidR="0088732D" w:rsidRPr="00BD438E" w:rsidRDefault="0088732D" w:rsidP="0088732D">
            <w:pPr>
              <w:pStyle w:val="BodyText0"/>
              <w:rPr>
                <w:sz w:val="24"/>
                <w:szCs w:val="24"/>
              </w:rPr>
            </w:pPr>
            <w:r w:rsidRPr="00BD438E">
              <w:rPr>
                <w:b/>
                <w:bCs/>
                <w:sz w:val="24"/>
                <w:szCs w:val="24"/>
              </w:rPr>
              <w:lastRenderedPageBreak/>
              <w:t>Industry risk</w:t>
            </w:r>
          </w:p>
        </w:tc>
      </w:tr>
      <w:tr w:rsidR="00196E60" w:rsidRPr="00BD438E" w14:paraId="363E774D" w14:textId="77777777" w:rsidTr="00BD438E">
        <w:tc>
          <w:tcPr>
            <w:tcW w:w="3491" w:type="dxa"/>
          </w:tcPr>
          <w:p w14:paraId="3E288FCD" w14:textId="6CAEAA7F" w:rsidR="00196E60" w:rsidRPr="00BD438E" w:rsidRDefault="00196E60" w:rsidP="00196E60">
            <w:pPr>
              <w:spacing w:line="259" w:lineRule="auto"/>
              <w:rPr>
                <w:rFonts w:eastAsia="Times New Roman" w:cstheme="minorHAnsi"/>
                <w:color w:val="000000"/>
                <w:sz w:val="24"/>
                <w:szCs w:val="24"/>
                <w:lang w:eastAsia="en-GB"/>
              </w:rPr>
            </w:pPr>
            <w:r w:rsidRPr="00BD438E">
              <w:rPr>
                <w:rFonts w:eastAsia="Times New Roman" w:cstheme="minorHAnsi"/>
                <w:b/>
                <w:bCs/>
                <w:color w:val="000000"/>
                <w:sz w:val="24"/>
                <w:szCs w:val="24"/>
                <w:lang w:eastAsia="en-GB"/>
              </w:rPr>
              <w:t>Risk indicator</w:t>
            </w:r>
          </w:p>
        </w:tc>
        <w:tc>
          <w:tcPr>
            <w:tcW w:w="1364" w:type="dxa"/>
            <w:vAlign w:val="center"/>
          </w:tcPr>
          <w:p w14:paraId="664D56CD" w14:textId="77777777" w:rsidR="00196E60" w:rsidRDefault="00196E60" w:rsidP="00196E60">
            <w:pPr>
              <w:pStyle w:val="BodyText0"/>
              <w:rPr>
                <w:b/>
                <w:bCs/>
                <w:sz w:val="24"/>
                <w:szCs w:val="24"/>
              </w:rPr>
            </w:pPr>
            <w:r w:rsidRPr="00BD438E">
              <w:rPr>
                <w:b/>
                <w:bCs/>
                <w:sz w:val="24"/>
                <w:szCs w:val="24"/>
              </w:rPr>
              <w:t>Response</w:t>
            </w:r>
          </w:p>
          <w:p w14:paraId="35217055" w14:textId="015C3A17" w:rsidR="00FE5813" w:rsidRPr="00BD438E" w:rsidRDefault="00FE5813" w:rsidP="00196E60">
            <w:pPr>
              <w:pStyle w:val="BodyText0"/>
              <w:rPr>
                <w:sz w:val="24"/>
                <w:szCs w:val="24"/>
              </w:rPr>
            </w:pPr>
            <w:r>
              <w:rPr>
                <w:sz w:val="24"/>
                <w:szCs w:val="24"/>
              </w:rPr>
              <w:t>YES/NO</w:t>
            </w:r>
          </w:p>
        </w:tc>
        <w:tc>
          <w:tcPr>
            <w:tcW w:w="5681" w:type="dxa"/>
          </w:tcPr>
          <w:p w14:paraId="5EDF43F2" w14:textId="54AC47B3" w:rsidR="00196E60" w:rsidRPr="00BD438E" w:rsidRDefault="00196E60" w:rsidP="00196E60">
            <w:pPr>
              <w:pStyle w:val="BodyText0"/>
              <w:rPr>
                <w:sz w:val="24"/>
                <w:szCs w:val="24"/>
              </w:rPr>
            </w:pPr>
            <w:r w:rsidRPr="00BD438E">
              <w:rPr>
                <w:b/>
                <w:sz w:val="24"/>
                <w:szCs w:val="24"/>
              </w:rPr>
              <w:t>Safeguards/mitigation in place</w:t>
            </w:r>
          </w:p>
        </w:tc>
      </w:tr>
      <w:tr w:rsidR="00196E60" w:rsidRPr="00BD438E" w14:paraId="4992D5F2" w14:textId="77777777" w:rsidTr="00BD438E">
        <w:tc>
          <w:tcPr>
            <w:tcW w:w="3491" w:type="dxa"/>
          </w:tcPr>
          <w:p w14:paraId="4D49CF8C" w14:textId="77777777" w:rsidR="006E311E" w:rsidRDefault="00196E60" w:rsidP="00196E60">
            <w:pPr>
              <w:spacing w:line="259" w:lineRule="auto"/>
              <w:rPr>
                <w:rFonts w:eastAsia="Times New Roman" w:cstheme="minorHAnsi"/>
                <w:color w:val="000000"/>
                <w:sz w:val="24"/>
                <w:szCs w:val="24"/>
                <w:lang w:eastAsia="en-GB"/>
              </w:rPr>
            </w:pPr>
            <w:r w:rsidRPr="00BD438E">
              <w:rPr>
                <w:rFonts w:eastAsia="Times New Roman" w:cstheme="minorHAnsi"/>
                <w:color w:val="000000"/>
                <w:sz w:val="24"/>
                <w:szCs w:val="24"/>
                <w:lang w:eastAsia="en-GB"/>
              </w:rPr>
              <w:t>Does the client deal with high value goods? (e.g. jewellery, car dealerships, properties, precious metals, art, antiques, and luxury items etc.)</w:t>
            </w:r>
            <w:r w:rsidR="00681995">
              <w:rPr>
                <w:rFonts w:eastAsia="Times New Roman" w:cstheme="minorHAnsi"/>
                <w:color w:val="000000"/>
                <w:sz w:val="24"/>
                <w:szCs w:val="24"/>
                <w:lang w:eastAsia="en-GB"/>
              </w:rPr>
              <w:t xml:space="preserve"> </w:t>
            </w:r>
          </w:p>
          <w:p w14:paraId="42B5F3E2" w14:textId="088E055D" w:rsidR="00196E60" w:rsidRPr="00BD438E" w:rsidRDefault="006E311E" w:rsidP="00196E60">
            <w:pPr>
              <w:spacing w:line="259" w:lineRule="auto"/>
              <w:rPr>
                <w:sz w:val="24"/>
                <w:szCs w:val="24"/>
              </w:rPr>
            </w:pPr>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w:t>
            </w:r>
            <w:r w:rsidRPr="0096264A">
              <w:rPr>
                <w:rFonts w:cstheme="minorHAnsi"/>
                <w:i/>
                <w:iCs/>
                <w:color w:val="008048"/>
                <w:sz w:val="24"/>
                <w:szCs w:val="24"/>
                <w:lang w:eastAsia="en-GB"/>
              </w:rPr>
              <w:t xml:space="preserve">The </w:t>
            </w:r>
            <w:hyperlink r:id="rId53" w:history="1">
              <w:r w:rsidRPr="00EB6A5F">
                <w:rPr>
                  <w:rStyle w:val="Hyperlink"/>
                  <w:rFonts w:cstheme="minorHAnsi"/>
                  <w:i/>
                  <w:iCs/>
                  <w:sz w:val="24"/>
                  <w:szCs w:val="24"/>
                  <w:lang w:eastAsia="en-GB"/>
                </w:rPr>
                <w:t>NRA 2025</w:t>
              </w:r>
            </w:hyperlink>
            <w:r w:rsidRPr="0096264A">
              <w:rPr>
                <w:rFonts w:cstheme="minorHAnsi"/>
                <w:i/>
                <w:iCs/>
                <w:color w:val="008048"/>
                <w:sz w:val="24"/>
                <w:szCs w:val="24"/>
                <w:lang w:eastAsia="en-GB"/>
              </w:rPr>
              <w:t xml:space="preserve"> </w:t>
            </w:r>
            <w:r>
              <w:rPr>
                <w:rFonts w:cstheme="minorHAnsi"/>
                <w:i/>
                <w:iCs/>
                <w:color w:val="008048"/>
                <w:sz w:val="24"/>
                <w:szCs w:val="24"/>
                <w:lang w:eastAsia="en-GB"/>
              </w:rPr>
              <w:t xml:space="preserve">identified </w:t>
            </w:r>
            <w:r w:rsidRPr="00E75033">
              <w:rPr>
                <w:rFonts w:cstheme="minorHAnsi"/>
                <w:i/>
                <w:iCs/>
                <w:color w:val="008048"/>
                <w:sz w:val="24"/>
                <w:szCs w:val="24"/>
                <w:lang w:eastAsia="en-GB"/>
              </w:rPr>
              <w:t>that high value good are one of the highest risk business areas for money laundering to occur.</w:t>
            </w:r>
          </w:p>
        </w:tc>
        <w:tc>
          <w:tcPr>
            <w:tcW w:w="1364" w:type="dxa"/>
            <w:vAlign w:val="center"/>
          </w:tcPr>
          <w:p w14:paraId="595A0695" w14:textId="77777777" w:rsidR="00196E60" w:rsidRPr="00BD438E" w:rsidRDefault="00196E60" w:rsidP="00196E60">
            <w:pPr>
              <w:pStyle w:val="BodyText0"/>
              <w:rPr>
                <w:sz w:val="24"/>
                <w:szCs w:val="24"/>
              </w:rPr>
            </w:pPr>
          </w:p>
        </w:tc>
        <w:tc>
          <w:tcPr>
            <w:tcW w:w="5681" w:type="dxa"/>
          </w:tcPr>
          <w:p w14:paraId="6DBB6807" w14:textId="77777777" w:rsidR="00196E60" w:rsidRPr="00BD438E" w:rsidRDefault="00196E60" w:rsidP="00196E60">
            <w:pPr>
              <w:pStyle w:val="BodyText0"/>
              <w:rPr>
                <w:sz w:val="24"/>
                <w:szCs w:val="24"/>
              </w:rPr>
            </w:pPr>
          </w:p>
        </w:tc>
      </w:tr>
      <w:tr w:rsidR="00196E60" w:rsidRPr="00BD438E" w14:paraId="42797BF2" w14:textId="77777777" w:rsidTr="00BD438E">
        <w:tc>
          <w:tcPr>
            <w:tcW w:w="3491" w:type="dxa"/>
          </w:tcPr>
          <w:p w14:paraId="31D2D170" w14:textId="77777777" w:rsidR="000F394A" w:rsidRDefault="00196E60" w:rsidP="00196E60">
            <w:pPr>
              <w:spacing w:after="2" w:line="262" w:lineRule="auto"/>
              <w:rPr>
                <w:rFonts w:eastAsia="Times New Roman" w:cstheme="minorHAnsi"/>
                <w:color w:val="000000"/>
                <w:sz w:val="24"/>
                <w:szCs w:val="24"/>
                <w:lang w:eastAsia="en-GB"/>
              </w:rPr>
            </w:pPr>
            <w:r w:rsidRPr="00BD438E">
              <w:rPr>
                <w:rFonts w:eastAsia="Times New Roman" w:cstheme="minorHAnsi"/>
                <w:color w:val="000000"/>
                <w:sz w:val="24"/>
                <w:szCs w:val="24"/>
                <w:lang w:eastAsia="en-GB"/>
              </w:rPr>
              <w:t>Does the client operate in an industry typically considered high-risk of money laundering or terrorist financing? (e.g. money services business, import/export, oil, arms/weapons, tobacco products, cryptocurrencies etc.).</w:t>
            </w:r>
          </w:p>
          <w:p w14:paraId="370CF935" w14:textId="77777777" w:rsidR="00196E60" w:rsidRDefault="00196E60" w:rsidP="00196E60">
            <w:pPr>
              <w:spacing w:after="2" w:line="262" w:lineRule="auto"/>
              <w:rPr>
                <w:rFonts w:eastAsia="Times New Roman" w:cstheme="minorHAnsi"/>
                <w:color w:val="000000"/>
                <w:sz w:val="24"/>
                <w:szCs w:val="24"/>
                <w:lang w:eastAsia="en-GB"/>
              </w:rPr>
            </w:pPr>
          </w:p>
          <w:p w14:paraId="19F1DAE3" w14:textId="07C13B87" w:rsidR="000F394A" w:rsidRPr="00BD438E" w:rsidRDefault="000F394A" w:rsidP="00196E60">
            <w:pPr>
              <w:spacing w:after="2" w:line="262" w:lineRule="auto"/>
              <w:rPr>
                <w:sz w:val="24"/>
                <w:szCs w:val="24"/>
              </w:rPr>
            </w:pPr>
            <w:r>
              <w:rPr>
                <w:rFonts w:cstheme="minorHAnsi"/>
                <w:i/>
                <w:iCs/>
                <w:color w:val="008048"/>
                <w:sz w:val="24"/>
                <w:szCs w:val="24"/>
                <w:lang w:eastAsia="en-GB"/>
              </w:rPr>
              <w:t xml:space="preserve">From AAT – learn more </w:t>
            </w:r>
            <w:hyperlink r:id="rId54" w:history="1">
              <w:r w:rsidRPr="00362C56">
                <w:rPr>
                  <w:rStyle w:val="Hyperlink"/>
                  <w:rFonts w:cstheme="minorHAnsi"/>
                  <w:i/>
                  <w:iCs/>
                  <w:sz w:val="24"/>
                  <w:szCs w:val="24"/>
                  <w:lang w:eastAsia="en-GB"/>
                </w:rPr>
                <w:t>AASG outlook</w:t>
              </w:r>
            </w:hyperlink>
          </w:p>
        </w:tc>
        <w:tc>
          <w:tcPr>
            <w:tcW w:w="1364" w:type="dxa"/>
            <w:vAlign w:val="center"/>
          </w:tcPr>
          <w:p w14:paraId="6E6702D0" w14:textId="77777777" w:rsidR="00196E60" w:rsidRPr="00BD438E" w:rsidRDefault="00196E60" w:rsidP="00196E60">
            <w:pPr>
              <w:pStyle w:val="BodyText0"/>
              <w:rPr>
                <w:sz w:val="24"/>
                <w:szCs w:val="24"/>
              </w:rPr>
            </w:pPr>
          </w:p>
        </w:tc>
        <w:tc>
          <w:tcPr>
            <w:tcW w:w="5681" w:type="dxa"/>
          </w:tcPr>
          <w:p w14:paraId="00E3E94A" w14:textId="77777777" w:rsidR="00196E60" w:rsidRPr="00BD438E" w:rsidRDefault="00196E60" w:rsidP="00196E60">
            <w:pPr>
              <w:pStyle w:val="BodyText0"/>
              <w:rPr>
                <w:sz w:val="24"/>
                <w:szCs w:val="24"/>
              </w:rPr>
            </w:pPr>
          </w:p>
        </w:tc>
      </w:tr>
      <w:tr w:rsidR="00B00CD9" w:rsidRPr="00BD438E" w14:paraId="4F296D28" w14:textId="77777777" w:rsidTr="00BD438E">
        <w:tc>
          <w:tcPr>
            <w:tcW w:w="3491" w:type="dxa"/>
          </w:tcPr>
          <w:p w14:paraId="4BF2AED5" w14:textId="77777777" w:rsidR="00B00CD9" w:rsidRPr="00D92FB3" w:rsidRDefault="00B00CD9" w:rsidP="00B00CD9">
            <w:pPr>
              <w:rPr>
                <w:sz w:val="24"/>
                <w:szCs w:val="24"/>
              </w:rPr>
            </w:pPr>
            <w:r>
              <w:rPr>
                <w:sz w:val="24"/>
                <w:szCs w:val="24"/>
              </w:rPr>
              <w:t xml:space="preserve">Is this client </w:t>
            </w:r>
            <w:r w:rsidRPr="00D92FB3">
              <w:rPr>
                <w:sz w:val="24"/>
                <w:szCs w:val="24"/>
              </w:rPr>
              <w:t>dealing with dual-use goods or goods subject to export control goods or complex equipment?</w:t>
            </w:r>
          </w:p>
          <w:p w14:paraId="56F3E958" w14:textId="382A0B54" w:rsidR="00B00CD9" w:rsidRPr="00BD438E" w:rsidRDefault="00B00CD9" w:rsidP="00B00CD9">
            <w:pPr>
              <w:spacing w:after="2" w:line="262" w:lineRule="auto"/>
              <w:rPr>
                <w:rFonts w:eastAsia="Times New Roman" w:cstheme="minorHAnsi"/>
                <w:color w:val="000000"/>
                <w:sz w:val="24"/>
                <w:szCs w:val="24"/>
                <w:lang w:eastAsia="en-GB"/>
              </w:rPr>
            </w:pPr>
            <w:r w:rsidRPr="00CE1DAF">
              <w:rPr>
                <w:rFonts w:cstheme="minorHAnsi"/>
                <w:i/>
                <w:iCs/>
                <w:color w:val="008048"/>
                <w:sz w:val="24"/>
                <w:szCs w:val="24"/>
                <w:lang w:eastAsia="en-GB"/>
              </w:rPr>
              <w:t xml:space="preserve">From AAT – learn more </w:t>
            </w:r>
            <w:hyperlink r:id="rId55" w:history="1">
              <w:r w:rsidRPr="00AE7964">
                <w:rPr>
                  <w:rStyle w:val="Hyperlink"/>
                  <w:rFonts w:cstheme="minorHAnsi"/>
                  <w:i/>
                  <w:iCs/>
                  <w:sz w:val="24"/>
                  <w:szCs w:val="24"/>
                  <w:lang w:eastAsia="en-GB"/>
                </w:rPr>
                <w:t>Export controls: dual-use items, software and technology, goods for torture and radioactive sources.</w:t>
              </w:r>
              <w:r w:rsidRPr="00AE7964">
                <w:rPr>
                  <w:rStyle w:val="Hyperlink"/>
                  <w:rFonts w:cs="Arial"/>
                  <w:sz w:val="24"/>
                  <w:szCs w:val="24"/>
                </w:rPr>
                <w:t xml:space="preserve"> </w:t>
              </w:r>
            </w:hyperlink>
          </w:p>
        </w:tc>
        <w:tc>
          <w:tcPr>
            <w:tcW w:w="1364" w:type="dxa"/>
            <w:vAlign w:val="center"/>
          </w:tcPr>
          <w:p w14:paraId="664BBBFE" w14:textId="77777777" w:rsidR="00B00CD9" w:rsidRPr="00BD438E" w:rsidRDefault="00B00CD9" w:rsidP="00B00CD9">
            <w:pPr>
              <w:pStyle w:val="BodyText0"/>
              <w:rPr>
                <w:sz w:val="24"/>
                <w:szCs w:val="24"/>
              </w:rPr>
            </w:pPr>
          </w:p>
        </w:tc>
        <w:tc>
          <w:tcPr>
            <w:tcW w:w="5681" w:type="dxa"/>
          </w:tcPr>
          <w:p w14:paraId="0277F61D" w14:textId="77777777" w:rsidR="00B00CD9" w:rsidRPr="00BD438E" w:rsidRDefault="00B00CD9" w:rsidP="00B00CD9">
            <w:pPr>
              <w:pStyle w:val="BodyText0"/>
              <w:rPr>
                <w:sz w:val="24"/>
                <w:szCs w:val="24"/>
              </w:rPr>
            </w:pPr>
          </w:p>
        </w:tc>
      </w:tr>
    </w:tbl>
    <w:p w14:paraId="62668109" w14:textId="77777777" w:rsidR="00BD438E" w:rsidRDefault="00BD438E"/>
    <w:tbl>
      <w:tblPr>
        <w:tblStyle w:val="TableGrid"/>
        <w:tblW w:w="0" w:type="auto"/>
        <w:tblLook w:val="04A0" w:firstRow="1" w:lastRow="0" w:firstColumn="1" w:lastColumn="0" w:noHBand="0" w:noVBand="1"/>
      </w:tblPr>
      <w:tblGrid>
        <w:gridCol w:w="2405"/>
        <w:gridCol w:w="8131"/>
      </w:tblGrid>
      <w:tr w:rsidR="00F8244C" w:rsidRPr="00BD438E" w14:paraId="3D41255A" w14:textId="77777777" w:rsidTr="00BD438E">
        <w:tc>
          <w:tcPr>
            <w:tcW w:w="10536" w:type="dxa"/>
            <w:gridSpan w:val="2"/>
          </w:tcPr>
          <w:p w14:paraId="51F332E9" w14:textId="6BB03823" w:rsidR="00F8244C" w:rsidRPr="00BD438E" w:rsidRDefault="00A661A1" w:rsidP="00F8244C">
            <w:pPr>
              <w:pStyle w:val="BodyText0"/>
              <w:numPr>
                <w:ilvl w:val="0"/>
                <w:numId w:val="17"/>
              </w:numPr>
              <w:rPr>
                <w:sz w:val="24"/>
                <w:szCs w:val="24"/>
              </w:rPr>
            </w:pPr>
            <w:r w:rsidRPr="00BD438E">
              <w:rPr>
                <w:sz w:val="24"/>
                <w:szCs w:val="24"/>
              </w:rPr>
              <w:br w:type="page"/>
            </w:r>
            <w:bookmarkStart w:id="4" w:name="_Ref203987865"/>
            <w:r w:rsidR="00F8244C" w:rsidRPr="00BD438E">
              <w:rPr>
                <w:b/>
                <w:bCs/>
                <w:sz w:val="24"/>
                <w:szCs w:val="24"/>
              </w:rPr>
              <w:t>Overall risk assessment</w:t>
            </w:r>
            <w:bookmarkEnd w:id="4"/>
          </w:p>
          <w:p w14:paraId="4F416A5B" w14:textId="51E06B28" w:rsidR="00B5043E" w:rsidRPr="00B5043E" w:rsidRDefault="009F7CA5" w:rsidP="00B5043E">
            <w:pPr>
              <w:pStyle w:val="BodyText0"/>
              <w:rPr>
                <w:rFonts w:cstheme="minorHAnsi"/>
                <w:i/>
                <w:iCs/>
                <w:color w:val="008048"/>
                <w:sz w:val="24"/>
                <w:szCs w:val="24"/>
                <w:lang w:eastAsia="en-GB"/>
              </w:rPr>
            </w:pPr>
            <w:r w:rsidRPr="00D02BFB">
              <w:rPr>
                <w:rFonts w:cstheme="minorHAnsi"/>
                <w:i/>
                <w:iCs/>
                <w:color w:val="008048"/>
                <w:sz w:val="24"/>
                <w:szCs w:val="24"/>
                <w:lang w:eastAsia="en-GB"/>
              </w:rPr>
              <w:t>From AAT - Based on the factors considered above, you must determine the overall risk rating of the client and record the reasons supporting your conclusion</w:t>
            </w:r>
            <w:r w:rsidR="003845B8">
              <w:rPr>
                <w:rFonts w:cstheme="minorHAnsi"/>
                <w:i/>
                <w:iCs/>
                <w:color w:val="008048"/>
                <w:sz w:val="24"/>
                <w:szCs w:val="24"/>
                <w:lang w:eastAsia="en-GB"/>
              </w:rPr>
              <w:t xml:space="preserve"> and state</w:t>
            </w:r>
            <w:r w:rsidR="00B5043E" w:rsidRPr="00B5043E">
              <w:rPr>
                <w:rFonts w:ascii="Segoe UI" w:eastAsia="Times New Roman" w:hAnsi="Segoe UI" w:cs="Segoe UI"/>
                <w:sz w:val="21"/>
                <w:szCs w:val="21"/>
                <w:lang w:eastAsia="en-GB"/>
              </w:rPr>
              <w:t xml:space="preserve"> </w:t>
            </w:r>
            <w:r w:rsidR="00B5043E">
              <w:rPr>
                <w:rFonts w:cstheme="minorHAnsi"/>
                <w:i/>
                <w:iCs/>
                <w:color w:val="008048"/>
                <w:sz w:val="24"/>
                <w:szCs w:val="24"/>
                <w:lang w:eastAsia="en-GB"/>
              </w:rPr>
              <w:t>if</w:t>
            </w:r>
            <w:r w:rsidR="00B5043E" w:rsidRPr="00B5043E">
              <w:rPr>
                <w:rFonts w:cstheme="minorHAnsi"/>
                <w:i/>
                <w:iCs/>
                <w:color w:val="008048"/>
                <w:sz w:val="24"/>
                <w:szCs w:val="24"/>
                <w:lang w:eastAsia="en-GB"/>
              </w:rPr>
              <w:t xml:space="preserve"> the risk rating has changed, including whether it has increased or decreased.</w:t>
            </w:r>
          </w:p>
          <w:p w14:paraId="7C4A65DE" w14:textId="77777777" w:rsidR="009F7CA5" w:rsidRDefault="009F7CA5" w:rsidP="009F7CA5">
            <w:pPr>
              <w:pStyle w:val="BodyText0"/>
              <w:rPr>
                <w:rFonts w:cstheme="minorHAnsi"/>
                <w:i/>
                <w:iCs/>
                <w:color w:val="008048"/>
                <w:sz w:val="24"/>
                <w:szCs w:val="24"/>
                <w:lang w:eastAsia="en-GB"/>
              </w:rPr>
            </w:pPr>
            <w:r w:rsidRPr="009441AE">
              <w:rPr>
                <w:rFonts w:cstheme="minorHAnsi"/>
                <w:i/>
                <w:iCs/>
                <w:color w:val="008048"/>
                <w:sz w:val="24"/>
                <w:szCs w:val="24"/>
                <w:lang w:eastAsia="en-GB"/>
              </w:rPr>
              <w:t xml:space="preserve">The outcome of the risk assessment will </w:t>
            </w:r>
            <w:r>
              <w:rPr>
                <w:rFonts w:cstheme="minorHAnsi"/>
                <w:i/>
                <w:iCs/>
                <w:color w:val="008048"/>
                <w:sz w:val="24"/>
                <w:szCs w:val="24"/>
                <w:lang w:eastAsia="en-GB"/>
              </w:rPr>
              <w:t xml:space="preserve">normally be </w:t>
            </w:r>
            <w:r w:rsidRPr="00D02BFB">
              <w:rPr>
                <w:rFonts w:cstheme="minorHAnsi"/>
                <w:i/>
                <w:iCs/>
                <w:color w:val="008048"/>
                <w:sz w:val="24"/>
                <w:szCs w:val="24"/>
                <w:lang w:eastAsia="en-GB"/>
              </w:rPr>
              <w:t xml:space="preserve">categorised as low, medium or high risk. </w:t>
            </w:r>
          </w:p>
          <w:p w14:paraId="2E6D96DB" w14:textId="4D330330" w:rsidR="00F8244C" w:rsidRPr="00BD438E" w:rsidRDefault="009F7CA5" w:rsidP="009F7CA5">
            <w:pPr>
              <w:pStyle w:val="BodyText0"/>
              <w:rPr>
                <w:sz w:val="24"/>
                <w:szCs w:val="24"/>
              </w:rPr>
            </w:pPr>
            <w:r w:rsidRPr="00D02BFB">
              <w:rPr>
                <w:rFonts w:cstheme="minorHAnsi"/>
                <w:i/>
                <w:iCs/>
                <w:color w:val="008048"/>
                <w:sz w:val="24"/>
                <w:szCs w:val="24"/>
                <w:lang w:eastAsia="en-GB"/>
              </w:rPr>
              <w:t>Please assign the appropriate risk rating and provide a clear explanation of the reasons for your assessment below.</w:t>
            </w:r>
          </w:p>
        </w:tc>
      </w:tr>
      <w:tr w:rsidR="00F8244C" w:rsidRPr="00BD438E" w14:paraId="4DAD29F3" w14:textId="77777777" w:rsidTr="00BD438E">
        <w:tc>
          <w:tcPr>
            <w:tcW w:w="2405" w:type="dxa"/>
          </w:tcPr>
          <w:p w14:paraId="1D8EB127" w14:textId="20145754" w:rsidR="00F8244C" w:rsidRPr="00BD438E" w:rsidRDefault="00F8244C">
            <w:pPr>
              <w:pStyle w:val="BodyText0"/>
              <w:rPr>
                <w:b/>
                <w:sz w:val="24"/>
                <w:szCs w:val="24"/>
              </w:rPr>
            </w:pPr>
            <w:r w:rsidRPr="00BD438E">
              <w:rPr>
                <w:b/>
                <w:sz w:val="24"/>
                <w:szCs w:val="24"/>
              </w:rPr>
              <w:lastRenderedPageBreak/>
              <w:t>Previous risk score</w:t>
            </w:r>
          </w:p>
        </w:tc>
        <w:tc>
          <w:tcPr>
            <w:tcW w:w="8131" w:type="dxa"/>
          </w:tcPr>
          <w:p w14:paraId="062ED4FA" w14:textId="77777777" w:rsidR="00F8244C" w:rsidRPr="00BD438E" w:rsidRDefault="00F8244C">
            <w:pPr>
              <w:pStyle w:val="BodyText0"/>
              <w:rPr>
                <w:sz w:val="24"/>
                <w:szCs w:val="24"/>
              </w:rPr>
            </w:pPr>
          </w:p>
        </w:tc>
      </w:tr>
      <w:tr w:rsidR="00AD447F" w:rsidRPr="00BD438E" w14:paraId="7215F042" w14:textId="77777777" w:rsidTr="00BD438E">
        <w:tc>
          <w:tcPr>
            <w:tcW w:w="2405" w:type="dxa"/>
          </w:tcPr>
          <w:p w14:paraId="3346C6EF" w14:textId="52A0717D" w:rsidR="00AD447F" w:rsidRPr="00BD438E" w:rsidRDefault="00AD447F">
            <w:pPr>
              <w:pStyle w:val="BodyText0"/>
              <w:rPr>
                <w:b/>
                <w:sz w:val="24"/>
                <w:szCs w:val="24"/>
              </w:rPr>
            </w:pPr>
            <w:r>
              <w:rPr>
                <w:b/>
                <w:sz w:val="24"/>
                <w:szCs w:val="24"/>
              </w:rPr>
              <w:t>Current risk score</w:t>
            </w:r>
          </w:p>
        </w:tc>
        <w:tc>
          <w:tcPr>
            <w:tcW w:w="8131" w:type="dxa"/>
          </w:tcPr>
          <w:p w14:paraId="3D4A9A80" w14:textId="77777777" w:rsidR="00AD447F" w:rsidRPr="00BD438E" w:rsidRDefault="00AD447F">
            <w:pPr>
              <w:pStyle w:val="BodyText0"/>
              <w:rPr>
                <w:sz w:val="24"/>
                <w:szCs w:val="24"/>
              </w:rPr>
            </w:pPr>
          </w:p>
        </w:tc>
      </w:tr>
      <w:tr w:rsidR="00A661A1" w:rsidRPr="00BD438E" w14:paraId="1445B8F0" w14:textId="77777777" w:rsidTr="00BD438E">
        <w:tc>
          <w:tcPr>
            <w:tcW w:w="10536" w:type="dxa"/>
            <w:gridSpan w:val="2"/>
          </w:tcPr>
          <w:p w14:paraId="4223A204" w14:textId="5E72C8B9" w:rsidR="00A661A1" w:rsidRPr="00BD438E" w:rsidRDefault="00A661A1" w:rsidP="00F8244C">
            <w:pPr>
              <w:pStyle w:val="BodyText0"/>
              <w:rPr>
                <w:b/>
                <w:bCs/>
                <w:sz w:val="24"/>
                <w:szCs w:val="24"/>
              </w:rPr>
            </w:pPr>
            <w:r w:rsidRPr="00BD438E">
              <w:rPr>
                <w:b/>
                <w:bCs/>
                <w:sz w:val="24"/>
                <w:szCs w:val="24"/>
              </w:rPr>
              <w:t>Explanation if any change in risk score</w:t>
            </w:r>
          </w:p>
          <w:p w14:paraId="0695DF76" w14:textId="5B3A37D1" w:rsidR="00A661A1" w:rsidRPr="00BD438E" w:rsidRDefault="00A661A1" w:rsidP="00F8244C">
            <w:pPr>
              <w:pStyle w:val="BodyText0"/>
              <w:rPr>
                <w:sz w:val="24"/>
                <w:szCs w:val="24"/>
              </w:rPr>
            </w:pPr>
          </w:p>
          <w:p w14:paraId="637C40FD" w14:textId="77777777" w:rsidR="00712C78" w:rsidRPr="00BD438E" w:rsidRDefault="00712C78" w:rsidP="00F8244C">
            <w:pPr>
              <w:pStyle w:val="BodyText0"/>
              <w:rPr>
                <w:sz w:val="24"/>
                <w:szCs w:val="24"/>
              </w:rPr>
            </w:pPr>
          </w:p>
          <w:p w14:paraId="2758512A" w14:textId="77777777" w:rsidR="00A661A1" w:rsidRPr="00BD438E" w:rsidRDefault="00A661A1" w:rsidP="00F8244C">
            <w:pPr>
              <w:pStyle w:val="BodyText0"/>
              <w:rPr>
                <w:sz w:val="24"/>
                <w:szCs w:val="24"/>
              </w:rPr>
            </w:pPr>
          </w:p>
          <w:p w14:paraId="54F34909" w14:textId="3EAA53A9" w:rsidR="00A661A1" w:rsidRPr="00BD438E" w:rsidRDefault="00A661A1" w:rsidP="00F8244C">
            <w:pPr>
              <w:pStyle w:val="BodyText0"/>
              <w:rPr>
                <w:sz w:val="24"/>
                <w:szCs w:val="24"/>
              </w:rPr>
            </w:pPr>
          </w:p>
        </w:tc>
      </w:tr>
      <w:tr w:rsidR="00712C78" w:rsidRPr="00BD438E" w14:paraId="1CDA33BD" w14:textId="77777777" w:rsidTr="00BD438E">
        <w:tc>
          <w:tcPr>
            <w:tcW w:w="10536" w:type="dxa"/>
            <w:gridSpan w:val="2"/>
          </w:tcPr>
          <w:p w14:paraId="398B1A28" w14:textId="4878BEBD" w:rsidR="00712C78" w:rsidRPr="00BD438E" w:rsidRDefault="00712C78" w:rsidP="00F8244C">
            <w:pPr>
              <w:pStyle w:val="BodyText0"/>
              <w:rPr>
                <w:b/>
                <w:bCs/>
                <w:sz w:val="24"/>
                <w:szCs w:val="24"/>
              </w:rPr>
            </w:pPr>
            <w:r w:rsidRPr="00BD438E">
              <w:rPr>
                <w:b/>
                <w:bCs/>
                <w:sz w:val="24"/>
                <w:szCs w:val="24"/>
              </w:rPr>
              <w:t>Risks identified and safeguards required</w:t>
            </w:r>
          </w:p>
          <w:p w14:paraId="024A9D40" w14:textId="77777777" w:rsidR="00712C78" w:rsidRPr="00BD438E" w:rsidRDefault="00712C78" w:rsidP="00F8244C">
            <w:pPr>
              <w:pStyle w:val="BodyText0"/>
              <w:rPr>
                <w:sz w:val="24"/>
                <w:szCs w:val="24"/>
                <w:highlight w:val="yellow"/>
              </w:rPr>
            </w:pPr>
          </w:p>
          <w:p w14:paraId="45CD42FA" w14:textId="77777777" w:rsidR="00712C78" w:rsidRPr="00BD438E" w:rsidRDefault="00712C78" w:rsidP="00F8244C">
            <w:pPr>
              <w:pStyle w:val="BodyText0"/>
              <w:rPr>
                <w:sz w:val="24"/>
                <w:szCs w:val="24"/>
                <w:highlight w:val="yellow"/>
              </w:rPr>
            </w:pPr>
          </w:p>
          <w:p w14:paraId="0D1549B1" w14:textId="290716A5" w:rsidR="00712C78" w:rsidRPr="00BD438E" w:rsidRDefault="00712C78" w:rsidP="00F8244C">
            <w:pPr>
              <w:pStyle w:val="BodyText0"/>
              <w:rPr>
                <w:sz w:val="24"/>
                <w:szCs w:val="24"/>
                <w:highlight w:val="yellow"/>
              </w:rPr>
            </w:pPr>
          </w:p>
          <w:p w14:paraId="76991274" w14:textId="77777777" w:rsidR="00712C78" w:rsidRPr="00BD438E" w:rsidRDefault="00712C78" w:rsidP="00F8244C">
            <w:pPr>
              <w:pStyle w:val="BodyText0"/>
              <w:rPr>
                <w:sz w:val="24"/>
                <w:szCs w:val="24"/>
                <w:highlight w:val="yellow"/>
              </w:rPr>
            </w:pPr>
          </w:p>
          <w:p w14:paraId="3FBD9B7B" w14:textId="77777777" w:rsidR="00712C78" w:rsidRPr="00BD438E" w:rsidRDefault="00712C78" w:rsidP="00F8244C">
            <w:pPr>
              <w:pStyle w:val="BodyText0"/>
              <w:rPr>
                <w:sz w:val="24"/>
                <w:szCs w:val="24"/>
                <w:highlight w:val="yellow"/>
              </w:rPr>
            </w:pPr>
          </w:p>
          <w:p w14:paraId="5952E41E" w14:textId="71426C75" w:rsidR="00712C78" w:rsidRPr="00BD438E" w:rsidRDefault="00712C78" w:rsidP="00F8244C">
            <w:pPr>
              <w:pStyle w:val="BodyText0"/>
              <w:rPr>
                <w:sz w:val="24"/>
                <w:szCs w:val="24"/>
                <w:highlight w:val="yellow"/>
              </w:rPr>
            </w:pPr>
          </w:p>
          <w:p w14:paraId="0431D162" w14:textId="77777777" w:rsidR="00712C78" w:rsidRPr="00BD438E" w:rsidRDefault="00712C78" w:rsidP="00F8244C">
            <w:pPr>
              <w:pStyle w:val="BodyText0"/>
              <w:rPr>
                <w:sz w:val="24"/>
                <w:szCs w:val="24"/>
                <w:highlight w:val="yellow"/>
              </w:rPr>
            </w:pPr>
          </w:p>
          <w:p w14:paraId="3B573D5F" w14:textId="47566AFA" w:rsidR="00712C78" w:rsidRPr="00BD438E" w:rsidRDefault="00712C78" w:rsidP="00F8244C">
            <w:pPr>
              <w:pStyle w:val="BodyText0"/>
              <w:rPr>
                <w:sz w:val="24"/>
                <w:szCs w:val="24"/>
                <w:highlight w:val="yellow"/>
              </w:rPr>
            </w:pPr>
          </w:p>
        </w:tc>
      </w:tr>
    </w:tbl>
    <w:p w14:paraId="3DD3A22F" w14:textId="77777777" w:rsidR="00BD438E" w:rsidRDefault="00BD438E">
      <w:r>
        <w:br w:type="page"/>
      </w:r>
    </w:p>
    <w:tbl>
      <w:tblPr>
        <w:tblStyle w:val="TableGrid"/>
        <w:tblW w:w="0" w:type="auto"/>
        <w:tblLook w:val="04A0" w:firstRow="1" w:lastRow="0" w:firstColumn="1" w:lastColumn="0" w:noHBand="0" w:noVBand="1"/>
      </w:tblPr>
      <w:tblGrid>
        <w:gridCol w:w="2405"/>
        <w:gridCol w:w="8131"/>
      </w:tblGrid>
      <w:tr w:rsidR="007054C2" w:rsidRPr="00BD438E" w14:paraId="0B3AA7A0" w14:textId="77777777" w:rsidTr="00BD438E">
        <w:tc>
          <w:tcPr>
            <w:tcW w:w="10536" w:type="dxa"/>
            <w:gridSpan w:val="2"/>
          </w:tcPr>
          <w:p w14:paraId="31B30CD5" w14:textId="77777777" w:rsidR="007054C2" w:rsidRPr="003D5BA4" w:rsidRDefault="007054C2" w:rsidP="007054C2">
            <w:pPr>
              <w:pStyle w:val="BodyText0"/>
              <w:rPr>
                <w:b/>
                <w:sz w:val="24"/>
                <w:szCs w:val="24"/>
              </w:rPr>
            </w:pPr>
            <w:r w:rsidRPr="003D5BA4">
              <w:rPr>
                <w:b/>
                <w:sz w:val="24"/>
                <w:szCs w:val="24"/>
              </w:rPr>
              <w:lastRenderedPageBreak/>
              <w:t>Enhanced due diligence (for high-risk clients)</w:t>
            </w:r>
          </w:p>
          <w:p w14:paraId="3D002411" w14:textId="77777777" w:rsidR="007054C2" w:rsidRPr="00C75BA2" w:rsidRDefault="007054C2" w:rsidP="007054C2">
            <w:pPr>
              <w:pStyle w:val="BodyText0"/>
              <w:rPr>
                <w:rFonts w:cstheme="minorHAnsi"/>
                <w:i/>
                <w:iCs/>
                <w:color w:val="008048"/>
                <w:sz w:val="24"/>
                <w:szCs w:val="24"/>
                <w:lang w:eastAsia="en-GB"/>
              </w:rPr>
            </w:pPr>
            <w:r w:rsidRPr="00C75BA2">
              <w:rPr>
                <w:rFonts w:cstheme="minorHAnsi"/>
                <w:i/>
                <w:iCs/>
                <w:color w:val="008048"/>
                <w:sz w:val="24"/>
                <w:szCs w:val="24"/>
                <w:lang w:eastAsia="en-GB"/>
              </w:rPr>
              <w:t xml:space="preserve">From AAT - If the level of risk has been assessed as High, and there are no mitigating circumstances, you must apply enhanced due diligence measures in accordance with the </w:t>
            </w:r>
            <w:hyperlink r:id="rId56" w:history="1">
              <w:r w:rsidRPr="00C75BA2">
                <w:rPr>
                  <w:rStyle w:val="Hyperlink"/>
                  <w:rFonts w:cstheme="minorHAnsi"/>
                  <w:i/>
                  <w:iCs/>
                  <w:sz w:val="24"/>
                  <w:szCs w:val="24"/>
                  <w:lang w:eastAsia="en-GB"/>
                </w:rPr>
                <w:t>MLR 2017</w:t>
              </w:r>
            </w:hyperlink>
            <w:r>
              <w:rPr>
                <w:rFonts w:cstheme="minorHAnsi"/>
                <w:i/>
                <w:iCs/>
                <w:color w:val="008048"/>
                <w:sz w:val="24"/>
                <w:szCs w:val="24"/>
                <w:lang w:eastAsia="en-GB"/>
              </w:rPr>
              <w:t xml:space="preserve"> </w:t>
            </w:r>
            <w:r w:rsidRPr="00C75BA2">
              <w:rPr>
                <w:rFonts w:cstheme="minorHAnsi"/>
                <w:i/>
                <w:iCs/>
                <w:color w:val="008048"/>
                <w:sz w:val="24"/>
                <w:szCs w:val="24"/>
                <w:lang w:eastAsia="en-GB"/>
              </w:rPr>
              <w:t xml:space="preserve">and </w:t>
            </w:r>
            <w:hyperlink r:id="rId57" w:history="1">
              <w:r w:rsidRPr="00CA2A79">
                <w:rPr>
                  <w:rStyle w:val="Hyperlink"/>
                  <w:rFonts w:cstheme="minorHAnsi"/>
                  <w:i/>
                  <w:iCs/>
                  <w:sz w:val="24"/>
                  <w:szCs w:val="24"/>
                  <w:lang w:eastAsia="en-GB"/>
                </w:rPr>
                <w:t>AMLGAS</w:t>
              </w:r>
            </w:hyperlink>
            <w:r w:rsidRPr="00C75BA2">
              <w:rPr>
                <w:rFonts w:cstheme="minorHAnsi"/>
                <w:i/>
                <w:iCs/>
                <w:color w:val="008048"/>
                <w:sz w:val="24"/>
                <w:szCs w:val="24"/>
                <w:lang w:eastAsia="en-GB"/>
              </w:rPr>
              <w:t xml:space="preserve">. </w:t>
            </w:r>
          </w:p>
          <w:p w14:paraId="49746E1A" w14:textId="77777777" w:rsidR="007054C2" w:rsidRPr="005829C6" w:rsidRDefault="007054C2" w:rsidP="007054C2">
            <w:pPr>
              <w:pStyle w:val="BodyText0"/>
              <w:rPr>
                <w:rFonts w:cstheme="minorHAnsi"/>
                <w:i/>
                <w:iCs/>
                <w:color w:val="008048"/>
                <w:sz w:val="24"/>
                <w:szCs w:val="24"/>
                <w:lang w:eastAsia="en-GB"/>
              </w:rPr>
            </w:pPr>
            <w:r w:rsidRPr="005829C6">
              <w:rPr>
                <w:rFonts w:cstheme="minorHAnsi"/>
                <w:i/>
                <w:iCs/>
                <w:color w:val="008048"/>
                <w:sz w:val="24"/>
                <w:szCs w:val="24"/>
                <w:lang w:eastAsia="en-GB"/>
              </w:rPr>
              <w:t>If EDD is applied, please record the additional information and/or evidence obtained, together with any further steps taken or information considered appropriate. Examples of EDD measures may include:</w:t>
            </w:r>
          </w:p>
          <w:p w14:paraId="12B0B1B1" w14:textId="77777777" w:rsidR="007054C2" w:rsidRPr="005829C6" w:rsidRDefault="007054C2" w:rsidP="007054C2">
            <w:pPr>
              <w:pStyle w:val="BodyText0"/>
              <w:numPr>
                <w:ilvl w:val="0"/>
                <w:numId w:val="24"/>
              </w:numPr>
              <w:rPr>
                <w:rFonts w:cstheme="minorHAnsi"/>
                <w:i/>
                <w:iCs/>
                <w:color w:val="008048"/>
                <w:sz w:val="24"/>
                <w:szCs w:val="24"/>
                <w:lang w:eastAsia="en-GB"/>
              </w:rPr>
            </w:pPr>
            <w:r w:rsidRPr="0088477D">
              <w:rPr>
                <w:rFonts w:cstheme="minorHAnsi"/>
                <w:i/>
                <w:iCs/>
                <w:color w:val="008048"/>
                <w:sz w:val="24"/>
                <w:szCs w:val="24"/>
                <w:lang w:eastAsia="en-GB"/>
              </w:rPr>
              <w:t xml:space="preserve">As far as reasonably possible, examining the background and purpose of </w:t>
            </w:r>
            <w:r w:rsidRPr="005829C6">
              <w:rPr>
                <w:rFonts w:cstheme="minorHAnsi"/>
                <w:i/>
                <w:iCs/>
                <w:color w:val="008048"/>
                <w:sz w:val="24"/>
                <w:szCs w:val="24"/>
                <w:lang w:eastAsia="en-GB"/>
              </w:rPr>
              <w:t xml:space="preserve">the engagement; </w:t>
            </w:r>
          </w:p>
          <w:p w14:paraId="1F9D8967" w14:textId="77777777" w:rsidR="007054C2" w:rsidRDefault="007054C2" w:rsidP="007054C2">
            <w:pPr>
              <w:pStyle w:val="BodyText0"/>
              <w:numPr>
                <w:ilvl w:val="0"/>
                <w:numId w:val="23"/>
              </w:numPr>
              <w:rPr>
                <w:rFonts w:cstheme="minorHAnsi"/>
                <w:i/>
                <w:iCs/>
                <w:color w:val="008048"/>
                <w:sz w:val="24"/>
                <w:szCs w:val="24"/>
                <w:lang w:eastAsia="en-GB"/>
              </w:rPr>
            </w:pPr>
            <w:r w:rsidRPr="0088477D">
              <w:rPr>
                <w:rFonts w:cstheme="minorHAnsi"/>
                <w:i/>
                <w:iCs/>
                <w:color w:val="008048"/>
                <w:sz w:val="24"/>
                <w:szCs w:val="24"/>
                <w:lang w:eastAsia="en-GB"/>
              </w:rPr>
              <w:t xml:space="preserve">Where the client is a Politically Exposed Person (PEP) and/or a family member and/or a close known associate, this could include, but is not limited to, obtaining senior management approval before establishing the business relationship, taking appropriate measures to establish the source of wealth and source of funds, and applying </w:t>
            </w:r>
            <w:r>
              <w:rPr>
                <w:rFonts w:cstheme="minorHAnsi"/>
                <w:i/>
                <w:iCs/>
                <w:color w:val="008048"/>
                <w:sz w:val="24"/>
                <w:szCs w:val="24"/>
                <w:lang w:eastAsia="en-GB"/>
              </w:rPr>
              <w:t>more frequent</w:t>
            </w:r>
            <w:r w:rsidRPr="0088477D">
              <w:rPr>
                <w:rFonts w:cstheme="minorHAnsi"/>
                <w:i/>
                <w:iCs/>
                <w:color w:val="008048"/>
                <w:sz w:val="24"/>
                <w:szCs w:val="24"/>
                <w:lang w:eastAsia="en-GB"/>
              </w:rPr>
              <w:t xml:space="preserve"> monitoring.</w:t>
            </w:r>
            <w:r>
              <w:rPr>
                <w:rFonts w:cstheme="minorHAnsi"/>
                <w:i/>
                <w:iCs/>
                <w:color w:val="008048"/>
                <w:sz w:val="24"/>
                <w:szCs w:val="24"/>
                <w:lang w:eastAsia="en-GB"/>
              </w:rPr>
              <w:t xml:space="preserve"> </w:t>
            </w:r>
            <w:r w:rsidRPr="0088477D">
              <w:rPr>
                <w:rFonts w:cstheme="minorHAnsi"/>
                <w:i/>
                <w:iCs/>
                <w:color w:val="008048"/>
                <w:sz w:val="24"/>
                <w:szCs w:val="24"/>
                <w:lang w:eastAsia="en-GB"/>
              </w:rPr>
              <w:t xml:space="preserve">Further guidance on PEPs can be found </w:t>
            </w:r>
            <w:hyperlink r:id="rId58" w:history="1">
              <w:r w:rsidRPr="00FB65CC">
                <w:rPr>
                  <w:rStyle w:val="Hyperlink"/>
                  <w:rFonts w:cstheme="minorHAnsi"/>
                  <w:i/>
                  <w:iCs/>
                  <w:sz w:val="24"/>
                  <w:szCs w:val="24"/>
                  <w:lang w:eastAsia="en-GB"/>
                </w:rPr>
                <w:t>here</w:t>
              </w:r>
            </w:hyperlink>
          </w:p>
          <w:p w14:paraId="79ACED6F" w14:textId="77777777" w:rsidR="007054C2" w:rsidRPr="0088477D" w:rsidRDefault="007054C2" w:rsidP="007054C2">
            <w:pPr>
              <w:pStyle w:val="BodyText0"/>
              <w:numPr>
                <w:ilvl w:val="0"/>
                <w:numId w:val="22"/>
              </w:numPr>
              <w:rPr>
                <w:rFonts w:cstheme="minorHAnsi"/>
                <w:i/>
                <w:iCs/>
                <w:color w:val="008048"/>
                <w:sz w:val="24"/>
                <w:szCs w:val="24"/>
                <w:lang w:eastAsia="en-GB"/>
              </w:rPr>
            </w:pPr>
            <w:r w:rsidRPr="0088477D">
              <w:rPr>
                <w:rFonts w:cstheme="minorHAnsi"/>
                <w:i/>
                <w:iCs/>
                <w:color w:val="008048"/>
                <w:sz w:val="24"/>
                <w:szCs w:val="24"/>
                <w:lang w:eastAsia="en-GB"/>
              </w:rPr>
              <w:t>For clients that are higher risk due to connections to a high-risk third country;</w:t>
            </w:r>
          </w:p>
          <w:p w14:paraId="7A1DC44A" w14:textId="77777777" w:rsidR="007054C2" w:rsidRPr="0088477D" w:rsidRDefault="007054C2" w:rsidP="007054C2">
            <w:pPr>
              <w:pStyle w:val="BodyText0"/>
              <w:numPr>
                <w:ilvl w:val="0"/>
                <w:numId w:val="25"/>
              </w:numPr>
              <w:ind w:left="1018"/>
              <w:rPr>
                <w:rFonts w:cstheme="minorHAnsi"/>
                <w:i/>
                <w:iCs/>
                <w:color w:val="008048"/>
                <w:sz w:val="24"/>
                <w:szCs w:val="24"/>
                <w:lang w:eastAsia="en-GB"/>
              </w:rPr>
            </w:pPr>
            <w:r w:rsidRPr="0088477D">
              <w:rPr>
                <w:rFonts w:cstheme="minorHAnsi"/>
                <w:i/>
                <w:iCs/>
                <w:color w:val="008048"/>
                <w:sz w:val="24"/>
                <w:szCs w:val="24"/>
                <w:lang w:eastAsia="en-GB"/>
              </w:rPr>
              <w:t xml:space="preserve">Obtaining additional information on the customer and its ultimate Beneficial Owners (BO); </w:t>
            </w:r>
          </w:p>
          <w:p w14:paraId="63004C95" w14:textId="77777777" w:rsidR="007054C2" w:rsidRPr="0088477D" w:rsidRDefault="007054C2" w:rsidP="007054C2">
            <w:pPr>
              <w:pStyle w:val="BodyText0"/>
              <w:numPr>
                <w:ilvl w:val="0"/>
                <w:numId w:val="25"/>
              </w:numPr>
              <w:ind w:left="1018"/>
              <w:rPr>
                <w:rFonts w:cstheme="minorHAnsi"/>
                <w:i/>
                <w:iCs/>
                <w:color w:val="008048"/>
                <w:sz w:val="24"/>
                <w:szCs w:val="24"/>
                <w:lang w:eastAsia="en-GB"/>
              </w:rPr>
            </w:pPr>
            <w:r w:rsidRPr="0088477D">
              <w:rPr>
                <w:rFonts w:cstheme="minorHAnsi"/>
                <w:i/>
                <w:iCs/>
                <w:color w:val="008048"/>
                <w:sz w:val="24"/>
                <w:szCs w:val="24"/>
                <w:lang w:eastAsia="en-GB"/>
              </w:rPr>
              <w:t>Obtaining additional information on the intended nature of the business relationship;</w:t>
            </w:r>
          </w:p>
          <w:p w14:paraId="1D86DA28" w14:textId="77777777" w:rsidR="007054C2" w:rsidRPr="0088477D" w:rsidRDefault="007054C2" w:rsidP="007054C2">
            <w:pPr>
              <w:pStyle w:val="BodyText0"/>
              <w:numPr>
                <w:ilvl w:val="0"/>
                <w:numId w:val="25"/>
              </w:numPr>
              <w:ind w:left="1018"/>
              <w:rPr>
                <w:rFonts w:cstheme="minorHAnsi"/>
                <w:i/>
                <w:iCs/>
                <w:color w:val="008048"/>
                <w:sz w:val="24"/>
                <w:szCs w:val="24"/>
                <w:lang w:eastAsia="en-GB"/>
              </w:rPr>
            </w:pPr>
            <w:r w:rsidRPr="0088477D">
              <w:rPr>
                <w:rFonts w:cstheme="minorHAnsi"/>
                <w:i/>
                <w:iCs/>
                <w:color w:val="008048"/>
                <w:sz w:val="24"/>
                <w:szCs w:val="24"/>
                <w:lang w:eastAsia="en-GB"/>
              </w:rPr>
              <w:t xml:space="preserve">Obtaining information on the source of wealth and source of funds of the customer and the customer’s BO; </w:t>
            </w:r>
          </w:p>
          <w:p w14:paraId="596BE4D4" w14:textId="77777777" w:rsidR="007054C2" w:rsidRPr="0088477D" w:rsidRDefault="007054C2" w:rsidP="007054C2">
            <w:pPr>
              <w:pStyle w:val="BodyText0"/>
              <w:numPr>
                <w:ilvl w:val="0"/>
                <w:numId w:val="25"/>
              </w:numPr>
              <w:ind w:left="1018"/>
              <w:rPr>
                <w:rFonts w:cstheme="minorHAnsi"/>
                <w:i/>
                <w:iCs/>
                <w:color w:val="008048"/>
                <w:sz w:val="24"/>
                <w:szCs w:val="24"/>
                <w:lang w:eastAsia="en-GB"/>
              </w:rPr>
            </w:pPr>
            <w:r w:rsidRPr="0088477D">
              <w:rPr>
                <w:rFonts w:cstheme="minorHAnsi"/>
                <w:i/>
                <w:iCs/>
                <w:color w:val="008048"/>
                <w:sz w:val="24"/>
                <w:szCs w:val="24"/>
                <w:lang w:eastAsia="en-GB"/>
              </w:rPr>
              <w:t>Where there is a transaction, obtaining information on the reasons for the transaction</w:t>
            </w:r>
          </w:p>
          <w:p w14:paraId="1B3690FA" w14:textId="77777777" w:rsidR="007054C2" w:rsidRPr="0088477D" w:rsidRDefault="007054C2" w:rsidP="007054C2">
            <w:pPr>
              <w:pStyle w:val="BodyText0"/>
              <w:numPr>
                <w:ilvl w:val="0"/>
                <w:numId w:val="25"/>
              </w:numPr>
              <w:ind w:left="1018"/>
              <w:rPr>
                <w:rFonts w:cstheme="minorHAnsi"/>
                <w:i/>
                <w:iCs/>
                <w:color w:val="008048"/>
                <w:sz w:val="24"/>
                <w:szCs w:val="24"/>
                <w:lang w:eastAsia="en-GB"/>
              </w:rPr>
            </w:pPr>
            <w:r w:rsidRPr="0088477D">
              <w:rPr>
                <w:rFonts w:cstheme="minorHAnsi"/>
                <w:i/>
                <w:iCs/>
                <w:color w:val="008048"/>
                <w:sz w:val="24"/>
                <w:szCs w:val="24"/>
                <w:lang w:eastAsia="en-GB"/>
              </w:rPr>
              <w:t xml:space="preserve">Obtaining the approval of senior management for establishing or continuing the business relationship;  </w:t>
            </w:r>
          </w:p>
          <w:p w14:paraId="1764993F" w14:textId="77777777" w:rsidR="007054C2" w:rsidRPr="0088477D" w:rsidRDefault="007054C2" w:rsidP="007054C2">
            <w:pPr>
              <w:pStyle w:val="BodyText0"/>
              <w:numPr>
                <w:ilvl w:val="0"/>
                <w:numId w:val="22"/>
              </w:numPr>
              <w:rPr>
                <w:rFonts w:cstheme="minorHAnsi"/>
                <w:i/>
                <w:iCs/>
                <w:color w:val="008048"/>
                <w:sz w:val="24"/>
                <w:szCs w:val="24"/>
                <w:lang w:eastAsia="en-GB"/>
              </w:rPr>
            </w:pPr>
            <w:r w:rsidRPr="0088477D">
              <w:rPr>
                <w:rFonts w:cstheme="minorHAnsi"/>
                <w:i/>
                <w:iCs/>
                <w:color w:val="008048"/>
                <w:sz w:val="24"/>
                <w:szCs w:val="24"/>
                <w:lang w:eastAsia="en-GB"/>
              </w:rPr>
              <w:t xml:space="preserve">Seeking additional independent, reliable sources to verify information, including identity information, provided to the business; </w:t>
            </w:r>
          </w:p>
          <w:p w14:paraId="0957B1E0" w14:textId="77777777" w:rsidR="007054C2" w:rsidRPr="0088477D" w:rsidRDefault="007054C2" w:rsidP="007054C2">
            <w:pPr>
              <w:pStyle w:val="BodyText0"/>
              <w:rPr>
                <w:rFonts w:cstheme="minorHAnsi"/>
                <w:i/>
                <w:iCs/>
                <w:color w:val="008048"/>
                <w:sz w:val="24"/>
                <w:szCs w:val="24"/>
                <w:lang w:eastAsia="en-GB"/>
              </w:rPr>
            </w:pPr>
            <w:r w:rsidRPr="0088477D">
              <w:rPr>
                <w:rFonts w:cstheme="minorHAnsi"/>
                <w:i/>
                <w:iCs/>
                <w:color w:val="008048"/>
                <w:sz w:val="24"/>
                <w:szCs w:val="24"/>
                <w:lang w:eastAsia="en-GB"/>
              </w:rPr>
              <w:t xml:space="preserve"> </w:t>
            </w:r>
          </w:p>
          <w:p w14:paraId="044F8365" w14:textId="77777777" w:rsidR="007054C2" w:rsidRPr="00E123AB" w:rsidRDefault="007054C2" w:rsidP="007054C2">
            <w:pPr>
              <w:pStyle w:val="BodyText0"/>
              <w:rPr>
                <w:rFonts w:cstheme="minorHAnsi"/>
                <w:i/>
                <w:iCs/>
                <w:color w:val="008048"/>
                <w:sz w:val="24"/>
                <w:szCs w:val="24"/>
                <w:lang w:eastAsia="en-GB"/>
              </w:rPr>
            </w:pPr>
          </w:p>
          <w:p w14:paraId="797062D3" w14:textId="77777777" w:rsidR="007054C2" w:rsidRPr="003D5BA4" w:rsidRDefault="007054C2" w:rsidP="007054C2">
            <w:pPr>
              <w:pStyle w:val="BodyText0"/>
              <w:tabs>
                <w:tab w:val="left" w:pos="2378"/>
              </w:tabs>
              <w:rPr>
                <w:sz w:val="24"/>
                <w:szCs w:val="24"/>
              </w:rPr>
            </w:pPr>
            <w:r w:rsidRPr="003D5BA4">
              <w:rPr>
                <w:sz w:val="24"/>
                <w:szCs w:val="24"/>
              </w:rPr>
              <w:tab/>
            </w:r>
          </w:p>
          <w:p w14:paraId="678C2E23" w14:textId="77777777" w:rsidR="007054C2" w:rsidRPr="003D5BA4" w:rsidRDefault="007054C2" w:rsidP="007054C2">
            <w:pPr>
              <w:pStyle w:val="BodyText0"/>
              <w:rPr>
                <w:sz w:val="24"/>
                <w:szCs w:val="24"/>
              </w:rPr>
            </w:pPr>
          </w:p>
          <w:p w14:paraId="07D2EDBA" w14:textId="77777777" w:rsidR="007054C2" w:rsidRPr="003D5BA4" w:rsidRDefault="007054C2" w:rsidP="007054C2">
            <w:pPr>
              <w:pStyle w:val="BodyText0"/>
              <w:rPr>
                <w:sz w:val="24"/>
                <w:szCs w:val="24"/>
              </w:rPr>
            </w:pPr>
          </w:p>
          <w:p w14:paraId="41F6B975" w14:textId="77777777" w:rsidR="007054C2" w:rsidRPr="003D5BA4" w:rsidRDefault="007054C2" w:rsidP="007054C2">
            <w:pPr>
              <w:pStyle w:val="BodyText0"/>
              <w:rPr>
                <w:bCs/>
                <w:i/>
                <w:sz w:val="24"/>
                <w:szCs w:val="24"/>
              </w:rPr>
            </w:pPr>
          </w:p>
          <w:p w14:paraId="5D57C558" w14:textId="77777777" w:rsidR="007054C2" w:rsidRPr="00BD438E" w:rsidRDefault="007054C2" w:rsidP="007054C2">
            <w:pPr>
              <w:pStyle w:val="BodyText0"/>
              <w:rPr>
                <w:sz w:val="24"/>
                <w:szCs w:val="24"/>
                <w:highlight w:val="yellow"/>
              </w:rPr>
            </w:pPr>
          </w:p>
        </w:tc>
      </w:tr>
      <w:tr w:rsidR="007054C2" w:rsidRPr="00BD438E" w14:paraId="5868D37B" w14:textId="77777777" w:rsidTr="00BD438E">
        <w:tc>
          <w:tcPr>
            <w:tcW w:w="2405" w:type="dxa"/>
          </w:tcPr>
          <w:p w14:paraId="3186484F" w14:textId="44444128" w:rsidR="007054C2" w:rsidRPr="000B2BFE" w:rsidRDefault="007054C2" w:rsidP="007054C2">
            <w:pPr>
              <w:pStyle w:val="BodyText0"/>
              <w:rPr>
                <w:b/>
                <w:bCs/>
                <w:sz w:val="24"/>
                <w:szCs w:val="24"/>
              </w:rPr>
            </w:pPr>
            <w:r w:rsidRPr="000B2BFE">
              <w:rPr>
                <w:b/>
                <w:bCs/>
                <w:sz w:val="24"/>
                <w:szCs w:val="24"/>
              </w:rPr>
              <w:t>Date of review</w:t>
            </w:r>
          </w:p>
        </w:tc>
        <w:tc>
          <w:tcPr>
            <w:tcW w:w="8131" w:type="dxa"/>
          </w:tcPr>
          <w:p w14:paraId="0790C882" w14:textId="77777777" w:rsidR="007054C2" w:rsidRPr="00BD438E" w:rsidRDefault="007054C2" w:rsidP="007054C2">
            <w:pPr>
              <w:pStyle w:val="BodyText0"/>
              <w:rPr>
                <w:sz w:val="24"/>
                <w:szCs w:val="24"/>
              </w:rPr>
            </w:pPr>
          </w:p>
        </w:tc>
      </w:tr>
      <w:tr w:rsidR="007054C2" w:rsidRPr="00BD438E" w14:paraId="67F3A09D" w14:textId="77777777" w:rsidTr="00BD438E">
        <w:tc>
          <w:tcPr>
            <w:tcW w:w="2405" w:type="dxa"/>
          </w:tcPr>
          <w:p w14:paraId="71153F9F" w14:textId="3B57FB02" w:rsidR="007054C2" w:rsidRPr="000B2BFE" w:rsidRDefault="007054C2" w:rsidP="007054C2">
            <w:pPr>
              <w:pStyle w:val="BodyText0"/>
              <w:rPr>
                <w:b/>
                <w:bCs/>
                <w:sz w:val="24"/>
                <w:szCs w:val="24"/>
              </w:rPr>
            </w:pPr>
            <w:r w:rsidRPr="000B2BFE">
              <w:rPr>
                <w:b/>
                <w:bCs/>
                <w:sz w:val="24"/>
                <w:szCs w:val="24"/>
              </w:rPr>
              <w:t>Reviewer name</w:t>
            </w:r>
          </w:p>
        </w:tc>
        <w:tc>
          <w:tcPr>
            <w:tcW w:w="8131" w:type="dxa"/>
          </w:tcPr>
          <w:p w14:paraId="5736AF65" w14:textId="77777777" w:rsidR="007054C2" w:rsidRPr="00BD438E" w:rsidRDefault="007054C2" w:rsidP="007054C2">
            <w:pPr>
              <w:pStyle w:val="BodyText0"/>
              <w:rPr>
                <w:sz w:val="24"/>
                <w:szCs w:val="24"/>
              </w:rPr>
            </w:pPr>
          </w:p>
        </w:tc>
      </w:tr>
    </w:tbl>
    <w:p w14:paraId="7B01B4DF" w14:textId="77777777" w:rsidR="00BD438E" w:rsidRDefault="00BD438E"/>
    <w:p w14:paraId="04BFD750" w14:textId="77777777" w:rsidR="00423249" w:rsidRDefault="00423249"/>
    <w:p w14:paraId="7ADC3E10" w14:textId="77777777" w:rsidR="00423249" w:rsidRDefault="00423249"/>
    <w:p w14:paraId="044AAB41" w14:textId="77777777" w:rsidR="00423249" w:rsidRDefault="00423249"/>
    <w:p w14:paraId="4A76F945" w14:textId="77777777" w:rsidR="00423249" w:rsidRDefault="00423249"/>
    <w:tbl>
      <w:tblPr>
        <w:tblStyle w:val="TableGrid"/>
        <w:tblW w:w="0" w:type="auto"/>
        <w:tblLook w:val="04A0" w:firstRow="1" w:lastRow="0" w:firstColumn="1" w:lastColumn="0" w:noHBand="0" w:noVBand="1"/>
      </w:tblPr>
      <w:tblGrid>
        <w:gridCol w:w="2405"/>
        <w:gridCol w:w="8131"/>
      </w:tblGrid>
      <w:tr w:rsidR="00F35C1B" w:rsidRPr="00BD438E" w14:paraId="5717AB9C" w14:textId="77777777" w:rsidTr="00BD438E">
        <w:tc>
          <w:tcPr>
            <w:tcW w:w="10536" w:type="dxa"/>
            <w:gridSpan w:val="2"/>
          </w:tcPr>
          <w:p w14:paraId="651DB695" w14:textId="77777777" w:rsidR="00F35C1B" w:rsidRDefault="00F35C1B" w:rsidP="00F35C1B">
            <w:pPr>
              <w:pStyle w:val="BodyText0"/>
              <w:numPr>
                <w:ilvl w:val="0"/>
                <w:numId w:val="17"/>
              </w:numPr>
              <w:rPr>
                <w:b/>
                <w:bCs/>
                <w:sz w:val="24"/>
                <w:szCs w:val="24"/>
              </w:rPr>
            </w:pPr>
            <w:r w:rsidRPr="00BD438E">
              <w:rPr>
                <w:b/>
                <w:bCs/>
                <w:sz w:val="24"/>
                <w:szCs w:val="24"/>
              </w:rPr>
              <w:lastRenderedPageBreak/>
              <w:t>Ongoing monitoring</w:t>
            </w:r>
          </w:p>
          <w:p w14:paraId="0D3576B5" w14:textId="3FF25436" w:rsidR="00A61BB9" w:rsidRPr="00BD438E" w:rsidRDefault="00A61BB9" w:rsidP="00A61BB9">
            <w:pPr>
              <w:pStyle w:val="BodyText0"/>
              <w:rPr>
                <w:b/>
                <w:bCs/>
                <w:sz w:val="24"/>
                <w:szCs w:val="24"/>
              </w:rPr>
            </w:pPr>
            <w:r w:rsidRPr="00D63731">
              <w:rPr>
                <w:rFonts w:cstheme="minorHAnsi"/>
                <w:i/>
                <w:iCs/>
                <w:color w:val="008048"/>
                <w:sz w:val="24"/>
                <w:szCs w:val="24"/>
                <w:lang w:eastAsia="en-GB"/>
              </w:rPr>
              <w:t xml:space="preserve">From AAT - </w:t>
            </w:r>
            <w:r w:rsidRPr="00A34F60">
              <w:rPr>
                <w:rFonts w:cstheme="minorHAnsi"/>
                <w:i/>
                <w:iCs/>
                <w:color w:val="008048"/>
                <w:sz w:val="24"/>
                <w:szCs w:val="24"/>
                <w:lang w:eastAsia="en-GB"/>
              </w:rPr>
              <w:t>Ongoing monitoring must be carried out in line with the firm’s AML/CTF policies, controls and procedures. The frequency of regular reviews should be determined by the client’s risk profile, for example, high-risk clients may be reviewed every six months, while lower-risk clients may be reviewed less frequently. Reviews should also be carried out where triggered by a change in circumstances</w:t>
            </w:r>
            <w:r>
              <w:rPr>
                <w:rFonts w:cstheme="minorHAnsi"/>
                <w:i/>
                <w:iCs/>
                <w:color w:val="008048"/>
                <w:sz w:val="24"/>
                <w:szCs w:val="24"/>
                <w:lang w:eastAsia="en-GB"/>
              </w:rPr>
              <w:t xml:space="preserve"> (e.g. change in business’ ownership).</w:t>
            </w:r>
          </w:p>
        </w:tc>
      </w:tr>
      <w:tr w:rsidR="00F8244C" w:rsidRPr="00BD438E" w14:paraId="012C4A65" w14:textId="77777777" w:rsidTr="00BD438E">
        <w:tc>
          <w:tcPr>
            <w:tcW w:w="2405" w:type="dxa"/>
          </w:tcPr>
          <w:p w14:paraId="2E24949D" w14:textId="27AD72F4" w:rsidR="00F8244C" w:rsidRPr="004271E8" w:rsidRDefault="00F8244C" w:rsidP="00F8244C">
            <w:pPr>
              <w:pStyle w:val="BodyText0"/>
              <w:rPr>
                <w:b/>
                <w:bCs/>
                <w:sz w:val="24"/>
                <w:szCs w:val="24"/>
              </w:rPr>
            </w:pPr>
            <w:r w:rsidRPr="004271E8">
              <w:rPr>
                <w:b/>
                <w:bCs/>
                <w:sz w:val="24"/>
                <w:szCs w:val="24"/>
              </w:rPr>
              <w:t>Date of next review</w:t>
            </w:r>
          </w:p>
        </w:tc>
        <w:tc>
          <w:tcPr>
            <w:tcW w:w="8131" w:type="dxa"/>
          </w:tcPr>
          <w:p w14:paraId="4C660721" w14:textId="77777777" w:rsidR="00F8244C" w:rsidRPr="00BD438E" w:rsidRDefault="00F8244C" w:rsidP="00F8244C">
            <w:pPr>
              <w:pStyle w:val="BodyText0"/>
              <w:rPr>
                <w:sz w:val="24"/>
                <w:szCs w:val="24"/>
              </w:rPr>
            </w:pPr>
          </w:p>
        </w:tc>
      </w:tr>
    </w:tbl>
    <w:p w14:paraId="1E8B7D56" w14:textId="3F11EF43" w:rsidR="00757167" w:rsidRPr="00032454" w:rsidRDefault="00757167" w:rsidP="005D05E6">
      <w:pPr>
        <w:pStyle w:val="BodyText0"/>
      </w:pPr>
    </w:p>
    <w:sectPr w:rsidR="00757167" w:rsidRPr="00032454" w:rsidSect="0015363B">
      <w:headerReference w:type="even" r:id="rId59"/>
      <w:headerReference w:type="default" r:id="rId60"/>
      <w:footerReference w:type="even" r:id="rId61"/>
      <w:footerReference w:type="default" r:id="rId62"/>
      <w:headerReference w:type="first" r:id="rId63"/>
      <w:footerReference w:type="first" r:id="rId64"/>
      <w:pgSz w:w="11906" w:h="16838" w:code="9"/>
      <w:pgMar w:top="1247" w:right="680" w:bottom="1361" w:left="680"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E957E" w14:textId="77777777" w:rsidR="008B485C" w:rsidRDefault="008B485C" w:rsidP="003171BA">
      <w:pPr>
        <w:spacing w:after="0" w:line="240" w:lineRule="auto"/>
      </w:pPr>
      <w:r>
        <w:separator/>
      </w:r>
    </w:p>
  </w:endnote>
  <w:endnote w:type="continuationSeparator" w:id="0">
    <w:p w14:paraId="7EAC3301" w14:textId="77777777" w:rsidR="008B485C" w:rsidRDefault="008B485C" w:rsidP="0031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4979" w14:textId="77777777" w:rsidR="00D41E4C" w:rsidRDefault="00D41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078279"/>
      <w:docPartObj>
        <w:docPartGallery w:val="Page Numbers (Bottom of Page)"/>
        <w:docPartUnique/>
      </w:docPartObj>
    </w:sdtPr>
    <w:sdtEndPr>
      <w:rPr>
        <w:noProof/>
      </w:rPr>
    </w:sdtEndPr>
    <w:sdtContent>
      <w:p w14:paraId="0C5B40DB" w14:textId="6A1DE79A" w:rsidR="00D41E4C" w:rsidRDefault="00D41E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966988" w14:textId="77777777" w:rsidR="00D41E4C" w:rsidRDefault="00D41E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081F" w14:textId="77777777" w:rsidR="00EA0B7A" w:rsidRPr="007A610D" w:rsidRDefault="007A610D" w:rsidP="003975B7">
    <w:pPr>
      <w:pStyle w:val="Footer"/>
      <w:tabs>
        <w:tab w:val="clear" w:pos="4513"/>
        <w:tab w:val="clear" w:pos="9026"/>
        <w:tab w:val="right" w:pos="10490"/>
      </w:tabs>
      <w:rPr>
        <w:b/>
        <w:bCs/>
      </w:rPr>
    </w:pPr>
    <w:r w:rsidRPr="0082250A">
      <w:t>AAT is a registered charity. No. 1050724</w:t>
    </w:r>
    <w:r>
      <w:rPr>
        <w:noProof/>
      </w:rPr>
      <mc:AlternateContent>
        <mc:Choice Requires="wps">
          <w:drawing>
            <wp:anchor distT="0" distB="0" distL="114300" distR="114300" simplePos="0" relativeHeight="251656704" behindDoc="0" locked="1" layoutInCell="1" allowOverlap="1" wp14:anchorId="59A42652" wp14:editId="095F0B42">
              <wp:simplePos x="0" y="0"/>
              <wp:positionH relativeFrom="page">
                <wp:posOffset>431800</wp:posOffset>
              </wp:positionH>
              <wp:positionV relativeFrom="margin">
                <wp:posOffset>9290050</wp:posOffset>
              </wp:positionV>
              <wp:extent cx="6714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14000"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E26591" id="Straight Connector 2" o:spid="_x0000_s1026" style="position:absolute;z-index:251674624;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margin" from="34pt,731.5pt" to="562.65pt,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" strokecolor="black [3213]" strokeweight="1pt">
              <v:stroke joinstyle="bevel"/>
              <w10:wrap anchorx="page" anchory="margin"/>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6A743" w14:textId="77777777" w:rsidR="008B485C" w:rsidRDefault="008B485C" w:rsidP="003171BA">
      <w:pPr>
        <w:spacing w:after="0" w:line="240" w:lineRule="auto"/>
      </w:pPr>
      <w:r>
        <w:separator/>
      </w:r>
    </w:p>
  </w:footnote>
  <w:footnote w:type="continuationSeparator" w:id="0">
    <w:p w14:paraId="4BE70075" w14:textId="77777777" w:rsidR="008B485C" w:rsidRDefault="008B485C" w:rsidP="00317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296D" w14:textId="77777777" w:rsidR="00D41E4C" w:rsidRDefault="00D41E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03A9" w14:textId="77777777" w:rsidR="00D41E4C" w:rsidRDefault="00D41E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02A9" w14:textId="49D0F07F" w:rsidR="00EA0B7A" w:rsidRPr="007A610D" w:rsidRDefault="008B485C" w:rsidP="007A610D">
    <w:pPr>
      <w:pStyle w:val="Header"/>
    </w:pPr>
    <w:sdt>
      <w:sdtPr>
        <w:id w:val="-548541495"/>
        <w:docPartObj>
          <w:docPartGallery w:val="Watermarks"/>
          <w:docPartUnique/>
        </w:docPartObj>
      </w:sdtPr>
      <w:sdtEndPr/>
      <w:sdtContent>
        <w:r>
          <w:rPr>
            <w:noProof/>
          </w:rPr>
          <w:pict w14:anchorId="24A570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5" type="#_x0000_t136" style="position:absolute;margin-left:0;margin-top:0;width:494.9pt;height:164.95pt;rotation:315;z-index:-251657728;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92564F">
      <w:rPr>
        <w:noProof/>
      </w:rPr>
      <w:drawing>
        <wp:anchor distT="0" distB="0" distL="114300" distR="114300" simplePos="0" relativeHeight="251657728" behindDoc="1" locked="1" layoutInCell="1" allowOverlap="1" wp14:anchorId="3B6E416D" wp14:editId="0FD0D5BB">
          <wp:simplePos x="0" y="0"/>
          <wp:positionH relativeFrom="margin">
            <wp:posOffset>5676900</wp:posOffset>
          </wp:positionH>
          <wp:positionV relativeFrom="page">
            <wp:posOffset>447040</wp:posOffset>
          </wp:positionV>
          <wp:extent cx="1176655" cy="542925"/>
          <wp:effectExtent l="0" t="0" r="4445" b="3175"/>
          <wp:wrapNone/>
          <wp:docPr id="12" name="Picture 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r="63258"/>
                  <a:stretch/>
                </pic:blipFill>
                <pic:spPr bwMode="auto">
                  <a:xfrm>
                    <a:off x="0" y="0"/>
                    <a:ext cx="117665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7A1B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2AD0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E4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3C51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A3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C02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9406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72D4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B26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8E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94822"/>
    <w:multiLevelType w:val="hybridMultilevel"/>
    <w:tmpl w:val="02745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0810BB"/>
    <w:multiLevelType w:val="hybridMultilevel"/>
    <w:tmpl w:val="0E58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BA3786E"/>
    <w:multiLevelType w:val="hybridMultilevel"/>
    <w:tmpl w:val="E51036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F36D3"/>
    <w:multiLevelType w:val="hybridMultilevel"/>
    <w:tmpl w:val="C2CE05DA"/>
    <w:lvl w:ilvl="0" w:tplc="45C049F6">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76C9C"/>
    <w:multiLevelType w:val="multilevel"/>
    <w:tmpl w:val="BAEC7D30"/>
    <w:lvl w:ilvl="0">
      <w:start w:val="1"/>
      <w:numFmt w:val="decimal"/>
      <w:pStyle w:val="Heading1"/>
      <w:lvlText w:val="%1."/>
      <w:lvlJc w:val="left"/>
      <w:pPr>
        <w:ind w:left="510" w:hanging="510"/>
      </w:pPr>
      <w:rPr>
        <w:rFonts w:hint="default"/>
      </w:rPr>
    </w:lvl>
    <w:lvl w:ilvl="1">
      <w:start w:val="1"/>
      <w:numFmt w:val="decimal"/>
      <w:pStyle w:val="Heading2"/>
      <w:lvlText w:val="%1.%2."/>
      <w:lvlJc w:val="left"/>
      <w:pPr>
        <w:ind w:left="1418" w:hanging="567"/>
      </w:pPr>
      <w:rPr>
        <w:rFonts w:hint="default"/>
      </w:rPr>
    </w:lvl>
    <w:lvl w:ilvl="2">
      <w:start w:val="1"/>
      <w:numFmt w:val="decimal"/>
      <w:pStyle w:val="Heading3"/>
      <w:lvlText w:val="%1.%2.%3."/>
      <w:lvlJc w:val="left"/>
      <w:pPr>
        <w:ind w:left="1474" w:hanging="623"/>
      </w:pPr>
      <w:rPr>
        <w:rFonts w:hint="default"/>
      </w:rPr>
    </w:lvl>
    <w:lvl w:ilvl="3">
      <w:start w:val="1"/>
      <w:numFmt w:val="decimal"/>
      <w:lvlText w:val="%1.%2.%3.%4."/>
      <w:lvlJc w:val="left"/>
      <w:pPr>
        <w:ind w:left="1701" w:hanging="850"/>
      </w:pPr>
      <w:rPr>
        <w:rFonts w:hint="default"/>
      </w:rPr>
    </w:lvl>
    <w:lvl w:ilvl="4">
      <w:start w:val="1"/>
      <w:numFmt w:val="decimal"/>
      <w:lvlText w:val="%1.%2.%3.%4.%5."/>
      <w:lvlJc w:val="left"/>
      <w:pPr>
        <w:ind w:left="1985" w:hanging="1134"/>
      </w:pPr>
      <w:rPr>
        <w:rFonts w:hint="default"/>
      </w:rPr>
    </w:lvl>
    <w:lvl w:ilvl="5">
      <w:start w:val="1"/>
      <w:numFmt w:val="decimal"/>
      <w:lvlText w:val="%1.%2.%3.%4.%5.%6."/>
      <w:lvlJc w:val="left"/>
      <w:pPr>
        <w:ind w:left="2211" w:hanging="1360"/>
      </w:pPr>
      <w:rPr>
        <w:rFonts w:hint="default"/>
      </w:rPr>
    </w:lvl>
    <w:lvl w:ilvl="6">
      <w:start w:val="1"/>
      <w:numFmt w:val="decimal"/>
      <w:lvlText w:val="%1.%2.%3.%4.%5.%6.%7."/>
      <w:lvlJc w:val="left"/>
      <w:pPr>
        <w:ind w:left="2438" w:hanging="1587"/>
      </w:pPr>
      <w:rPr>
        <w:rFonts w:hint="default"/>
      </w:rPr>
    </w:lvl>
    <w:lvl w:ilvl="7">
      <w:start w:val="1"/>
      <w:numFmt w:val="decimal"/>
      <w:lvlText w:val="%1.%2.%3.%4.%5.%6.%7.%8."/>
      <w:lvlJc w:val="left"/>
      <w:pPr>
        <w:ind w:left="2665" w:hanging="1814"/>
      </w:pPr>
      <w:rPr>
        <w:rFonts w:hint="default"/>
      </w:rPr>
    </w:lvl>
    <w:lvl w:ilvl="8">
      <w:start w:val="1"/>
      <w:numFmt w:val="decimal"/>
      <w:lvlText w:val="%1.%2.%3.%4.%5.%6.%7.%8.%9."/>
      <w:lvlJc w:val="left"/>
      <w:pPr>
        <w:ind w:left="2835" w:hanging="1984"/>
      </w:pPr>
      <w:rPr>
        <w:rFonts w:hint="default"/>
      </w:rPr>
    </w:lvl>
  </w:abstractNum>
  <w:abstractNum w:abstractNumId="15" w15:restartNumberingAfterBreak="0">
    <w:nsid w:val="635E644B"/>
    <w:multiLevelType w:val="hybridMultilevel"/>
    <w:tmpl w:val="C1928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4207C0"/>
    <w:multiLevelType w:val="hybridMultilevel"/>
    <w:tmpl w:val="E20CA55E"/>
    <w:lvl w:ilvl="0" w:tplc="A53ED5DA">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127431F"/>
    <w:multiLevelType w:val="multilevel"/>
    <w:tmpl w:val="F448F0CC"/>
    <w:lvl w:ilvl="0">
      <w:start w:val="1"/>
      <w:numFmt w:val="bullet"/>
      <w:pStyle w:val="ListBullet"/>
      <w:lvlText w:val=""/>
      <w:lvlJc w:val="left"/>
      <w:pPr>
        <w:ind w:left="360" w:hanging="360"/>
      </w:pPr>
      <w:rPr>
        <w:rFonts w:ascii="Symbol" w:hAnsi="Symbol" w:hint="default"/>
      </w:rPr>
    </w:lvl>
    <w:lvl w:ilvl="1">
      <w:start w:val="1"/>
      <w:numFmt w:val="bullet"/>
      <w:lvlText w:val="–"/>
      <w:lvlJc w:val="left"/>
      <w:pPr>
        <w:ind w:left="624" w:hanging="264"/>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bullet"/>
      <w:lvlText w:val=""/>
      <w:lvlJc w:val="left"/>
      <w:pPr>
        <w:ind w:left="1191" w:hanging="340"/>
      </w:pPr>
      <w:rPr>
        <w:rFonts w:ascii="Symbol" w:hAnsi="Symbol" w:hint="default"/>
      </w:rPr>
    </w:lvl>
    <w:lvl w:ilvl="4">
      <w:start w:val="1"/>
      <w:numFmt w:val="bullet"/>
      <w:lvlText w:val="–"/>
      <w:lvlJc w:val="left"/>
      <w:pPr>
        <w:ind w:left="1531" w:hanging="340"/>
      </w:pPr>
      <w:rPr>
        <w:rFonts w:ascii="Arial" w:hAnsi="Arial" w:hint="default"/>
      </w:rPr>
    </w:lvl>
    <w:lvl w:ilvl="5">
      <w:start w:val="1"/>
      <w:numFmt w:val="lowerRoman"/>
      <w:lvlText w:val="%6"/>
      <w:lvlJc w:val="left"/>
      <w:pPr>
        <w:ind w:left="1871" w:hanging="340"/>
      </w:pPr>
      <w:rPr>
        <w:rFont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Arial" w:hAnsi="Arial" w:hint="default"/>
      </w:rPr>
    </w:lvl>
    <w:lvl w:ilvl="8">
      <w:start w:val="1"/>
      <w:numFmt w:val="lowerRoman"/>
      <w:lvlText w:val="%9"/>
      <w:lvlJc w:val="left"/>
      <w:pPr>
        <w:ind w:left="3240" w:hanging="360"/>
      </w:pPr>
      <w:rPr>
        <w:rFonts w:hint="default"/>
      </w:rPr>
    </w:lvl>
  </w:abstractNum>
  <w:abstractNum w:abstractNumId="18" w15:restartNumberingAfterBreak="0">
    <w:nsid w:val="71FF0754"/>
    <w:multiLevelType w:val="hybridMultilevel"/>
    <w:tmpl w:val="C7A0D89E"/>
    <w:lvl w:ilvl="0" w:tplc="09E615C2">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576428"/>
    <w:multiLevelType w:val="hybridMultilevel"/>
    <w:tmpl w:val="1DA00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FB52DE"/>
    <w:multiLevelType w:val="hybridMultilevel"/>
    <w:tmpl w:val="D5303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7978974">
    <w:abstractNumId w:val="14"/>
  </w:num>
  <w:num w:numId="2" w16cid:durableId="1251424611">
    <w:abstractNumId w:val="17"/>
  </w:num>
  <w:num w:numId="3" w16cid:durableId="1484850456">
    <w:abstractNumId w:val="7"/>
  </w:num>
  <w:num w:numId="4" w16cid:durableId="1216821553">
    <w:abstractNumId w:val="6"/>
  </w:num>
  <w:num w:numId="5" w16cid:durableId="919289682">
    <w:abstractNumId w:val="5"/>
  </w:num>
  <w:num w:numId="6" w16cid:durableId="294261036">
    <w:abstractNumId w:val="4"/>
  </w:num>
  <w:num w:numId="7" w16cid:durableId="1332685398">
    <w:abstractNumId w:val="8"/>
  </w:num>
  <w:num w:numId="8" w16cid:durableId="867184420">
    <w:abstractNumId w:val="3"/>
  </w:num>
  <w:num w:numId="9" w16cid:durableId="1747262080">
    <w:abstractNumId w:val="2"/>
  </w:num>
  <w:num w:numId="10" w16cid:durableId="1050610004">
    <w:abstractNumId w:val="1"/>
  </w:num>
  <w:num w:numId="11" w16cid:durableId="874007774">
    <w:abstractNumId w:val="0"/>
  </w:num>
  <w:num w:numId="12" w16cid:durableId="251353546">
    <w:abstractNumId w:val="17"/>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2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3" w16cid:durableId="194119967">
    <w:abstractNumId w:val="17"/>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4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4" w16cid:durableId="596640288">
    <w:abstractNumId w:val="17"/>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24" w:hanging="264"/>
        </w:pPr>
        <w:rPr>
          <w:rFonts w:ascii="Arial" w:hAnsi="Arial" w:hint="default"/>
          <w:b w:val="0"/>
          <w:i w:val="0"/>
          <w:sz w:val="22"/>
        </w:rPr>
      </w:lvl>
    </w:lvlOverride>
    <w:lvlOverride w:ilvl="2">
      <w:lvl w:ilvl="2">
        <w:start w:val="1"/>
        <w:numFmt w:val="lowerRoman"/>
        <w:lvlText w:val="%3"/>
        <w:lvlJc w:val="left"/>
        <w:pPr>
          <w:ind w:left="1021" w:hanging="341"/>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5" w16cid:durableId="475270088">
    <w:abstractNumId w:val="9"/>
  </w:num>
  <w:num w:numId="16" w16cid:durableId="72166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3204888">
    <w:abstractNumId w:val="16"/>
  </w:num>
  <w:num w:numId="18" w16cid:durableId="365059134">
    <w:abstractNumId w:val="18"/>
  </w:num>
  <w:num w:numId="19" w16cid:durableId="1510409460">
    <w:abstractNumId w:val="13"/>
  </w:num>
  <w:num w:numId="20" w16cid:durableId="1518888262">
    <w:abstractNumId w:val="19"/>
  </w:num>
  <w:num w:numId="21" w16cid:durableId="1263687649">
    <w:abstractNumId w:val="11"/>
  </w:num>
  <w:num w:numId="22" w16cid:durableId="407003172">
    <w:abstractNumId w:val="20"/>
  </w:num>
  <w:num w:numId="23" w16cid:durableId="1953856983">
    <w:abstractNumId w:val="15"/>
  </w:num>
  <w:num w:numId="24" w16cid:durableId="637149462">
    <w:abstractNumId w:val="10"/>
  </w:num>
  <w:num w:numId="25" w16cid:durableId="12257507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172"/>
    <w:rsid w:val="00016C87"/>
    <w:rsid w:val="00024CFF"/>
    <w:rsid w:val="00032454"/>
    <w:rsid w:val="00047D52"/>
    <w:rsid w:val="00051600"/>
    <w:rsid w:val="00051991"/>
    <w:rsid w:val="0005578F"/>
    <w:rsid w:val="000619B4"/>
    <w:rsid w:val="0007140B"/>
    <w:rsid w:val="000906C3"/>
    <w:rsid w:val="0009172C"/>
    <w:rsid w:val="00095F1B"/>
    <w:rsid w:val="0009701B"/>
    <w:rsid w:val="000A6C6F"/>
    <w:rsid w:val="000B17E4"/>
    <w:rsid w:val="000B2BFE"/>
    <w:rsid w:val="000C20EA"/>
    <w:rsid w:val="000C328B"/>
    <w:rsid w:val="000E676D"/>
    <w:rsid w:val="000F18BB"/>
    <w:rsid w:val="000F394A"/>
    <w:rsid w:val="000F759C"/>
    <w:rsid w:val="00103496"/>
    <w:rsid w:val="00113A42"/>
    <w:rsid w:val="00117667"/>
    <w:rsid w:val="00117E0F"/>
    <w:rsid w:val="00126A9F"/>
    <w:rsid w:val="00141F3A"/>
    <w:rsid w:val="0014314E"/>
    <w:rsid w:val="00151692"/>
    <w:rsid w:val="0015363B"/>
    <w:rsid w:val="00154DEE"/>
    <w:rsid w:val="00156E99"/>
    <w:rsid w:val="001662DA"/>
    <w:rsid w:val="00172209"/>
    <w:rsid w:val="001750E5"/>
    <w:rsid w:val="00195EF4"/>
    <w:rsid w:val="00196E60"/>
    <w:rsid w:val="001D0A2E"/>
    <w:rsid w:val="001E13E2"/>
    <w:rsid w:val="001E25FE"/>
    <w:rsid w:val="00205003"/>
    <w:rsid w:val="00216E80"/>
    <w:rsid w:val="002205F5"/>
    <w:rsid w:val="00223813"/>
    <w:rsid w:val="002341DF"/>
    <w:rsid w:val="00234A4D"/>
    <w:rsid w:val="00265D02"/>
    <w:rsid w:val="002707A9"/>
    <w:rsid w:val="00270C33"/>
    <w:rsid w:val="002816BA"/>
    <w:rsid w:val="0028351C"/>
    <w:rsid w:val="00284A5D"/>
    <w:rsid w:val="002C17BC"/>
    <w:rsid w:val="002C2F4D"/>
    <w:rsid w:val="002D243C"/>
    <w:rsid w:val="002D412A"/>
    <w:rsid w:val="002D74AB"/>
    <w:rsid w:val="00301C2C"/>
    <w:rsid w:val="003171BA"/>
    <w:rsid w:val="003276EA"/>
    <w:rsid w:val="00343103"/>
    <w:rsid w:val="00347C18"/>
    <w:rsid w:val="00350878"/>
    <w:rsid w:val="00357A41"/>
    <w:rsid w:val="00364E33"/>
    <w:rsid w:val="0037031D"/>
    <w:rsid w:val="003727C0"/>
    <w:rsid w:val="003845B8"/>
    <w:rsid w:val="0038473D"/>
    <w:rsid w:val="003869F6"/>
    <w:rsid w:val="00391D27"/>
    <w:rsid w:val="003975B7"/>
    <w:rsid w:val="003A7748"/>
    <w:rsid w:val="003B2179"/>
    <w:rsid w:val="003B48AC"/>
    <w:rsid w:val="003C0400"/>
    <w:rsid w:val="003C5945"/>
    <w:rsid w:val="003D2337"/>
    <w:rsid w:val="003D463A"/>
    <w:rsid w:val="003E39A6"/>
    <w:rsid w:val="003E4DEA"/>
    <w:rsid w:val="003F77A5"/>
    <w:rsid w:val="0040387F"/>
    <w:rsid w:val="004051E9"/>
    <w:rsid w:val="004204DD"/>
    <w:rsid w:val="00423249"/>
    <w:rsid w:val="004271E8"/>
    <w:rsid w:val="0043223B"/>
    <w:rsid w:val="0045348D"/>
    <w:rsid w:val="00457468"/>
    <w:rsid w:val="00470D39"/>
    <w:rsid w:val="0047674E"/>
    <w:rsid w:val="0048404B"/>
    <w:rsid w:val="004875FF"/>
    <w:rsid w:val="00490204"/>
    <w:rsid w:val="0049194D"/>
    <w:rsid w:val="004A3BF0"/>
    <w:rsid w:val="004E2AF8"/>
    <w:rsid w:val="004F4DB0"/>
    <w:rsid w:val="004F6826"/>
    <w:rsid w:val="00504FC8"/>
    <w:rsid w:val="00506ADE"/>
    <w:rsid w:val="00507406"/>
    <w:rsid w:val="0051125B"/>
    <w:rsid w:val="0051216E"/>
    <w:rsid w:val="0052063A"/>
    <w:rsid w:val="00521C1C"/>
    <w:rsid w:val="00537338"/>
    <w:rsid w:val="00540C7E"/>
    <w:rsid w:val="00543ECA"/>
    <w:rsid w:val="00547647"/>
    <w:rsid w:val="0055242A"/>
    <w:rsid w:val="005547FC"/>
    <w:rsid w:val="00555D17"/>
    <w:rsid w:val="00561DB1"/>
    <w:rsid w:val="005666C3"/>
    <w:rsid w:val="005770DA"/>
    <w:rsid w:val="00582B2C"/>
    <w:rsid w:val="0058377D"/>
    <w:rsid w:val="00586D75"/>
    <w:rsid w:val="00597848"/>
    <w:rsid w:val="005B0F10"/>
    <w:rsid w:val="005B1D88"/>
    <w:rsid w:val="005C2039"/>
    <w:rsid w:val="005C42F1"/>
    <w:rsid w:val="005C439C"/>
    <w:rsid w:val="005C5706"/>
    <w:rsid w:val="005C5CDB"/>
    <w:rsid w:val="005D05E6"/>
    <w:rsid w:val="005D6A24"/>
    <w:rsid w:val="005E78D2"/>
    <w:rsid w:val="005E7FA0"/>
    <w:rsid w:val="005F3F62"/>
    <w:rsid w:val="00616744"/>
    <w:rsid w:val="0063115D"/>
    <w:rsid w:val="00633BF9"/>
    <w:rsid w:val="0063527A"/>
    <w:rsid w:val="00635CCA"/>
    <w:rsid w:val="006419D9"/>
    <w:rsid w:val="00644C43"/>
    <w:rsid w:val="006452BA"/>
    <w:rsid w:val="006465D3"/>
    <w:rsid w:val="00664B00"/>
    <w:rsid w:val="006669CE"/>
    <w:rsid w:val="00670F84"/>
    <w:rsid w:val="00672545"/>
    <w:rsid w:val="00681292"/>
    <w:rsid w:val="00681995"/>
    <w:rsid w:val="00695469"/>
    <w:rsid w:val="006A0B13"/>
    <w:rsid w:val="006A26F3"/>
    <w:rsid w:val="006A4562"/>
    <w:rsid w:val="006B0F06"/>
    <w:rsid w:val="006B5D2A"/>
    <w:rsid w:val="006C29B6"/>
    <w:rsid w:val="006C77C1"/>
    <w:rsid w:val="006E311E"/>
    <w:rsid w:val="006E704F"/>
    <w:rsid w:val="006F2C7F"/>
    <w:rsid w:val="006F3D63"/>
    <w:rsid w:val="006F657C"/>
    <w:rsid w:val="007054C2"/>
    <w:rsid w:val="00706476"/>
    <w:rsid w:val="00712033"/>
    <w:rsid w:val="00712C78"/>
    <w:rsid w:val="00715401"/>
    <w:rsid w:val="00732E68"/>
    <w:rsid w:val="00733B2F"/>
    <w:rsid w:val="00734172"/>
    <w:rsid w:val="00740A41"/>
    <w:rsid w:val="0074277C"/>
    <w:rsid w:val="00753889"/>
    <w:rsid w:val="00757167"/>
    <w:rsid w:val="0076626B"/>
    <w:rsid w:val="00770501"/>
    <w:rsid w:val="007729AF"/>
    <w:rsid w:val="00775CD7"/>
    <w:rsid w:val="00781AC3"/>
    <w:rsid w:val="00786876"/>
    <w:rsid w:val="00790315"/>
    <w:rsid w:val="0079197D"/>
    <w:rsid w:val="00792FA8"/>
    <w:rsid w:val="007A1CB3"/>
    <w:rsid w:val="007A3A90"/>
    <w:rsid w:val="007A3ADF"/>
    <w:rsid w:val="007A610D"/>
    <w:rsid w:val="007B696B"/>
    <w:rsid w:val="007C3804"/>
    <w:rsid w:val="007C6C7A"/>
    <w:rsid w:val="007D748F"/>
    <w:rsid w:val="007E25B8"/>
    <w:rsid w:val="007F3520"/>
    <w:rsid w:val="00804D59"/>
    <w:rsid w:val="0081210B"/>
    <w:rsid w:val="0082250A"/>
    <w:rsid w:val="008225BA"/>
    <w:rsid w:val="0082571F"/>
    <w:rsid w:val="0082586C"/>
    <w:rsid w:val="00826CD8"/>
    <w:rsid w:val="00835A50"/>
    <w:rsid w:val="008415CA"/>
    <w:rsid w:val="008459A6"/>
    <w:rsid w:val="00847FEC"/>
    <w:rsid w:val="00854B1E"/>
    <w:rsid w:val="008629FC"/>
    <w:rsid w:val="00864B8C"/>
    <w:rsid w:val="0087773A"/>
    <w:rsid w:val="00884348"/>
    <w:rsid w:val="0088732D"/>
    <w:rsid w:val="0089154B"/>
    <w:rsid w:val="008A48B8"/>
    <w:rsid w:val="008B2BE9"/>
    <w:rsid w:val="008B485C"/>
    <w:rsid w:val="008C5935"/>
    <w:rsid w:val="008E0E3D"/>
    <w:rsid w:val="008E1C0E"/>
    <w:rsid w:val="008E314E"/>
    <w:rsid w:val="008E3354"/>
    <w:rsid w:val="008E3CBD"/>
    <w:rsid w:val="008E5EE4"/>
    <w:rsid w:val="00901BB0"/>
    <w:rsid w:val="00903D0B"/>
    <w:rsid w:val="00910AEC"/>
    <w:rsid w:val="00910AFA"/>
    <w:rsid w:val="00915194"/>
    <w:rsid w:val="00917F34"/>
    <w:rsid w:val="0092564F"/>
    <w:rsid w:val="009435D5"/>
    <w:rsid w:val="00951A76"/>
    <w:rsid w:val="00954BCD"/>
    <w:rsid w:val="00970E2C"/>
    <w:rsid w:val="00982808"/>
    <w:rsid w:val="00985241"/>
    <w:rsid w:val="00991A14"/>
    <w:rsid w:val="0099201A"/>
    <w:rsid w:val="0099574A"/>
    <w:rsid w:val="009A6CB3"/>
    <w:rsid w:val="009C4A00"/>
    <w:rsid w:val="009E10C3"/>
    <w:rsid w:val="009F416E"/>
    <w:rsid w:val="009F7CA5"/>
    <w:rsid w:val="00A03F93"/>
    <w:rsid w:val="00A05679"/>
    <w:rsid w:val="00A0799D"/>
    <w:rsid w:val="00A223EB"/>
    <w:rsid w:val="00A239E5"/>
    <w:rsid w:val="00A26693"/>
    <w:rsid w:val="00A37F24"/>
    <w:rsid w:val="00A61BB9"/>
    <w:rsid w:val="00A661A1"/>
    <w:rsid w:val="00A87132"/>
    <w:rsid w:val="00AC1795"/>
    <w:rsid w:val="00AC1D72"/>
    <w:rsid w:val="00AD447F"/>
    <w:rsid w:val="00AD788A"/>
    <w:rsid w:val="00AF719E"/>
    <w:rsid w:val="00B00CD9"/>
    <w:rsid w:val="00B02391"/>
    <w:rsid w:val="00B02473"/>
    <w:rsid w:val="00B07A4E"/>
    <w:rsid w:val="00B10A88"/>
    <w:rsid w:val="00B20C2F"/>
    <w:rsid w:val="00B2520F"/>
    <w:rsid w:val="00B25F49"/>
    <w:rsid w:val="00B30DE4"/>
    <w:rsid w:val="00B32C0E"/>
    <w:rsid w:val="00B37879"/>
    <w:rsid w:val="00B5043E"/>
    <w:rsid w:val="00B53723"/>
    <w:rsid w:val="00B6025C"/>
    <w:rsid w:val="00B65C62"/>
    <w:rsid w:val="00B727B2"/>
    <w:rsid w:val="00B87405"/>
    <w:rsid w:val="00BA0AF8"/>
    <w:rsid w:val="00BA6E65"/>
    <w:rsid w:val="00BB0104"/>
    <w:rsid w:val="00BB3464"/>
    <w:rsid w:val="00BD438E"/>
    <w:rsid w:val="00BD63E6"/>
    <w:rsid w:val="00BE3BF7"/>
    <w:rsid w:val="00BF1543"/>
    <w:rsid w:val="00C1132F"/>
    <w:rsid w:val="00C33314"/>
    <w:rsid w:val="00C34E15"/>
    <w:rsid w:val="00C5438F"/>
    <w:rsid w:val="00C616B6"/>
    <w:rsid w:val="00C76D0F"/>
    <w:rsid w:val="00C90DE3"/>
    <w:rsid w:val="00C9393F"/>
    <w:rsid w:val="00CA1799"/>
    <w:rsid w:val="00CA29AE"/>
    <w:rsid w:val="00CB4F2E"/>
    <w:rsid w:val="00CB78D0"/>
    <w:rsid w:val="00CC0C9B"/>
    <w:rsid w:val="00CD0CBE"/>
    <w:rsid w:val="00CD649B"/>
    <w:rsid w:val="00CE2029"/>
    <w:rsid w:val="00CE7314"/>
    <w:rsid w:val="00CF5306"/>
    <w:rsid w:val="00D02A87"/>
    <w:rsid w:val="00D11705"/>
    <w:rsid w:val="00D14E7C"/>
    <w:rsid w:val="00D24456"/>
    <w:rsid w:val="00D26534"/>
    <w:rsid w:val="00D30874"/>
    <w:rsid w:val="00D336EA"/>
    <w:rsid w:val="00D37500"/>
    <w:rsid w:val="00D41E4C"/>
    <w:rsid w:val="00D43FE1"/>
    <w:rsid w:val="00D623AF"/>
    <w:rsid w:val="00D74277"/>
    <w:rsid w:val="00D74EA3"/>
    <w:rsid w:val="00D92160"/>
    <w:rsid w:val="00DA03A5"/>
    <w:rsid w:val="00DA25F0"/>
    <w:rsid w:val="00DA7736"/>
    <w:rsid w:val="00DB1DA0"/>
    <w:rsid w:val="00DB4D24"/>
    <w:rsid w:val="00DB5547"/>
    <w:rsid w:val="00DB6B96"/>
    <w:rsid w:val="00DC248E"/>
    <w:rsid w:val="00DD4E10"/>
    <w:rsid w:val="00DD5920"/>
    <w:rsid w:val="00DF0454"/>
    <w:rsid w:val="00E03E7A"/>
    <w:rsid w:val="00E120C2"/>
    <w:rsid w:val="00E145A7"/>
    <w:rsid w:val="00E1698C"/>
    <w:rsid w:val="00E174D9"/>
    <w:rsid w:val="00E266A8"/>
    <w:rsid w:val="00E271C0"/>
    <w:rsid w:val="00E3031E"/>
    <w:rsid w:val="00E44545"/>
    <w:rsid w:val="00E44B19"/>
    <w:rsid w:val="00E578BF"/>
    <w:rsid w:val="00E60646"/>
    <w:rsid w:val="00E62102"/>
    <w:rsid w:val="00E70E9F"/>
    <w:rsid w:val="00E82AF9"/>
    <w:rsid w:val="00E85E73"/>
    <w:rsid w:val="00E90B49"/>
    <w:rsid w:val="00E90E31"/>
    <w:rsid w:val="00E91AC4"/>
    <w:rsid w:val="00EA0B7A"/>
    <w:rsid w:val="00EA2D92"/>
    <w:rsid w:val="00EA30F3"/>
    <w:rsid w:val="00EA4B32"/>
    <w:rsid w:val="00EB03FE"/>
    <w:rsid w:val="00EB3D69"/>
    <w:rsid w:val="00EC0ADB"/>
    <w:rsid w:val="00EC1D66"/>
    <w:rsid w:val="00EE3574"/>
    <w:rsid w:val="00EF36D7"/>
    <w:rsid w:val="00EF4EBA"/>
    <w:rsid w:val="00F00ECA"/>
    <w:rsid w:val="00F1025C"/>
    <w:rsid w:val="00F15C34"/>
    <w:rsid w:val="00F2511A"/>
    <w:rsid w:val="00F255EF"/>
    <w:rsid w:val="00F2657C"/>
    <w:rsid w:val="00F35C1B"/>
    <w:rsid w:val="00F40523"/>
    <w:rsid w:val="00F42D1E"/>
    <w:rsid w:val="00F470C0"/>
    <w:rsid w:val="00F51A67"/>
    <w:rsid w:val="00F60A30"/>
    <w:rsid w:val="00F737EC"/>
    <w:rsid w:val="00F8244C"/>
    <w:rsid w:val="00F852C9"/>
    <w:rsid w:val="00FE06A2"/>
    <w:rsid w:val="00FE17E8"/>
    <w:rsid w:val="00FE3DA9"/>
    <w:rsid w:val="00FE5813"/>
    <w:rsid w:val="00FE7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497E5"/>
  <w15:docId w15:val="{956717D1-C0D7-4ED1-ABBC-A2D05105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A1CB3"/>
    <w:pPr>
      <w:spacing w:after="120" w:line="280" w:lineRule="atLeast"/>
    </w:pPr>
  </w:style>
  <w:style w:type="paragraph" w:styleId="Heading1">
    <w:name w:val="heading 1"/>
    <w:basedOn w:val="Normal"/>
    <w:next w:val="Normal"/>
    <w:link w:val="Heading1Char"/>
    <w:uiPriority w:val="9"/>
    <w:rsid w:val="006669CE"/>
    <w:pPr>
      <w:keepNext/>
      <w:keepLines/>
      <w:numPr>
        <w:numId w:val="1"/>
      </w:numPr>
      <w:spacing w:after="200" w:line="440" w:lineRule="atLeast"/>
      <w:ind w:left="868" w:hanging="868"/>
      <w:outlineLvl w:val="0"/>
    </w:pPr>
    <w:rPr>
      <w:rFonts w:asciiTheme="majorHAnsi" w:eastAsiaTheme="majorEastAsia" w:hAnsiTheme="majorHAnsi" w:cstheme="majorBidi"/>
      <w:sz w:val="36"/>
      <w:szCs w:val="32"/>
    </w:rPr>
  </w:style>
  <w:style w:type="paragraph" w:styleId="Heading2">
    <w:name w:val="heading 2"/>
    <w:basedOn w:val="Normal"/>
    <w:next w:val="NormalIndent"/>
    <w:link w:val="Heading2Char"/>
    <w:uiPriority w:val="9"/>
    <w:unhideWhenUsed/>
    <w:rsid w:val="006669CE"/>
    <w:pPr>
      <w:keepNext/>
      <w:keepLines/>
      <w:numPr>
        <w:ilvl w:val="1"/>
        <w:numId w:val="1"/>
      </w:numPr>
      <w:spacing w:before="200" w:line="300" w:lineRule="atLeast"/>
      <w:outlineLvl w:val="1"/>
    </w:pPr>
    <w:rPr>
      <w:rFonts w:asciiTheme="majorHAnsi" w:eastAsiaTheme="majorEastAsia" w:hAnsiTheme="majorHAnsi" w:cstheme="majorBidi"/>
      <w:b/>
      <w:sz w:val="24"/>
      <w:szCs w:val="26"/>
    </w:rPr>
  </w:style>
  <w:style w:type="paragraph" w:styleId="Heading3">
    <w:name w:val="heading 3"/>
    <w:basedOn w:val="Heading2"/>
    <w:next w:val="NormalIndent"/>
    <w:link w:val="Heading3Char"/>
    <w:uiPriority w:val="9"/>
    <w:unhideWhenUsed/>
    <w:rsid w:val="00670F84"/>
    <w:pPr>
      <w:numPr>
        <w:ilvl w:val="2"/>
      </w:numPr>
      <w:spacing w:before="180"/>
      <w:outlineLvl w:val="2"/>
    </w:pPr>
  </w:style>
  <w:style w:type="paragraph" w:styleId="Heading4">
    <w:name w:val="heading 4"/>
    <w:basedOn w:val="Heading1"/>
    <w:next w:val="Normal"/>
    <w:link w:val="Heading4Char"/>
    <w:uiPriority w:val="9"/>
    <w:unhideWhenUsed/>
    <w:rsid w:val="006452BA"/>
    <w:pPr>
      <w:numPr>
        <w:numId w:val="0"/>
      </w:numPr>
      <w:spacing w:after="1280" w:line="560" w:lineRule="atLeast"/>
      <w:outlineLvl w:val="3"/>
    </w:pPr>
    <w:rPr>
      <w:sz w:val="48"/>
    </w:rPr>
  </w:style>
  <w:style w:type="paragraph" w:styleId="Heading5">
    <w:name w:val="heading 5"/>
    <w:basedOn w:val="Heading2"/>
    <w:next w:val="Normal"/>
    <w:link w:val="Heading5Char"/>
    <w:uiPriority w:val="9"/>
    <w:unhideWhenUsed/>
    <w:rsid w:val="00D74277"/>
    <w:pPr>
      <w:numPr>
        <w:ilvl w:val="0"/>
        <w:numId w:val="0"/>
      </w:numPr>
      <w:outlineLvl w:val="4"/>
    </w:pPr>
  </w:style>
  <w:style w:type="paragraph" w:styleId="Heading6">
    <w:name w:val="heading 6"/>
    <w:basedOn w:val="Heading7"/>
    <w:next w:val="Normal"/>
    <w:link w:val="Heading6Char"/>
    <w:uiPriority w:val="9"/>
    <w:unhideWhenUsed/>
    <w:rsid w:val="00032454"/>
    <w:pPr>
      <w:outlineLvl w:val="5"/>
    </w:pPr>
  </w:style>
  <w:style w:type="paragraph" w:styleId="Heading7">
    <w:name w:val="heading 7"/>
    <w:basedOn w:val="Normal"/>
    <w:next w:val="Normal"/>
    <w:link w:val="Heading7Char"/>
    <w:uiPriority w:val="9"/>
    <w:unhideWhenUsed/>
    <w:rsid w:val="00910AFA"/>
    <w:pPr>
      <w:keepNext/>
      <w:keepLines/>
      <w:pBdr>
        <w:top w:val="single" w:sz="18" w:space="3" w:color="00AB4E" w:themeColor="accent1"/>
      </w:pBdr>
      <w:spacing w:before="360" w:after="240" w:line="300" w:lineRule="atLeast"/>
      <w:outlineLvl w:val="6"/>
    </w:pPr>
    <w:rPr>
      <w:rFonts w:asciiTheme="majorHAnsi" w:eastAsiaTheme="majorEastAsia" w:hAnsiTheme="majorHAnsi"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1BA"/>
  </w:style>
  <w:style w:type="paragraph" w:styleId="Footer">
    <w:name w:val="footer"/>
    <w:basedOn w:val="Normal"/>
    <w:link w:val="FooterChar"/>
    <w:uiPriority w:val="99"/>
    <w:unhideWhenUsed/>
    <w:rsid w:val="00F852C9"/>
    <w:pPr>
      <w:tabs>
        <w:tab w:val="center" w:pos="4513"/>
        <w:tab w:val="right" w:pos="9026"/>
      </w:tabs>
      <w:spacing w:after="0" w:line="240" w:lineRule="auto"/>
    </w:pPr>
    <w:rPr>
      <w:spacing w:val="-3"/>
      <w:sz w:val="18"/>
      <w:szCs w:val="18"/>
    </w:rPr>
  </w:style>
  <w:style w:type="character" w:customStyle="1" w:styleId="FooterChar">
    <w:name w:val="Footer Char"/>
    <w:basedOn w:val="DefaultParagraphFont"/>
    <w:link w:val="Footer"/>
    <w:uiPriority w:val="99"/>
    <w:rsid w:val="00F852C9"/>
    <w:rPr>
      <w:spacing w:val="-3"/>
      <w:sz w:val="18"/>
      <w:szCs w:val="18"/>
    </w:rPr>
  </w:style>
  <w:style w:type="paragraph" w:styleId="Title">
    <w:name w:val="Title"/>
    <w:basedOn w:val="Normal"/>
    <w:next w:val="Normal"/>
    <w:link w:val="TitleChar"/>
    <w:uiPriority w:val="10"/>
    <w:rsid w:val="00E91AC4"/>
    <w:pPr>
      <w:spacing w:after="0" w:line="1020" w:lineRule="exact"/>
      <w:contextualSpacing/>
    </w:pPr>
    <w:rPr>
      <w:rFonts w:asciiTheme="majorHAnsi" w:eastAsiaTheme="majorEastAsia" w:hAnsiTheme="majorHAnsi" w:cstheme="majorBidi"/>
      <w:spacing w:val="-10"/>
      <w:kern w:val="28"/>
      <w:sz w:val="96"/>
      <w:szCs w:val="56"/>
    </w:rPr>
  </w:style>
  <w:style w:type="character" w:customStyle="1" w:styleId="TitleChar">
    <w:name w:val="Title Char"/>
    <w:basedOn w:val="DefaultParagraphFont"/>
    <w:link w:val="Title"/>
    <w:uiPriority w:val="10"/>
    <w:rsid w:val="00E91AC4"/>
    <w:rPr>
      <w:rFonts w:asciiTheme="majorHAnsi" w:eastAsiaTheme="majorEastAsia" w:hAnsiTheme="majorHAnsi" w:cstheme="majorBidi"/>
      <w:spacing w:val="-10"/>
      <w:kern w:val="28"/>
      <w:sz w:val="96"/>
      <w:szCs w:val="56"/>
    </w:rPr>
  </w:style>
  <w:style w:type="table" w:styleId="TableGrid">
    <w:name w:val="Table Grid"/>
    <w:basedOn w:val="TableNormal"/>
    <w:uiPriority w:val="39"/>
    <w:rsid w:val="00A0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3A42"/>
    <w:rPr>
      <w:color w:val="808080"/>
    </w:rPr>
  </w:style>
  <w:style w:type="paragraph" w:styleId="Subtitle">
    <w:name w:val="Subtitle"/>
    <w:basedOn w:val="Title"/>
    <w:next w:val="Normal"/>
    <w:link w:val="SubtitleChar"/>
    <w:uiPriority w:val="11"/>
    <w:rsid w:val="00CB4F2E"/>
    <w:pPr>
      <w:spacing w:line="600" w:lineRule="exact"/>
    </w:pPr>
    <w:rPr>
      <w:b/>
      <w:bCs/>
      <w:sz w:val="40"/>
      <w:szCs w:val="40"/>
    </w:rPr>
  </w:style>
  <w:style w:type="character" w:customStyle="1" w:styleId="SubtitleChar">
    <w:name w:val="Subtitle Char"/>
    <w:basedOn w:val="DefaultParagraphFont"/>
    <w:link w:val="Subtitle"/>
    <w:uiPriority w:val="11"/>
    <w:rsid w:val="00CB4F2E"/>
    <w:rPr>
      <w:rFonts w:asciiTheme="majorHAnsi" w:eastAsiaTheme="majorEastAsia" w:hAnsiTheme="majorHAnsi" w:cstheme="majorBidi"/>
      <w:bCs/>
      <w:spacing w:val="-10"/>
      <w:kern w:val="28"/>
      <w:sz w:val="40"/>
      <w:szCs w:val="40"/>
    </w:rPr>
  </w:style>
  <w:style w:type="character" w:customStyle="1" w:styleId="Heading1Char">
    <w:name w:val="Heading 1 Char"/>
    <w:basedOn w:val="DefaultParagraphFont"/>
    <w:link w:val="Heading1"/>
    <w:uiPriority w:val="9"/>
    <w:rsid w:val="006669CE"/>
    <w:rPr>
      <w:rFonts w:asciiTheme="majorHAnsi" w:eastAsiaTheme="majorEastAsia" w:hAnsiTheme="majorHAnsi" w:cstheme="majorBidi"/>
      <w:sz w:val="36"/>
      <w:szCs w:val="32"/>
    </w:rPr>
  </w:style>
  <w:style w:type="paragraph" w:styleId="Quote">
    <w:name w:val="Quote"/>
    <w:basedOn w:val="Normal"/>
    <w:next w:val="Normal"/>
    <w:link w:val="QuoteChar"/>
    <w:uiPriority w:val="29"/>
    <w:rsid w:val="0079197D"/>
    <w:pPr>
      <w:spacing w:line="380" w:lineRule="atLeast"/>
      <w:ind w:left="862" w:right="862"/>
      <w:contextualSpacing/>
    </w:pPr>
    <w:rPr>
      <w:iCs/>
      <w:color w:val="008048" w:themeColor="accent2"/>
      <w:sz w:val="30"/>
    </w:rPr>
  </w:style>
  <w:style w:type="character" w:customStyle="1" w:styleId="QuoteChar">
    <w:name w:val="Quote Char"/>
    <w:basedOn w:val="DefaultParagraphFont"/>
    <w:link w:val="Quote"/>
    <w:uiPriority w:val="29"/>
    <w:rsid w:val="0079197D"/>
    <w:rPr>
      <w:iCs/>
      <w:color w:val="008048" w:themeColor="accent2"/>
      <w:sz w:val="30"/>
    </w:rPr>
  </w:style>
  <w:style w:type="character" w:customStyle="1" w:styleId="Heading2Char">
    <w:name w:val="Heading 2 Char"/>
    <w:basedOn w:val="DefaultParagraphFont"/>
    <w:link w:val="Heading2"/>
    <w:uiPriority w:val="9"/>
    <w:rsid w:val="006669CE"/>
    <w:rPr>
      <w:rFonts w:asciiTheme="majorHAnsi" w:eastAsiaTheme="majorEastAsia" w:hAnsiTheme="majorHAnsi" w:cstheme="majorBidi"/>
      <w:b/>
      <w:sz w:val="24"/>
      <w:szCs w:val="26"/>
    </w:rPr>
  </w:style>
  <w:style w:type="paragraph" w:styleId="NormalIndent">
    <w:name w:val="Normal Indent"/>
    <w:basedOn w:val="Normal"/>
    <w:uiPriority w:val="99"/>
    <w:unhideWhenUsed/>
    <w:rsid w:val="0079197D"/>
    <w:pPr>
      <w:ind w:left="862"/>
    </w:pPr>
  </w:style>
  <w:style w:type="character" w:customStyle="1" w:styleId="Heading3Char">
    <w:name w:val="Heading 3 Char"/>
    <w:basedOn w:val="DefaultParagraphFont"/>
    <w:link w:val="Heading3"/>
    <w:uiPriority w:val="9"/>
    <w:rsid w:val="00670F84"/>
    <w:rPr>
      <w:rFonts w:asciiTheme="majorHAnsi" w:eastAsiaTheme="majorEastAsia" w:hAnsiTheme="majorHAnsi" w:cstheme="majorBidi"/>
      <w:b/>
      <w:sz w:val="24"/>
      <w:szCs w:val="26"/>
    </w:rPr>
  </w:style>
  <w:style w:type="paragraph" w:styleId="BodyText">
    <w:name w:val="Body Text"/>
    <w:basedOn w:val="Normal"/>
    <w:link w:val="BodyTextChar"/>
    <w:uiPriority w:val="99"/>
    <w:unhideWhenUsed/>
    <w:rsid w:val="0045348D"/>
    <w:pPr>
      <w:spacing w:after="0" w:line="240" w:lineRule="atLeast"/>
    </w:pPr>
    <w:rPr>
      <w:sz w:val="20"/>
    </w:rPr>
  </w:style>
  <w:style w:type="character" w:customStyle="1" w:styleId="BodyTextChar">
    <w:name w:val="Body Text Char"/>
    <w:basedOn w:val="DefaultParagraphFont"/>
    <w:link w:val="BodyText"/>
    <w:uiPriority w:val="99"/>
    <w:rsid w:val="0045348D"/>
    <w:rPr>
      <w:sz w:val="20"/>
    </w:rPr>
  </w:style>
  <w:style w:type="paragraph" w:styleId="ListBullet">
    <w:name w:val="List Bullet"/>
    <w:basedOn w:val="Normal"/>
    <w:uiPriority w:val="99"/>
    <w:unhideWhenUsed/>
    <w:rsid w:val="0048404B"/>
    <w:pPr>
      <w:numPr>
        <w:numId w:val="2"/>
      </w:numPr>
    </w:pPr>
  </w:style>
  <w:style w:type="paragraph" w:styleId="ListBullet2">
    <w:name w:val="List Bullet 2"/>
    <w:basedOn w:val="Normal"/>
    <w:uiPriority w:val="99"/>
    <w:unhideWhenUsed/>
    <w:rsid w:val="00706476"/>
    <w:pPr>
      <w:numPr>
        <w:numId w:val="3"/>
      </w:numPr>
      <w:contextualSpacing/>
    </w:pPr>
  </w:style>
  <w:style w:type="character" w:customStyle="1" w:styleId="Heading4Char">
    <w:name w:val="Heading 4 Char"/>
    <w:basedOn w:val="DefaultParagraphFont"/>
    <w:link w:val="Heading4"/>
    <w:uiPriority w:val="9"/>
    <w:rsid w:val="006452BA"/>
    <w:rPr>
      <w:rFonts w:asciiTheme="majorHAnsi" w:eastAsiaTheme="majorEastAsia" w:hAnsiTheme="majorHAnsi" w:cstheme="majorBidi"/>
      <w:sz w:val="48"/>
      <w:szCs w:val="32"/>
    </w:rPr>
  </w:style>
  <w:style w:type="paragraph" w:styleId="IntenseQuote">
    <w:name w:val="Intense Quote"/>
    <w:basedOn w:val="Quote"/>
    <w:next w:val="Normal"/>
    <w:link w:val="IntenseQuoteChar"/>
    <w:uiPriority w:val="30"/>
    <w:rsid w:val="00D74277"/>
    <w:pPr>
      <w:ind w:left="0" w:right="0"/>
    </w:pPr>
  </w:style>
  <w:style w:type="character" w:customStyle="1" w:styleId="IntenseQuoteChar">
    <w:name w:val="Intense Quote Char"/>
    <w:basedOn w:val="DefaultParagraphFont"/>
    <w:link w:val="IntenseQuote"/>
    <w:uiPriority w:val="30"/>
    <w:rsid w:val="00D74277"/>
    <w:rPr>
      <w:iCs/>
      <w:color w:val="008048" w:themeColor="accent2"/>
      <w:sz w:val="30"/>
    </w:rPr>
  </w:style>
  <w:style w:type="character" w:customStyle="1" w:styleId="Heading5Char">
    <w:name w:val="Heading 5 Char"/>
    <w:basedOn w:val="DefaultParagraphFont"/>
    <w:link w:val="Heading5"/>
    <w:uiPriority w:val="9"/>
    <w:rsid w:val="00D74277"/>
    <w:rPr>
      <w:rFonts w:asciiTheme="majorHAnsi" w:eastAsiaTheme="majorEastAsia" w:hAnsiTheme="majorHAnsi" w:cstheme="majorBidi"/>
      <w:b/>
      <w:sz w:val="24"/>
      <w:szCs w:val="26"/>
    </w:rPr>
  </w:style>
  <w:style w:type="character" w:customStyle="1" w:styleId="Heading6Char">
    <w:name w:val="Heading 6 Char"/>
    <w:basedOn w:val="DefaultParagraphFont"/>
    <w:link w:val="Heading6"/>
    <w:uiPriority w:val="9"/>
    <w:rsid w:val="00032454"/>
    <w:rPr>
      <w:rFonts w:asciiTheme="majorHAnsi" w:eastAsiaTheme="majorEastAsia" w:hAnsiTheme="majorHAnsi" w:cstheme="majorBidi"/>
      <w:b/>
      <w:iCs/>
      <w:sz w:val="24"/>
    </w:rPr>
  </w:style>
  <w:style w:type="character" w:customStyle="1" w:styleId="Heading7Char">
    <w:name w:val="Heading 7 Char"/>
    <w:basedOn w:val="DefaultParagraphFont"/>
    <w:link w:val="Heading7"/>
    <w:uiPriority w:val="9"/>
    <w:rsid w:val="00910AFA"/>
    <w:rPr>
      <w:rFonts w:asciiTheme="majorHAnsi" w:eastAsiaTheme="majorEastAsia" w:hAnsiTheme="majorHAnsi" w:cstheme="majorBidi"/>
      <w:b/>
      <w:iCs/>
      <w:sz w:val="24"/>
    </w:rPr>
  </w:style>
  <w:style w:type="paragraph" w:styleId="BodyText2">
    <w:name w:val="Body Text 2"/>
    <w:basedOn w:val="BodyText"/>
    <w:link w:val="BodyText2Char"/>
    <w:uiPriority w:val="99"/>
    <w:unhideWhenUsed/>
    <w:rsid w:val="00234A4D"/>
    <w:rPr>
      <w:b/>
      <w:bCs/>
    </w:rPr>
  </w:style>
  <w:style w:type="character" w:customStyle="1" w:styleId="BodyText2Char">
    <w:name w:val="Body Text 2 Char"/>
    <w:basedOn w:val="DefaultParagraphFont"/>
    <w:link w:val="BodyText2"/>
    <w:uiPriority w:val="99"/>
    <w:rsid w:val="00234A4D"/>
    <w:rPr>
      <w:b/>
      <w:bCs/>
      <w:sz w:val="20"/>
    </w:rPr>
  </w:style>
  <w:style w:type="paragraph" w:customStyle="1" w:styleId="Contents">
    <w:name w:val="Contents"/>
    <w:basedOn w:val="Heading7"/>
    <w:rsid w:val="009E10C3"/>
    <w:pPr>
      <w:spacing w:before="1200"/>
    </w:pPr>
    <w:rPr>
      <w:color w:val="00AB4E" w:themeColor="accent1"/>
    </w:rPr>
  </w:style>
  <w:style w:type="paragraph" w:styleId="TOC1">
    <w:name w:val="toc 1"/>
    <w:basedOn w:val="Normal"/>
    <w:next w:val="Normal"/>
    <w:autoRedefine/>
    <w:uiPriority w:val="39"/>
    <w:unhideWhenUsed/>
    <w:rsid w:val="00DF0454"/>
    <w:pPr>
      <w:pBdr>
        <w:top w:val="single" w:sz="4" w:space="1" w:color="000000" w:themeColor="text2"/>
      </w:pBdr>
      <w:tabs>
        <w:tab w:val="left" w:pos="854"/>
        <w:tab w:val="right" w:pos="9855"/>
      </w:tabs>
      <w:spacing w:line="300" w:lineRule="atLeast"/>
    </w:pPr>
    <w:rPr>
      <w:b/>
      <w:noProof/>
    </w:rPr>
  </w:style>
  <w:style w:type="paragraph" w:styleId="TOC2">
    <w:name w:val="toc 2"/>
    <w:basedOn w:val="Normal"/>
    <w:next w:val="Normal"/>
    <w:autoRedefine/>
    <w:uiPriority w:val="39"/>
    <w:unhideWhenUsed/>
    <w:rsid w:val="00DF0454"/>
    <w:pPr>
      <w:pBdr>
        <w:top w:val="single" w:sz="4" w:space="1" w:color="000000" w:themeColor="text2"/>
      </w:pBdr>
      <w:tabs>
        <w:tab w:val="left" w:pos="1302"/>
        <w:tab w:val="right" w:pos="9855"/>
      </w:tabs>
      <w:spacing w:line="300" w:lineRule="atLeast"/>
      <w:ind w:left="851"/>
    </w:pPr>
    <w:rPr>
      <w:rFonts w:eastAsiaTheme="minorEastAsia"/>
      <w:noProof/>
      <w:lang w:eastAsia="en-GB"/>
    </w:rPr>
  </w:style>
  <w:style w:type="character" w:styleId="Hyperlink">
    <w:name w:val="Hyperlink"/>
    <w:basedOn w:val="DefaultParagraphFont"/>
    <w:uiPriority w:val="99"/>
    <w:unhideWhenUsed/>
    <w:rsid w:val="007D748F"/>
    <w:rPr>
      <w:color w:val="0A5C50" w:themeColor="hyperlink"/>
      <w:u w:val="single"/>
    </w:rPr>
  </w:style>
  <w:style w:type="paragraph" w:customStyle="1" w:styleId="Introduction">
    <w:name w:val="*Introduction"/>
    <w:basedOn w:val="IntenseQuote"/>
    <w:qFormat/>
    <w:rsid w:val="00E91AC4"/>
  </w:style>
  <w:style w:type="paragraph" w:customStyle="1" w:styleId="IntroductionIndent">
    <w:name w:val="*Introduction Indent"/>
    <w:basedOn w:val="Quote"/>
    <w:qFormat/>
    <w:rsid w:val="00E91AC4"/>
  </w:style>
  <w:style w:type="paragraph" w:customStyle="1" w:styleId="Title0">
    <w:name w:val="*Title"/>
    <w:basedOn w:val="Title"/>
    <w:qFormat/>
    <w:rsid w:val="00032454"/>
  </w:style>
  <w:style w:type="paragraph" w:customStyle="1" w:styleId="Subtitle0">
    <w:name w:val="*Subtitle"/>
    <w:basedOn w:val="Subtitle"/>
    <w:qFormat/>
    <w:rsid w:val="00032454"/>
  </w:style>
  <w:style w:type="paragraph" w:customStyle="1" w:styleId="BodyText0">
    <w:name w:val="*Body Text"/>
    <w:basedOn w:val="Normal"/>
    <w:qFormat/>
    <w:rsid w:val="00032454"/>
  </w:style>
  <w:style w:type="paragraph" w:customStyle="1" w:styleId="Heading10">
    <w:name w:val="*Heading 1"/>
    <w:basedOn w:val="Heading1"/>
    <w:next w:val="BodyTextIndent"/>
    <w:qFormat/>
    <w:rsid w:val="00032454"/>
  </w:style>
  <w:style w:type="paragraph" w:customStyle="1" w:styleId="Heading20">
    <w:name w:val="*Heading 2"/>
    <w:basedOn w:val="Heading2"/>
    <w:next w:val="BodyTextIndent"/>
    <w:qFormat/>
    <w:rsid w:val="00032454"/>
  </w:style>
  <w:style w:type="paragraph" w:customStyle="1" w:styleId="Heading30">
    <w:name w:val="*Heading 3"/>
    <w:basedOn w:val="Heading3"/>
    <w:next w:val="BodyTextIndent"/>
    <w:qFormat/>
    <w:rsid w:val="00032454"/>
  </w:style>
  <w:style w:type="paragraph" w:customStyle="1" w:styleId="Heading40">
    <w:name w:val="*Heading 4"/>
    <w:basedOn w:val="Heading4"/>
    <w:next w:val="BodyText0"/>
    <w:qFormat/>
    <w:rsid w:val="00032454"/>
  </w:style>
  <w:style w:type="paragraph" w:customStyle="1" w:styleId="Heading50">
    <w:name w:val="*Heading 5"/>
    <w:basedOn w:val="Heading5"/>
    <w:next w:val="BodyText0"/>
    <w:qFormat/>
    <w:rsid w:val="00032454"/>
  </w:style>
  <w:style w:type="paragraph" w:customStyle="1" w:styleId="Heading60">
    <w:name w:val="*Heading 6"/>
    <w:basedOn w:val="Heading6"/>
    <w:next w:val="BodyText0"/>
    <w:qFormat/>
    <w:rsid w:val="00032454"/>
  </w:style>
  <w:style w:type="paragraph" w:customStyle="1" w:styleId="ListBullet0">
    <w:name w:val="*List Bullet"/>
    <w:basedOn w:val="ListBullet"/>
    <w:qFormat/>
    <w:rsid w:val="005D05E6"/>
  </w:style>
  <w:style w:type="paragraph" w:customStyle="1" w:styleId="BodyTextIndent">
    <w:name w:val="*Body Text Indent"/>
    <w:basedOn w:val="NormalIndent"/>
    <w:qFormat/>
    <w:rsid w:val="00DD4E10"/>
  </w:style>
  <w:style w:type="character" w:styleId="CommentReference">
    <w:name w:val="annotation reference"/>
    <w:basedOn w:val="DefaultParagraphFont"/>
    <w:uiPriority w:val="99"/>
    <w:semiHidden/>
    <w:unhideWhenUsed/>
    <w:rsid w:val="00734172"/>
    <w:rPr>
      <w:sz w:val="16"/>
      <w:szCs w:val="16"/>
    </w:rPr>
  </w:style>
  <w:style w:type="paragraph" w:styleId="CommentText">
    <w:name w:val="annotation text"/>
    <w:basedOn w:val="Normal"/>
    <w:link w:val="CommentTextChar"/>
    <w:uiPriority w:val="99"/>
    <w:unhideWhenUsed/>
    <w:rsid w:val="00734172"/>
    <w:pPr>
      <w:spacing w:after="0" w:line="240" w:lineRule="auto"/>
      <w:ind w:left="-307" w:right="380"/>
      <w:jc w:val="both"/>
    </w:pPr>
    <w:rPr>
      <w:rFonts w:ascii="Arial" w:eastAsia="Arial" w:hAnsi="Arial" w:cs="Arial"/>
      <w:color w:val="000000"/>
      <w:sz w:val="20"/>
      <w:szCs w:val="20"/>
      <w:lang w:eastAsia="en-GB"/>
    </w:rPr>
  </w:style>
  <w:style w:type="character" w:customStyle="1" w:styleId="CommentTextChar">
    <w:name w:val="Comment Text Char"/>
    <w:basedOn w:val="DefaultParagraphFont"/>
    <w:link w:val="CommentText"/>
    <w:uiPriority w:val="99"/>
    <w:rsid w:val="00734172"/>
    <w:rPr>
      <w:rFonts w:ascii="Arial" w:eastAsia="Arial" w:hAnsi="Arial" w:cs="Arial"/>
      <w:color w:val="000000"/>
      <w:sz w:val="20"/>
      <w:szCs w:val="20"/>
      <w:lang w:eastAsia="en-GB"/>
    </w:rPr>
  </w:style>
  <w:style w:type="table" w:styleId="GridTable4-Accent2">
    <w:name w:val="Grid Table 4 Accent 2"/>
    <w:basedOn w:val="TableNormal"/>
    <w:uiPriority w:val="49"/>
    <w:rsid w:val="00DD5920"/>
    <w:pPr>
      <w:spacing w:after="0" w:line="240" w:lineRule="auto"/>
    </w:pPr>
    <w:tblPr>
      <w:tblStyleRowBandSize w:val="1"/>
      <w:tblStyleColBandSize w:val="1"/>
      <w:tblBorders>
        <w:top w:val="single" w:sz="4" w:space="0" w:color="19FF9A" w:themeColor="accent2" w:themeTint="99"/>
        <w:left w:val="single" w:sz="4" w:space="0" w:color="19FF9A" w:themeColor="accent2" w:themeTint="99"/>
        <w:bottom w:val="single" w:sz="4" w:space="0" w:color="19FF9A" w:themeColor="accent2" w:themeTint="99"/>
        <w:right w:val="single" w:sz="4" w:space="0" w:color="19FF9A" w:themeColor="accent2" w:themeTint="99"/>
        <w:insideH w:val="single" w:sz="4" w:space="0" w:color="19FF9A" w:themeColor="accent2" w:themeTint="99"/>
        <w:insideV w:val="single" w:sz="4" w:space="0" w:color="19FF9A" w:themeColor="accent2" w:themeTint="99"/>
      </w:tblBorders>
    </w:tblPr>
    <w:tblStylePr w:type="firstRow">
      <w:rPr>
        <w:b/>
        <w:bCs/>
        <w:color w:val="FFFFFF" w:themeColor="background1"/>
      </w:rPr>
      <w:tblPr/>
      <w:tcPr>
        <w:tcBorders>
          <w:top w:val="single" w:sz="4" w:space="0" w:color="008048" w:themeColor="accent2"/>
          <w:left w:val="single" w:sz="4" w:space="0" w:color="008048" w:themeColor="accent2"/>
          <w:bottom w:val="single" w:sz="4" w:space="0" w:color="008048" w:themeColor="accent2"/>
          <w:right w:val="single" w:sz="4" w:space="0" w:color="008048" w:themeColor="accent2"/>
          <w:insideH w:val="nil"/>
          <w:insideV w:val="nil"/>
        </w:tcBorders>
        <w:shd w:val="clear" w:color="auto" w:fill="008048" w:themeFill="accent2"/>
      </w:tcPr>
    </w:tblStylePr>
    <w:tblStylePr w:type="lastRow">
      <w:rPr>
        <w:b/>
        <w:bCs/>
      </w:rPr>
      <w:tblPr/>
      <w:tcPr>
        <w:tcBorders>
          <w:top w:val="double" w:sz="4" w:space="0" w:color="008048" w:themeColor="accent2"/>
        </w:tcBorders>
      </w:tcPr>
    </w:tblStylePr>
    <w:tblStylePr w:type="firstCol">
      <w:rPr>
        <w:b/>
        <w:bCs/>
      </w:rPr>
    </w:tblStylePr>
    <w:tblStylePr w:type="lastCol">
      <w:rPr>
        <w:b/>
        <w:bCs/>
      </w:rPr>
    </w:tblStylePr>
    <w:tblStylePr w:type="band1Vert">
      <w:tblPr/>
      <w:tcPr>
        <w:shd w:val="clear" w:color="auto" w:fill="B2FFDD" w:themeFill="accent2" w:themeFillTint="33"/>
      </w:tcPr>
    </w:tblStylePr>
    <w:tblStylePr w:type="band1Horz">
      <w:tblPr/>
      <w:tcPr>
        <w:shd w:val="clear" w:color="auto" w:fill="B2FFDD" w:themeFill="accent2" w:themeFillTint="33"/>
      </w:tcPr>
    </w:tblStylePr>
  </w:style>
  <w:style w:type="table" w:styleId="GridTable5Dark-Accent2">
    <w:name w:val="Grid Table 5 Dark Accent 2"/>
    <w:basedOn w:val="TableNormal"/>
    <w:uiPriority w:val="50"/>
    <w:rsid w:val="00DD59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48" w:themeFill="accent2"/>
      </w:tcPr>
    </w:tblStylePr>
    <w:tblStylePr w:type="band1Vert">
      <w:tblPr/>
      <w:tcPr>
        <w:shd w:val="clear" w:color="auto" w:fill="66FFBB" w:themeFill="accent2" w:themeFillTint="66"/>
      </w:tcPr>
    </w:tblStylePr>
    <w:tblStylePr w:type="band1Horz">
      <w:tblPr/>
      <w:tcPr>
        <w:shd w:val="clear" w:color="auto" w:fill="66FFBB" w:themeFill="accent2" w:themeFillTint="66"/>
      </w:tcPr>
    </w:tblStylePr>
  </w:style>
  <w:style w:type="paragraph" w:styleId="CommentSubject">
    <w:name w:val="annotation subject"/>
    <w:basedOn w:val="CommentText"/>
    <w:next w:val="CommentText"/>
    <w:link w:val="CommentSubjectChar"/>
    <w:uiPriority w:val="99"/>
    <w:semiHidden/>
    <w:unhideWhenUsed/>
    <w:rsid w:val="0052063A"/>
    <w:pPr>
      <w:spacing w:after="120"/>
      <w:ind w:left="0" w:right="0"/>
      <w:jc w:val="left"/>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52063A"/>
    <w:rPr>
      <w:rFonts w:ascii="Arial" w:eastAsia="Arial" w:hAnsi="Arial" w:cs="Arial"/>
      <w:b/>
      <w:bCs/>
      <w:color w:val="000000"/>
      <w:sz w:val="20"/>
      <w:szCs w:val="20"/>
      <w:lang w:eastAsia="en-GB"/>
    </w:rPr>
  </w:style>
  <w:style w:type="character" w:styleId="UnresolvedMention">
    <w:name w:val="Unresolved Mention"/>
    <w:basedOn w:val="DefaultParagraphFont"/>
    <w:uiPriority w:val="99"/>
    <w:semiHidden/>
    <w:unhideWhenUsed/>
    <w:rsid w:val="00EC1D66"/>
    <w:rPr>
      <w:color w:val="605E5C"/>
      <w:shd w:val="clear" w:color="auto" w:fill="E1DFDD"/>
    </w:rPr>
  </w:style>
  <w:style w:type="paragraph" w:styleId="Revision">
    <w:name w:val="Revision"/>
    <w:hidden/>
    <w:uiPriority w:val="99"/>
    <w:semiHidden/>
    <w:rsid w:val="00E271C0"/>
    <w:pPr>
      <w:spacing w:after="0" w:line="240" w:lineRule="auto"/>
    </w:pPr>
  </w:style>
  <w:style w:type="character" w:styleId="FollowedHyperlink">
    <w:name w:val="FollowedHyperlink"/>
    <w:basedOn w:val="DefaultParagraphFont"/>
    <w:uiPriority w:val="99"/>
    <w:semiHidden/>
    <w:unhideWhenUsed/>
    <w:rsid w:val="00EA4B32"/>
    <w:rPr>
      <w:color w:val="4B1442" w:themeColor="followedHyperlink"/>
      <w:u w:val="single"/>
    </w:rPr>
  </w:style>
  <w:style w:type="paragraph" w:customStyle="1" w:styleId="AATintroduction">
    <w:name w:val="AAT introduction"/>
    <w:basedOn w:val="Normal"/>
    <w:qFormat/>
    <w:rsid w:val="00D02A87"/>
    <w:pPr>
      <w:spacing w:after="160" w:line="380" w:lineRule="atLeast"/>
    </w:pPr>
    <w:rPr>
      <w:rFonts w:ascii="Arial" w:hAnsi="Arial" w:cs="Arial"/>
      <w:b/>
      <w:color w:val="008048" w:themeColor="accent2"/>
      <w:kern w:val="2"/>
      <w:sz w:val="30"/>
      <w:szCs w:val="24"/>
      <w14:ligatures w14:val="standardContextual"/>
    </w:rPr>
  </w:style>
  <w:style w:type="paragraph" w:styleId="ListParagraph">
    <w:name w:val="List Paragraph"/>
    <w:basedOn w:val="Normal"/>
    <w:uiPriority w:val="34"/>
    <w:qFormat/>
    <w:rsid w:val="00B30DE4"/>
    <w:pPr>
      <w:ind w:left="720"/>
      <w:contextualSpacing/>
    </w:pPr>
  </w:style>
  <w:style w:type="character" w:styleId="IntenseEmphasis">
    <w:name w:val="Intense Emphasis"/>
    <w:basedOn w:val="DefaultParagraphFont"/>
    <w:uiPriority w:val="21"/>
    <w:rsid w:val="00216E80"/>
    <w:rPr>
      <w:i/>
      <w:iCs/>
      <w:color w:val="00AB4E"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26127">
      <w:bodyDiv w:val="1"/>
      <w:marLeft w:val="0"/>
      <w:marRight w:val="0"/>
      <w:marTop w:val="0"/>
      <w:marBottom w:val="0"/>
      <w:divBdr>
        <w:top w:val="none" w:sz="0" w:space="0" w:color="auto"/>
        <w:left w:val="none" w:sz="0" w:space="0" w:color="auto"/>
        <w:bottom w:val="none" w:sz="0" w:space="0" w:color="auto"/>
        <w:right w:val="none" w:sz="0" w:space="0" w:color="auto"/>
      </w:divBdr>
    </w:div>
    <w:div w:id="1666858528">
      <w:bodyDiv w:val="1"/>
      <w:marLeft w:val="0"/>
      <w:marRight w:val="0"/>
      <w:marTop w:val="0"/>
      <w:marBottom w:val="0"/>
      <w:divBdr>
        <w:top w:val="none" w:sz="0" w:space="0" w:color="auto"/>
        <w:left w:val="none" w:sz="0" w:space="0" w:color="auto"/>
        <w:bottom w:val="none" w:sz="0" w:space="0" w:color="auto"/>
        <w:right w:val="none" w:sz="0" w:space="0" w:color="auto"/>
      </w:divBdr>
    </w:div>
    <w:div w:id="1835680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aat.org.uk/membership/standards-requirements" TargetMode="External"/><Relationship Id="rId21" Type="http://schemas.openxmlformats.org/officeDocument/2006/relationships/hyperlink" Target="https://www.aat.org.uk/business-support/licensed-members/practice-management-templates-checklists" TargetMode="External"/><Relationship Id="rId34" Type="http://schemas.openxmlformats.org/officeDocument/2006/relationships/hyperlink" Target="https://lms.aws.aat.org.uk/courses/Cryptocurrency-essentials-feb-2026/playlist" TargetMode="External"/><Relationship Id="rId42" Type="http://schemas.openxmlformats.org/officeDocument/2006/relationships/hyperlink" Target="https://www.aat.org.uk/knowledge-hub/content/article/fatf-plenary-update-key-outcomes-and-links-recent-uk-legislative-changes" TargetMode="External"/><Relationship Id="rId47" Type="http://schemas.openxmlformats.org/officeDocument/2006/relationships/hyperlink" Target="https://www.aat.org.uk/files/aasg-risk-outlook.pdf" TargetMode="External"/><Relationship Id="rId50" Type="http://schemas.openxmlformats.org/officeDocument/2006/relationships/hyperlink" Target="https://www.aat.org.uk/membership/standards-requirements/anti-money-laundering" TargetMode="External"/><Relationship Id="rId55" Type="http://schemas.openxmlformats.org/officeDocument/2006/relationships/hyperlink" Target="https://www.gov.uk/guidance/export-controls-dual-use-items-software-and-technology-goods-for-torture-and-radioactive-sources" TargetMode="External"/><Relationship Id="rId63"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cab.org.uk/anti-money-laundering-and-counter-terrorist-financing-guidance-for-the-accountancy-sector-2026/" TargetMode="External"/><Relationship Id="rId29" Type="http://schemas.openxmlformats.org/officeDocument/2006/relationships/hyperlink" Target="https://www.aatcomment.org.uk/aatpowerup/anti-money-laundering/verifying-beneficial-owners/" TargetMode="External"/><Relationship Id="rId11" Type="http://schemas.openxmlformats.org/officeDocument/2006/relationships/endnotes" Target="endnotes.xml"/><Relationship Id="rId24" Type="http://schemas.openxmlformats.org/officeDocument/2006/relationships/hyperlink" Target="https://www.aatcomment.org.uk/aatpowerup/anti-money-laundering/verifying-beneficial-owners/" TargetMode="External"/><Relationship Id="rId32" Type="http://schemas.openxmlformats.org/officeDocument/2006/relationships/hyperlink" Target="https://www.aat.org.uk/files/aasg-risk-outlook.pdf" TargetMode="External"/><Relationship Id="rId37" Type="http://schemas.openxmlformats.org/officeDocument/2006/relationships/hyperlink" Target="https://www.aatcomment.org.uk/audience/members/uks-fourth-national-risk-assessment-2025/" TargetMode="External"/><Relationship Id="rId40" Type="http://schemas.openxmlformats.org/officeDocument/2006/relationships/hyperlink" Target="https://www.fatf-gafi.org/en/countries/black-and-grey-lists.html" TargetMode="External"/><Relationship Id="rId45" Type="http://schemas.openxmlformats.org/officeDocument/2006/relationships/hyperlink" Target="https://www.gov.uk/guidance/suspected-breach-of-financial-sanctions-what-to-do" TargetMode="External"/><Relationship Id="rId53" Type="http://schemas.openxmlformats.org/officeDocument/2006/relationships/hyperlink" Target="https://www.aatcomment.org.uk/audience/members/uks-fourth-national-risk-assessment-2025/" TargetMode="External"/><Relationship Id="rId58" Type="http://schemas.openxmlformats.org/officeDocument/2006/relationships/hyperlink" Target="https://www.fca.org.uk/publication/finalised-guidance/fg25-3.pdf"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footer" Target="footer1.xml"/><Relationship Id="rId19" Type="http://schemas.openxmlformats.org/officeDocument/2006/relationships/hyperlink" Target="https://www.aat.org.uk/learning-portal" TargetMode="External"/><Relationship Id="rId14" Type="http://schemas.openxmlformats.org/officeDocument/2006/relationships/hyperlink" Target="https://www.aatcomment.org.uk/audience/members/uks-fourth-national-risk-assessment-2025/" TargetMode="External"/><Relationship Id="rId22" Type="http://schemas.openxmlformats.org/officeDocument/2006/relationships/hyperlink" Target="https://www.aat.org.uk/business-support/licensed-members/practice-management-templates-checklists" TargetMode="External"/><Relationship Id="rId27" Type="http://schemas.openxmlformats.org/officeDocument/2006/relationships/hyperlink" Target="https://www.legislation.gov.uk/uksi/2017/692/contents" TargetMode="External"/><Relationship Id="rId30" Type="http://schemas.openxmlformats.org/officeDocument/2006/relationships/hyperlink" Target="https://www.gov.uk/guidance/report-a-discrepancy-about-a-beneficial-owner-on-the-psc-register-by-an-obliged-entity" TargetMode="External"/><Relationship Id="rId35" Type="http://schemas.openxmlformats.org/officeDocument/2006/relationships/hyperlink" Target="https://lms.aws.aat.org.uk/courses/Cryptocurrency-essentials-feb-2026/playlist" TargetMode="External"/><Relationship Id="rId43" Type="http://schemas.openxmlformats.org/officeDocument/2006/relationships/hyperlink" Target="https://www.fatf-gafi.org/en/countries/black-and-grey-lists.html" TargetMode="External"/><Relationship Id="rId48" Type="http://schemas.openxmlformats.org/officeDocument/2006/relationships/hyperlink" Target="https://www.fatf-gafi.org/en/publications/Financingofproliferation/Proliferation-financing-risk-assessment-mitigation.html" TargetMode="External"/><Relationship Id="rId56" Type="http://schemas.openxmlformats.org/officeDocument/2006/relationships/hyperlink" Target="https://www.legislation.gov.uk/uksi/2017/692/contents" TargetMode="External"/><Relationship Id="rId64"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s://www.aatcomment.org.uk/audience/members/uks-fourth-national-risk-assessment-2025/" TargetMode="External"/><Relationship Id="rId3" Type="http://schemas.openxmlformats.org/officeDocument/2006/relationships/customXml" Target="../customXml/item3.xml"/><Relationship Id="rId12" Type="http://schemas.openxmlformats.org/officeDocument/2006/relationships/hyperlink" Target="https://www.legislation.gov.uk/uksi/2017/692/contents" TargetMode="External"/><Relationship Id="rId17" Type="http://schemas.openxmlformats.org/officeDocument/2006/relationships/hyperlink" Target="https://www.aatcomment.org.uk/" TargetMode="External"/><Relationship Id="rId25" Type="http://schemas.openxmlformats.org/officeDocument/2006/relationships/hyperlink" Target="https://www.aat.org.uk/business-support/licensed-members/clients-money" TargetMode="External"/><Relationship Id="rId33" Type="http://schemas.openxmlformats.org/officeDocument/2006/relationships/hyperlink" Target="https://www.aatcomment.org.uk/audience/members/uks-fourth-national-risk-assessment-2025/" TargetMode="External"/><Relationship Id="rId38" Type="http://schemas.openxmlformats.org/officeDocument/2006/relationships/hyperlink" Target="https://www.gov.uk/government/publications/how-hmrc-collects-the-right-tax-from-wealthy-individuals/how-hmrc-collects-the-right-tax-from-wealthy-individuals" TargetMode="External"/><Relationship Id="rId46" Type="http://schemas.openxmlformats.org/officeDocument/2006/relationships/hyperlink" Target="https://www.gov.uk/guidance/suspected-breach-of-financial-sanctions-what-to-do" TargetMode="External"/><Relationship Id="rId59" Type="http://schemas.openxmlformats.org/officeDocument/2006/relationships/header" Target="header1.xml"/><Relationship Id="rId20" Type="http://schemas.openxmlformats.org/officeDocument/2006/relationships/hyperlink" Target="mailto:aml@aat.org.uk" TargetMode="External"/><Relationship Id="rId41" Type="http://schemas.openxmlformats.org/officeDocument/2006/relationships/hyperlink" Target="https://www.fatf-gafi.org/en/countries/black-and-grey-lists.html" TargetMode="External"/><Relationship Id="rId54" Type="http://schemas.openxmlformats.org/officeDocument/2006/relationships/hyperlink" Target="https://www.aat.org.uk/files/aasg-risk-outlook.pdf"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aat.org.uk/membership/standards-requirements/anti-money-laundering" TargetMode="External"/><Relationship Id="rId23" Type="http://schemas.openxmlformats.org/officeDocument/2006/relationships/hyperlink" Target="https://www.aat.org.uk/membership/standards-requirements" TargetMode="External"/><Relationship Id="rId28" Type="http://schemas.openxmlformats.org/officeDocument/2006/relationships/hyperlink" Target="https://www.aat.org.uk/knowledge-hub/content/article/thinking-about-customer-due-diligence" TargetMode="External"/><Relationship Id="rId36" Type="http://schemas.openxmlformats.org/officeDocument/2006/relationships/hyperlink" Target="https://assets.publishing.service.gov.uk/media/5a82a224e5274a2e87dc2305/Chapter3.pdf" TargetMode="External"/><Relationship Id="rId49" Type="http://schemas.openxmlformats.org/officeDocument/2006/relationships/hyperlink" Target="https://www.gov.uk/government/publications/national-risk-assessment-of-proliferation-financing" TargetMode="External"/><Relationship Id="rId57" Type="http://schemas.openxmlformats.org/officeDocument/2006/relationships/hyperlink" Target="https://www.ccab.org.uk/anti-money-laundering-and-counter-terrorist-financing-guidance-for-the-accountancy-sector-2026/" TargetMode="External"/><Relationship Id="rId10" Type="http://schemas.openxmlformats.org/officeDocument/2006/relationships/footnotes" Target="footnotes.xml"/><Relationship Id="rId31" Type="http://schemas.openxmlformats.org/officeDocument/2006/relationships/hyperlink" Target="https://www.ccab.org.uk/anti-money-laundering-and-counter-terrorist-financing-guidance-for-the-accountancy-sector-2026/" TargetMode="External"/><Relationship Id="rId44" Type="http://schemas.openxmlformats.org/officeDocument/2006/relationships/hyperlink" Target="https://www.gov.uk/government/publications/the-uk-sanctions-list" TargetMode="External"/><Relationship Id="rId52" Type="http://schemas.openxmlformats.org/officeDocument/2006/relationships/hyperlink" Target="https://www.aatcomment.org.uk/audience/members/uks-fourth-national-risk-assessment-2025/"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aat.org.uk/files/aasg-risk-outlook.pdf" TargetMode="External"/><Relationship Id="rId18" Type="http://schemas.openxmlformats.org/officeDocument/2006/relationships/hyperlink" Target="https://www.aat.org.uk/knowledge-hub/categories/anti-money-laundering-and-ethics" TargetMode="External"/><Relationship Id="rId39" Type="http://schemas.openxmlformats.org/officeDocument/2006/relationships/hyperlink" Target="https://www.fca.org.uk/publication/finalised-guidance/fg25-3.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T 2023">
      <a:dk1>
        <a:sysClr val="windowText" lastClr="000000"/>
      </a:dk1>
      <a:lt1>
        <a:sysClr val="window" lastClr="FFFFFF"/>
      </a:lt1>
      <a:dk2>
        <a:srgbClr val="000000"/>
      </a:dk2>
      <a:lt2>
        <a:srgbClr val="DCE6F0"/>
      </a:lt2>
      <a:accent1>
        <a:srgbClr val="00AB4E"/>
      </a:accent1>
      <a:accent2>
        <a:srgbClr val="008048"/>
      </a:accent2>
      <a:accent3>
        <a:srgbClr val="0A5C50"/>
      </a:accent3>
      <a:accent4>
        <a:srgbClr val="A0EBD7"/>
      </a:accent4>
      <a:accent5>
        <a:srgbClr val="F5C3FC"/>
      </a:accent5>
      <a:accent6>
        <a:srgbClr val="A0AEF0"/>
      </a:accent6>
      <a:hlink>
        <a:srgbClr val="0A5C50"/>
      </a:hlink>
      <a:folHlink>
        <a:srgbClr val="4B1442"/>
      </a:folHlink>
    </a:clrScheme>
    <a:fontScheme name="AAT Them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71111f6-4a3d-4f52-b879-d6951e5b8a6b" ContentTypeId="0x01010034A92E6E9F540A47BC78A388CFA668DB03" PreviousValue="fals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PS document" ma:contentTypeID="0x01010034A92E6E9F540A47BC78A388CFA668DB03004B74000F09EE9746A3053A506F0FEFD0" ma:contentTypeVersion="32" ma:contentTypeDescription="Create a new document." ma:contentTypeScope="" ma:versionID="444ea1c17be5c767f79897b5455aa461">
  <xsd:schema xmlns:xsd="http://www.w3.org/2001/XMLSchema" xmlns:xs="http://www.w3.org/2001/XMLSchema" xmlns:p="http://schemas.microsoft.com/office/2006/metadata/properties" targetNamespace="http://schemas.microsoft.com/office/2006/metadata/properties" ma:root="true" ma:fieldsID="861c0fac8915dd77702ddf2e71bcf9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5E4B9-BBCE-42EF-B41E-484E621C3267}">
  <ds:schemaRefs>
    <ds:schemaRef ds:uri="Microsoft.SharePoint.Taxonomy.ContentTypeSync"/>
  </ds:schemaRefs>
</ds:datastoreItem>
</file>

<file path=customXml/itemProps2.xml><?xml version="1.0" encoding="utf-8"?>
<ds:datastoreItem xmlns:ds="http://schemas.openxmlformats.org/officeDocument/2006/customXml" ds:itemID="{B0BF80B9-02DA-4E22-B1CF-338F414089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E426BF-B9D9-43F4-A877-E4D5D667B2D2}">
  <ds:schemaRefs>
    <ds:schemaRef ds:uri="http://schemas.openxmlformats.org/officeDocument/2006/bibliography"/>
  </ds:schemaRefs>
</ds:datastoreItem>
</file>

<file path=customXml/itemProps4.xml><?xml version="1.0" encoding="utf-8"?>
<ds:datastoreItem xmlns:ds="http://schemas.openxmlformats.org/officeDocument/2006/customXml" ds:itemID="{ECF9A968-A499-44AF-A7A4-EF9D686AD797}">
  <ds:schemaRefs>
    <ds:schemaRef ds:uri="http://schemas.microsoft.com/sharepoint/v3/contenttype/forms"/>
  </ds:schemaRefs>
</ds:datastoreItem>
</file>

<file path=customXml/itemProps5.xml><?xml version="1.0" encoding="utf-8"?>
<ds:datastoreItem xmlns:ds="http://schemas.openxmlformats.org/officeDocument/2006/customXml" ds:itemID="{AFECEE1C-4354-40E9-8394-0AA3A0B97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25</Pages>
  <Words>4515</Words>
  <Characters>25736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30191</CharactersWithSpaces>
  <SharedDoc>false</SharedDoc>
  <HLinks>
    <vt:vector size="132" baseType="variant">
      <vt:variant>
        <vt:i4>6815777</vt:i4>
      </vt:variant>
      <vt:variant>
        <vt:i4>63</vt:i4>
      </vt:variant>
      <vt:variant>
        <vt:i4>0</vt:i4>
      </vt:variant>
      <vt:variant>
        <vt:i4>5</vt:i4>
      </vt:variant>
      <vt:variant>
        <vt:lpwstr>https://www.ccab.org.uk/anti-money-laundering-and-counter-terrorist-financing-guidance-for-the-accountancy-sector-2022/</vt:lpwstr>
      </vt:variant>
      <vt:variant>
        <vt:lpwstr/>
      </vt:variant>
      <vt:variant>
        <vt:i4>65624</vt:i4>
      </vt:variant>
      <vt:variant>
        <vt:i4>60</vt:i4>
      </vt:variant>
      <vt:variant>
        <vt:i4>0</vt:i4>
      </vt:variant>
      <vt:variant>
        <vt:i4>5</vt:i4>
      </vt:variant>
      <vt:variant>
        <vt:lpwstr>https://www.legislation.gov.uk/uksi/2017/692/contents</vt:lpwstr>
      </vt:variant>
      <vt:variant>
        <vt:lpwstr/>
      </vt:variant>
      <vt:variant>
        <vt:i4>5111814</vt:i4>
      </vt:variant>
      <vt:variant>
        <vt:i4>57</vt:i4>
      </vt:variant>
      <vt:variant>
        <vt:i4>0</vt:i4>
      </vt:variant>
      <vt:variant>
        <vt:i4>5</vt:i4>
      </vt:variant>
      <vt:variant>
        <vt:lpwstr>https://www.gov.uk/government/publications/national-risk-assessment-of-money-laundering-and-terrorist-financing-2025</vt:lpwstr>
      </vt:variant>
      <vt:variant>
        <vt:lpwstr/>
      </vt:variant>
      <vt:variant>
        <vt:i4>5111814</vt:i4>
      </vt:variant>
      <vt:variant>
        <vt:i4>54</vt:i4>
      </vt:variant>
      <vt:variant>
        <vt:i4>0</vt:i4>
      </vt:variant>
      <vt:variant>
        <vt:i4>5</vt:i4>
      </vt:variant>
      <vt:variant>
        <vt:lpwstr>https://www.gov.uk/government/publications/national-risk-assessment-of-money-laundering-and-terrorist-financing-2025</vt:lpwstr>
      </vt:variant>
      <vt:variant>
        <vt:lpwstr/>
      </vt:variant>
      <vt:variant>
        <vt:i4>2490480</vt:i4>
      </vt:variant>
      <vt:variant>
        <vt:i4>51</vt:i4>
      </vt:variant>
      <vt:variant>
        <vt:i4>0</vt:i4>
      </vt:variant>
      <vt:variant>
        <vt:i4>5</vt:i4>
      </vt:variant>
      <vt:variant>
        <vt:lpwstr>https://www.gov.uk/government/publications/financial-sanctions-consolidated-list-of-targets</vt:lpwstr>
      </vt:variant>
      <vt:variant>
        <vt:lpwstr/>
      </vt:variant>
      <vt:variant>
        <vt:i4>3014777</vt:i4>
      </vt:variant>
      <vt:variant>
        <vt:i4>48</vt:i4>
      </vt:variant>
      <vt:variant>
        <vt:i4>0</vt:i4>
      </vt:variant>
      <vt:variant>
        <vt:i4>5</vt:i4>
      </vt:variant>
      <vt:variant>
        <vt:lpwstr>https://www.fatf-gafi.org/en/countries.html</vt:lpwstr>
      </vt:variant>
      <vt:variant>
        <vt:lpwstr/>
      </vt:variant>
      <vt:variant>
        <vt:i4>2490416</vt:i4>
      </vt:variant>
      <vt:variant>
        <vt:i4>45</vt:i4>
      </vt:variant>
      <vt:variant>
        <vt:i4>0</vt:i4>
      </vt:variant>
      <vt:variant>
        <vt:i4>5</vt:i4>
      </vt:variant>
      <vt:variant>
        <vt:lpwstr>https://www.nao.org.uk/wp-content/uploads/2016/11/HMRCs-approach-to-collecting-tax-from-high-net-worth-individuals.pdf</vt:lpwstr>
      </vt:variant>
      <vt:variant>
        <vt:lpwstr/>
      </vt:variant>
      <vt:variant>
        <vt:i4>6815777</vt:i4>
      </vt:variant>
      <vt:variant>
        <vt:i4>42</vt:i4>
      </vt:variant>
      <vt:variant>
        <vt:i4>0</vt:i4>
      </vt:variant>
      <vt:variant>
        <vt:i4>5</vt:i4>
      </vt:variant>
      <vt:variant>
        <vt:lpwstr>https://www.ccab.org.uk/anti-money-laundering-and-counter-terrorist-financing-guidance-for-the-accountancy-sector-2022/</vt:lpwstr>
      </vt:variant>
      <vt:variant>
        <vt:lpwstr/>
      </vt:variant>
      <vt:variant>
        <vt:i4>2424959</vt:i4>
      </vt:variant>
      <vt:variant>
        <vt:i4>39</vt:i4>
      </vt:variant>
      <vt:variant>
        <vt:i4>0</vt:i4>
      </vt:variant>
      <vt:variant>
        <vt:i4>5</vt:i4>
      </vt:variant>
      <vt:variant>
        <vt:lpwstr>https://www.ccab.org.uk/wp-content/uploads/2023/08/AMLGAS-update-June-2023-APPROVED.pdf</vt:lpwstr>
      </vt:variant>
      <vt:variant>
        <vt:lpwstr/>
      </vt:variant>
      <vt:variant>
        <vt:i4>7798846</vt:i4>
      </vt:variant>
      <vt:variant>
        <vt:i4>36</vt:i4>
      </vt:variant>
      <vt:variant>
        <vt:i4>0</vt:i4>
      </vt:variant>
      <vt:variant>
        <vt:i4>5</vt:i4>
      </vt:variant>
      <vt:variant>
        <vt:lpwstr>https://www.gov.uk/guidance/report-a-discrepancy-about-a-beneficial-owner-on-the-psc-register-by-an-obliged-entity</vt:lpwstr>
      </vt:variant>
      <vt:variant>
        <vt:lpwstr/>
      </vt:variant>
      <vt:variant>
        <vt:i4>6750335</vt:i4>
      </vt:variant>
      <vt:variant>
        <vt:i4>33</vt:i4>
      </vt:variant>
      <vt:variant>
        <vt:i4>0</vt:i4>
      </vt:variant>
      <vt:variant>
        <vt:i4>5</vt:i4>
      </vt:variant>
      <vt:variant>
        <vt:lpwstr>https://www.gov.uk/get-information-about-a-company</vt:lpwstr>
      </vt:variant>
      <vt:variant>
        <vt:lpwstr/>
      </vt:variant>
      <vt:variant>
        <vt:i4>65624</vt:i4>
      </vt:variant>
      <vt:variant>
        <vt:i4>30</vt:i4>
      </vt:variant>
      <vt:variant>
        <vt:i4>0</vt:i4>
      </vt:variant>
      <vt:variant>
        <vt:i4>5</vt:i4>
      </vt:variant>
      <vt:variant>
        <vt:lpwstr>https://www.legislation.gov.uk/uksi/2017/692/contents</vt:lpwstr>
      </vt:variant>
      <vt:variant>
        <vt:lpwstr/>
      </vt:variant>
      <vt:variant>
        <vt:i4>4194307</vt:i4>
      </vt:variant>
      <vt:variant>
        <vt:i4>27</vt:i4>
      </vt:variant>
      <vt:variant>
        <vt:i4>0</vt:i4>
      </vt:variant>
      <vt:variant>
        <vt:i4>5</vt:i4>
      </vt:variant>
      <vt:variant>
        <vt:lpwstr>https://www.aat.org.uk/membership/standards-requirements</vt:lpwstr>
      </vt:variant>
      <vt:variant>
        <vt:lpwstr/>
      </vt:variant>
      <vt:variant>
        <vt:i4>4194307</vt:i4>
      </vt:variant>
      <vt:variant>
        <vt:i4>24</vt:i4>
      </vt:variant>
      <vt:variant>
        <vt:i4>0</vt:i4>
      </vt:variant>
      <vt:variant>
        <vt:i4>5</vt:i4>
      </vt:variant>
      <vt:variant>
        <vt:lpwstr>https://www.aat.org.uk/membership/standards-requirements</vt:lpwstr>
      </vt:variant>
      <vt:variant>
        <vt:lpwstr/>
      </vt:variant>
      <vt:variant>
        <vt:i4>6029382</vt:i4>
      </vt:variant>
      <vt:variant>
        <vt:i4>21</vt:i4>
      </vt:variant>
      <vt:variant>
        <vt:i4>0</vt:i4>
      </vt:variant>
      <vt:variant>
        <vt:i4>5</vt:i4>
      </vt:variant>
      <vt:variant>
        <vt:lpwstr>https://www.aat.org.uk/licensed-members/support/letters-engagement-templates</vt:lpwstr>
      </vt:variant>
      <vt:variant>
        <vt:lpwstr/>
      </vt:variant>
      <vt:variant>
        <vt:i4>458868</vt:i4>
      </vt:variant>
      <vt:variant>
        <vt:i4>18</vt:i4>
      </vt:variant>
      <vt:variant>
        <vt:i4>0</vt:i4>
      </vt:variant>
      <vt:variant>
        <vt:i4>5</vt:i4>
      </vt:variant>
      <vt:variant>
        <vt:lpwstr>mailto:aml@aat.org.uk</vt:lpwstr>
      </vt:variant>
      <vt:variant>
        <vt:lpwstr/>
      </vt:variant>
      <vt:variant>
        <vt:i4>2424959</vt:i4>
      </vt:variant>
      <vt:variant>
        <vt:i4>15</vt:i4>
      </vt:variant>
      <vt:variant>
        <vt:i4>0</vt:i4>
      </vt:variant>
      <vt:variant>
        <vt:i4>5</vt:i4>
      </vt:variant>
      <vt:variant>
        <vt:lpwstr>https://www.ccab.org.uk/wp-content/uploads/2023/08/AMLGAS-update-June-2023-APPROVED.pdf</vt:lpwstr>
      </vt:variant>
      <vt:variant>
        <vt:lpwstr/>
      </vt:variant>
      <vt:variant>
        <vt:i4>3866672</vt:i4>
      </vt:variant>
      <vt:variant>
        <vt:i4>12</vt:i4>
      </vt:variant>
      <vt:variant>
        <vt:i4>0</vt:i4>
      </vt:variant>
      <vt:variant>
        <vt:i4>5</vt:i4>
      </vt:variant>
      <vt:variant>
        <vt:lpwstr>https://www.aat.org.uk/membership/standards-requirements/anti-money-laundering</vt:lpwstr>
      </vt:variant>
      <vt:variant>
        <vt:lpwstr/>
      </vt:variant>
      <vt:variant>
        <vt:i4>3211374</vt:i4>
      </vt:variant>
      <vt:variant>
        <vt:i4>9</vt:i4>
      </vt:variant>
      <vt:variant>
        <vt:i4>0</vt:i4>
      </vt:variant>
      <vt:variant>
        <vt:i4>5</vt:i4>
      </vt:variant>
      <vt:variant>
        <vt:lpwstr>https://assets.publishing.service.gov.uk/media/6877be59760bf6cedaf5bd4f/National_Risk_Assessment_of_Money_Laundering_and_Terrorist_Financing_2025_FINAL.pdf</vt:lpwstr>
      </vt:variant>
      <vt:variant>
        <vt:lpwstr/>
      </vt:variant>
      <vt:variant>
        <vt:i4>8192050</vt:i4>
      </vt:variant>
      <vt:variant>
        <vt:i4>6</vt:i4>
      </vt:variant>
      <vt:variant>
        <vt:i4>0</vt:i4>
      </vt:variant>
      <vt:variant>
        <vt:i4>5</vt:i4>
      </vt:variant>
      <vt:variant>
        <vt:lpwstr>https://www.aat.org.uk/files/aasg-risk-outlook.pdf</vt:lpwstr>
      </vt:variant>
      <vt:variant>
        <vt:lpwstr/>
      </vt:variant>
      <vt:variant>
        <vt:i4>6815777</vt:i4>
      </vt:variant>
      <vt:variant>
        <vt:i4>3</vt:i4>
      </vt:variant>
      <vt:variant>
        <vt:i4>0</vt:i4>
      </vt:variant>
      <vt:variant>
        <vt:i4>5</vt:i4>
      </vt:variant>
      <vt:variant>
        <vt:lpwstr>https://www.ccab.org.uk/anti-money-laundering-and-counter-terrorist-financing-guidance-for-the-accountancy-sector-2022/</vt:lpwstr>
      </vt:variant>
      <vt:variant>
        <vt:lpwstr/>
      </vt:variant>
      <vt:variant>
        <vt:i4>65624</vt:i4>
      </vt:variant>
      <vt:variant>
        <vt:i4>0</vt:i4>
      </vt:variant>
      <vt:variant>
        <vt:i4>0</vt:i4>
      </vt:variant>
      <vt:variant>
        <vt:i4>5</vt:i4>
      </vt:variant>
      <vt:variant>
        <vt:lpwstr>https://www.legislation.gov.uk/uksi/2017/692/contents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Drew</dc:creator>
  <cp:keywords/>
  <dc:description/>
  <cp:lastModifiedBy>Karolina Kowalczyk</cp:lastModifiedBy>
  <cp:revision>204</cp:revision>
  <dcterms:created xsi:type="dcterms:W3CDTF">2024-03-12T14:52:00Z</dcterms:created>
  <dcterms:modified xsi:type="dcterms:W3CDTF">2026-09-28T15:43:00Z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0x01010034A92E6E9F540A47BC78A388CFA668DB03004B74000F09EE9746A3053A506F0FEFD0</vt:lpwstr>
  </property>
  <property fmtid="{D5CDD505-2E9C-101B-9397-08002B2CF9AE}" pid="3" name="MSIP_Label_2ff0c259-0d73-43c3-b78a-b4787883801e_Enabled">
    <vt:lpwstr>true</vt:lpwstr>
  </property>
  <property fmtid="{D5CDD505-2E9C-101B-9397-08002B2CF9AE}" pid="4" name="MSIP_Label_2ff0c259-0d73-43c3-b78a-b4787883801e_SetDate">
    <vt:lpwstr>2023-01-10T20:07:51Z</vt:lpwstr>
  </property>
  <property fmtid="{D5CDD505-2E9C-101B-9397-08002B2CF9AE}" pid="5" name="MSIP_Label_2ff0c259-0d73-43c3-b78a-b4787883801e_Method">
    <vt:lpwstr>Standard</vt:lpwstr>
  </property>
  <property fmtid="{D5CDD505-2E9C-101B-9397-08002B2CF9AE}" pid="6" name="MSIP_Label_2ff0c259-0d73-43c3-b78a-b4787883801e_Name">
    <vt:lpwstr>Unrestricted</vt:lpwstr>
  </property>
  <property fmtid="{D5CDD505-2E9C-101B-9397-08002B2CF9AE}" pid="7" name="MSIP_Label_2ff0c259-0d73-43c3-b78a-b4787883801e_SiteId">
    <vt:lpwstr>6b82356e-21ab-4762-9d92-8648341e6d5c</vt:lpwstr>
  </property>
  <property fmtid="{D5CDD505-2E9C-101B-9397-08002B2CF9AE}" pid="8" name="MSIP_Label_2ff0c259-0d73-43c3-b78a-b4787883801e_ActionId">
    <vt:lpwstr>cf34f358-27f6-4bc1-9106-47edf10bb506</vt:lpwstr>
  </property>
  <property fmtid="{D5CDD505-2E9C-101B-9397-08002B2CF9AE}" pid="9" name="MSIP_Label_2ff0c259-0d73-43c3-b78a-b4787883801e_ContentBits">
    <vt:lpwstr>0</vt:lpwstr>
  </property>
  <property fmtid="{D5CDD505-2E9C-101B-9397-08002B2CF9AE}" pid="10" name="MediaServiceImageTags">
    <vt:lpwstr/>
  </property>
  <property fmtid="{D5CDD505-2E9C-101B-9397-08002B2CF9AE}" pid="11" name="_dlc_DocIdItemGuid">
    <vt:lpwstr>c9c06dad-b9ce-47b0-9ee8-8173dae9cd83</vt:lpwstr>
  </property>
  <property fmtid="{D5CDD505-2E9C-101B-9397-08002B2CF9AE}" pid="12" name="lcf76f155ced4ddcb4097134ff3c332f">
    <vt:lpwstr/>
  </property>
  <property fmtid="{D5CDD505-2E9C-101B-9397-08002B2CF9AE}" pid="13" name="TaxCatchAll">
    <vt:lpwstr/>
  </property>
  <property fmtid="{D5CDD505-2E9C-101B-9397-08002B2CF9AE}" pid="14" name="docLang">
    <vt:lpwstr>en</vt:lpwstr>
  </property>
</Properties>
</file>